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49" w:rsidRPr="00F2223F" w:rsidRDefault="003B5951" w:rsidP="000606C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>Г</w:t>
      </w:r>
      <w:r w:rsidR="00E3784A" w:rsidRPr="00EA6449">
        <w:rPr>
          <w:rFonts w:ascii="Arial" w:eastAsia="Times New Roman" w:hAnsi="Arial" w:cs="Arial"/>
          <w:b/>
          <w:bCs/>
          <w:sz w:val="28"/>
          <w:lang w:eastAsia="ru-RU"/>
        </w:rPr>
        <w:t>осударственное казённое учреждение</w:t>
      </w:r>
      <w:r w:rsidR="002B7120">
        <w:rPr>
          <w:rFonts w:ascii="Arial" w:eastAsia="Times New Roman" w:hAnsi="Arial" w:cs="Arial"/>
          <w:b/>
          <w:bCs/>
          <w:sz w:val="28"/>
          <w:lang w:eastAsia="ru-RU"/>
        </w:rPr>
        <w:t xml:space="preserve"> Тюменской области</w:t>
      </w:r>
      <w:r w:rsidR="00E3784A"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</w:t>
      </w:r>
      <w:r w:rsidR="00F2223F" w:rsidRPr="00F2223F">
        <w:rPr>
          <w:rFonts w:ascii="Arial" w:hAnsi="Arial" w:cs="Arial"/>
          <w:b/>
          <w:sz w:val="28"/>
          <w:szCs w:val="28"/>
        </w:rPr>
        <w:t xml:space="preserve"> </w:t>
      </w:r>
      <w:r w:rsidR="00F2223F" w:rsidRPr="00F2223F">
        <w:rPr>
          <w:rStyle w:val="a5"/>
          <w:rFonts w:ascii="Arial" w:hAnsi="Arial" w:cs="Arial"/>
          <w:b w:val="0"/>
          <w:color w:val="170B07"/>
          <w:sz w:val="28"/>
          <w:szCs w:val="28"/>
        </w:rPr>
        <w:t>"</w:t>
      </w:r>
      <w:r w:rsidR="00F2223F" w:rsidRPr="00F2223F">
        <w:rPr>
          <w:rStyle w:val="a5"/>
          <w:rFonts w:ascii="Arial" w:hAnsi="Arial" w:cs="Arial"/>
          <w:color w:val="170B07"/>
          <w:sz w:val="28"/>
          <w:szCs w:val="28"/>
        </w:rPr>
        <w:t xml:space="preserve">Тюменская областная служба экстренного реагирования" </w:t>
      </w:r>
    </w:p>
    <w:p w:rsidR="00E3784A" w:rsidRPr="00EA6449" w:rsidRDefault="003B5951" w:rsidP="000606C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ОУМЦ по Г</w:t>
      </w:r>
      <w:r w:rsidR="005948C0" w:rsidRPr="00EA6449">
        <w:rPr>
          <w:rFonts w:ascii="Arial" w:eastAsia="Times New Roman" w:hAnsi="Arial" w:cs="Arial"/>
          <w:b/>
          <w:bCs/>
          <w:sz w:val="28"/>
          <w:lang w:eastAsia="ru-RU"/>
        </w:rPr>
        <w:t>О</w:t>
      </w: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и ЧС </w:t>
      </w:r>
    </w:p>
    <w:p w:rsidR="005539F0" w:rsidRPr="00BA30BB" w:rsidRDefault="005539F0" w:rsidP="000606C7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Arial" w:eastAsia="Times New Roman" w:hAnsi="Arial" w:cs="Arial"/>
          <w:color w:val="726F6F"/>
          <w:sz w:val="24"/>
          <w:szCs w:val="24"/>
          <w:lang w:eastAsia="ru-RU"/>
        </w:rPr>
      </w:pPr>
    </w:p>
    <w:tbl>
      <w:tblPr>
        <w:tblW w:w="4950" w:type="pct"/>
        <w:tblBorders>
          <w:top w:val="single" w:sz="8" w:space="0" w:color="DDDDDD"/>
          <w:left w:val="single" w:sz="8" w:space="0" w:color="DDDDDD"/>
          <w:bottom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66"/>
      </w:tblGrid>
      <w:tr w:rsidR="00E3784A" w:rsidRPr="00BA30BB" w:rsidTr="00BC7B6D">
        <w:tc>
          <w:tcPr>
            <w:tcW w:w="5000" w:type="pct"/>
            <w:tcBorders>
              <w:top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E3784A" w:rsidRPr="00EA6449" w:rsidRDefault="00E3784A" w:rsidP="000606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Рассмотрен</w:t>
            </w:r>
            <w:proofErr w:type="gramEnd"/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принят</w:t>
            </w:r>
          </w:p>
          <w:p w:rsidR="00E3784A" w:rsidRPr="00EA6449" w:rsidRDefault="00E3784A" w:rsidP="000606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учебно-методическим сове</w:t>
            </w:r>
            <w:r w:rsidR="003B5951"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щанием</w:t>
            </w:r>
          </w:p>
          <w:p w:rsidR="00E3784A" w:rsidRPr="00BA30BB" w:rsidRDefault="00313B33" w:rsidP="009523C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726F6F"/>
                <w:sz w:val="24"/>
                <w:szCs w:val="24"/>
                <w:lang w:eastAsia="ru-RU"/>
              </w:rPr>
            </w:pPr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="00E3784A"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УМЦ по ГО, ЧС</w:t>
            </w:r>
            <w:r w:rsidR="00E3784A" w:rsidRPr="00EA6449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</w:t>
            </w:r>
            <w:r w:rsidR="00E3784A" w:rsidRPr="00EA64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</w:r>
            <w:r w:rsidR="00E3784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протокол от  </w:t>
            </w:r>
            <w:r w:rsidR="00AE236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9523CC" w:rsidRPr="009523CC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24</w:t>
            </w:r>
            <w:r w:rsidR="00A62AC2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523CC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февраля</w:t>
            </w:r>
            <w:r w:rsidR="001433F5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E236A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3784A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20</w:t>
            </w:r>
            <w:r w:rsidR="00853114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2</w:t>
            </w:r>
            <w:r w:rsidR="00C71623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5</w:t>
            </w:r>
            <w:r w:rsidR="00E3784A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года №</w:t>
            </w:r>
            <w:r w:rsidR="00C71623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523CC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</w:tbl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Pr="00BA30BB" w:rsidRDefault="005C0B8A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0606C7">
      <w:pPr>
        <w:shd w:val="clear" w:color="auto" w:fill="FFFFFF" w:themeFill="background1"/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0606C7">
      <w:pPr>
        <w:shd w:val="clear" w:color="auto" w:fill="FFFFFF" w:themeFill="background1"/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0606C7">
      <w:pPr>
        <w:shd w:val="clear" w:color="auto" w:fill="FFFFFF" w:themeFill="background1"/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E3784A" w:rsidRDefault="00E3784A" w:rsidP="000606C7">
      <w:pPr>
        <w:shd w:val="clear" w:color="auto" w:fill="FFFFFF" w:themeFill="background1"/>
        <w:tabs>
          <w:tab w:val="left" w:pos="-4111"/>
          <w:tab w:val="center" w:pos="-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ОТЧЁТ</w:t>
      </w:r>
    </w:p>
    <w:p w:rsidR="006B75AD" w:rsidRPr="00BA30BB" w:rsidRDefault="006B75AD" w:rsidP="000606C7">
      <w:pPr>
        <w:shd w:val="clear" w:color="auto" w:fill="FFFFFF" w:themeFill="background1"/>
        <w:tabs>
          <w:tab w:val="left" w:pos="1551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3784A" w:rsidRPr="00BA30BB" w:rsidRDefault="00E3784A" w:rsidP="000606C7">
      <w:pPr>
        <w:shd w:val="clear" w:color="auto" w:fill="FFFFFF" w:themeFill="background1"/>
        <w:tabs>
          <w:tab w:val="left" w:pos="1938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 результатах </w:t>
      </w:r>
      <w:proofErr w:type="spellStart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08273C" w:rsidRPr="00BA30BB" w:rsidRDefault="0008273C" w:rsidP="000606C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C0B8A" w:rsidRPr="00BA30BB" w:rsidRDefault="005C0B8A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0606C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CF7EF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CF7EF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C0B8A" w:rsidRDefault="006B75AD" w:rsidP="00CF7EFF">
      <w:pPr>
        <w:shd w:val="clear" w:color="auto" w:fill="FFFFFF" w:themeFill="background1"/>
        <w:tabs>
          <w:tab w:val="left" w:pos="1366"/>
          <w:tab w:val="center" w:pos="5032"/>
        </w:tabs>
        <w:spacing w:after="0" w:line="240" w:lineRule="auto"/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  <w:t xml:space="preserve">     </w:t>
      </w:r>
      <w:r w:rsidR="00CF4A97"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  <w:t xml:space="preserve">         </w:t>
      </w:r>
    </w:p>
    <w:p w:rsidR="005539F0" w:rsidRPr="00CF4A97" w:rsidRDefault="005539F0" w:rsidP="00CF7EFF">
      <w:pPr>
        <w:shd w:val="clear" w:color="auto" w:fill="FFFFFF" w:themeFill="background1"/>
        <w:tabs>
          <w:tab w:val="left" w:pos="1366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F4A97">
        <w:rPr>
          <w:rFonts w:ascii="Arial" w:eastAsia="Times New Roman" w:hAnsi="Arial" w:cs="Arial"/>
          <w:b/>
          <w:sz w:val="28"/>
          <w:szCs w:val="28"/>
          <w:lang w:eastAsia="ru-RU"/>
        </w:rPr>
        <w:t>Тюмень -</w:t>
      </w:r>
      <w:r w:rsidR="003E4AD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F4A97">
        <w:rPr>
          <w:rFonts w:ascii="Arial" w:eastAsia="Times New Roman" w:hAnsi="Arial" w:cs="Arial"/>
          <w:b/>
          <w:sz w:val="28"/>
          <w:szCs w:val="28"/>
          <w:lang w:eastAsia="ru-RU"/>
        </w:rPr>
        <w:t>202</w:t>
      </w:r>
      <w:r w:rsidR="00C43B95">
        <w:rPr>
          <w:rFonts w:ascii="Arial" w:eastAsia="Times New Roman" w:hAnsi="Arial" w:cs="Arial"/>
          <w:b/>
          <w:sz w:val="28"/>
          <w:szCs w:val="28"/>
          <w:lang w:eastAsia="ru-RU"/>
        </w:rPr>
        <w:t>5</w:t>
      </w:r>
    </w:p>
    <w:p w:rsidR="00236951" w:rsidRDefault="00236951" w:rsidP="000606C7">
      <w:pPr>
        <w:shd w:val="clear" w:color="auto" w:fill="FFFFFF" w:themeFill="background1"/>
        <w:tabs>
          <w:tab w:val="left" w:pos="997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236951" w:rsidRDefault="00236951" w:rsidP="000606C7">
      <w:pPr>
        <w:shd w:val="clear" w:color="auto" w:fill="FFFFFF" w:themeFill="background1"/>
        <w:tabs>
          <w:tab w:val="left" w:pos="997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236951" w:rsidRDefault="00236951" w:rsidP="000606C7">
      <w:pPr>
        <w:shd w:val="clear" w:color="auto" w:fill="FFFFFF" w:themeFill="background1"/>
        <w:tabs>
          <w:tab w:val="left" w:pos="997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E3784A" w:rsidRPr="00292AE3" w:rsidRDefault="00E3784A" w:rsidP="0028336A">
      <w:pPr>
        <w:shd w:val="clear" w:color="auto" w:fill="FFFFFF" w:themeFill="background1"/>
        <w:tabs>
          <w:tab w:val="left" w:pos="997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292AE3">
        <w:rPr>
          <w:rFonts w:ascii="Arial" w:eastAsia="Times New Roman" w:hAnsi="Arial" w:cs="Arial"/>
          <w:b/>
          <w:bCs/>
          <w:sz w:val="28"/>
          <w:lang w:eastAsia="ru-RU"/>
        </w:rPr>
        <w:t>Образовательная деятельность</w:t>
      </w:r>
    </w:p>
    <w:p w:rsidR="005948C0" w:rsidRPr="00292AE3" w:rsidRDefault="005948C0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948C0" w:rsidRPr="00BA30BB" w:rsidRDefault="005948C0" w:rsidP="0028336A">
      <w:pPr>
        <w:pStyle w:val="a6"/>
        <w:shd w:val="clear" w:color="auto" w:fill="FFFFFF" w:themeFill="background1"/>
        <w:spacing w:before="0" w:beforeAutospacing="0" w:after="0" w:line="273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Style w:val="a5"/>
          <w:rFonts w:ascii="Arial" w:hAnsi="Arial" w:cs="Arial"/>
          <w:b w:val="0"/>
          <w:color w:val="170B07"/>
          <w:sz w:val="28"/>
          <w:szCs w:val="28"/>
        </w:rPr>
        <w:t>Объединенный у</w:t>
      </w:r>
      <w:r w:rsidRPr="00BA30BB">
        <w:rPr>
          <w:rFonts w:ascii="Arial" w:hAnsi="Arial" w:cs="Arial"/>
          <w:sz w:val="28"/>
          <w:szCs w:val="28"/>
        </w:rPr>
        <w:t xml:space="preserve">чебно-методический центр по гражданской обороне и чрезвычайным ситуациям Тюменской области (далее – ОУМЦ) является </w:t>
      </w:r>
      <w:r w:rsidR="003209EA">
        <w:rPr>
          <w:rFonts w:ascii="Arial" w:hAnsi="Arial" w:cs="Arial"/>
          <w:sz w:val="28"/>
          <w:szCs w:val="28"/>
        </w:rPr>
        <w:t xml:space="preserve">образовательным </w:t>
      </w:r>
      <w:r w:rsidRPr="00BA30BB">
        <w:rPr>
          <w:rFonts w:ascii="Arial" w:hAnsi="Arial" w:cs="Arial"/>
          <w:sz w:val="28"/>
          <w:szCs w:val="28"/>
        </w:rPr>
        <w:t xml:space="preserve">структурным подразделением  Государственного казенного учреждения Тюменской области </w:t>
      </w:r>
      <w:r w:rsidRPr="00BA30BB">
        <w:rPr>
          <w:rStyle w:val="a5"/>
          <w:rFonts w:ascii="Arial" w:hAnsi="Arial" w:cs="Arial"/>
          <w:b w:val="0"/>
          <w:color w:val="170B07"/>
          <w:sz w:val="28"/>
          <w:szCs w:val="28"/>
        </w:rPr>
        <w:t xml:space="preserve">"Тюменская областная служба экстренного реагирования" </w:t>
      </w:r>
      <w:r w:rsidRPr="00BA30BB">
        <w:rPr>
          <w:rFonts w:ascii="Arial" w:hAnsi="Arial" w:cs="Arial"/>
          <w:sz w:val="28"/>
          <w:szCs w:val="28"/>
        </w:rPr>
        <w:t xml:space="preserve">(далее </w:t>
      </w:r>
      <w:proofErr w:type="gramStart"/>
      <w:r w:rsidRPr="00BA30BB">
        <w:rPr>
          <w:rFonts w:ascii="Arial" w:hAnsi="Arial" w:cs="Arial"/>
          <w:sz w:val="28"/>
          <w:szCs w:val="28"/>
        </w:rPr>
        <w:t>-Г</w:t>
      </w:r>
      <w:proofErr w:type="gramEnd"/>
      <w:r w:rsidRPr="00BA30BB">
        <w:rPr>
          <w:rFonts w:ascii="Arial" w:hAnsi="Arial" w:cs="Arial"/>
          <w:sz w:val="28"/>
          <w:szCs w:val="28"/>
        </w:rPr>
        <w:t>КУ ТО "ТОСЭР").</w:t>
      </w:r>
    </w:p>
    <w:p w:rsidR="005948C0" w:rsidRPr="00BA30BB" w:rsidRDefault="005948C0" w:rsidP="0028336A">
      <w:pPr>
        <w:pStyle w:val="a6"/>
        <w:shd w:val="clear" w:color="auto" w:fill="FFFFFF" w:themeFill="background1"/>
        <w:spacing w:before="120" w:beforeAutospacing="0" w:after="180" w:line="21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ОУМЦ осуществляет образовательную деятельность в рамках системы дополнительного профессионального образования по подготовке (повышению квалификации) руководителей и работников гражданской обороны (далее – ГО) и территориальной подсистемы </w:t>
      </w:r>
      <w:r w:rsidR="003209EA">
        <w:rPr>
          <w:rFonts w:ascii="Arial" w:hAnsi="Arial" w:cs="Arial"/>
          <w:sz w:val="28"/>
          <w:szCs w:val="28"/>
        </w:rPr>
        <w:t xml:space="preserve">Единой государственной системы </w:t>
      </w:r>
      <w:r w:rsidRPr="00BA30BB">
        <w:rPr>
          <w:rFonts w:ascii="Arial" w:hAnsi="Arial" w:cs="Arial"/>
          <w:sz w:val="28"/>
          <w:szCs w:val="28"/>
        </w:rPr>
        <w:t xml:space="preserve">предупреждения и ликвидации чрезвычайных ситуаций (далее - </w:t>
      </w:r>
      <w:r w:rsidR="00B97F00">
        <w:rPr>
          <w:rFonts w:ascii="Arial" w:hAnsi="Arial" w:cs="Arial"/>
          <w:sz w:val="28"/>
          <w:szCs w:val="28"/>
        </w:rPr>
        <w:t xml:space="preserve">ТП </w:t>
      </w:r>
      <w:r w:rsidRPr="00BA30BB">
        <w:rPr>
          <w:rFonts w:ascii="Arial" w:hAnsi="Arial" w:cs="Arial"/>
          <w:sz w:val="28"/>
          <w:szCs w:val="28"/>
        </w:rPr>
        <w:t>РСЧС)</w:t>
      </w:r>
      <w:r w:rsidR="003209EA">
        <w:rPr>
          <w:rFonts w:ascii="Arial" w:hAnsi="Arial" w:cs="Arial"/>
          <w:sz w:val="28"/>
          <w:szCs w:val="28"/>
        </w:rPr>
        <w:t>.</w:t>
      </w:r>
    </w:p>
    <w:p w:rsidR="00FB765E" w:rsidRPr="00BA30BB" w:rsidRDefault="00FB765E" w:rsidP="0028336A">
      <w:pPr>
        <w:pStyle w:val="a6"/>
        <w:shd w:val="clear" w:color="auto" w:fill="FFFFFF" w:themeFill="background1"/>
        <w:spacing w:before="120" w:beforeAutospacing="0" w:after="18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BA30BB">
        <w:rPr>
          <w:rFonts w:ascii="Arial" w:hAnsi="Arial" w:cs="Arial"/>
          <w:sz w:val="28"/>
          <w:szCs w:val="28"/>
        </w:rPr>
        <w:t>ОУМЦ осуществляет свою деятельность в соответствии с Конституцией Российской Федерации,  Федеральным законом Российской Федерации от 29.12.2012 г. №273-ФЗ "Об образовании в Российской Федерации", Федеральным законом от 21.12.1994 г. №68-ФЗ "О защите населения и территорий от чрезвычайных ситуаций природного и техногенного характера", Федеральным законом от 12.02.1998 г. №2</w:t>
      </w:r>
      <w:r w:rsidR="000A0C64" w:rsidRPr="00BA30BB">
        <w:rPr>
          <w:rFonts w:ascii="Arial" w:hAnsi="Arial" w:cs="Arial"/>
          <w:sz w:val="28"/>
          <w:szCs w:val="28"/>
        </w:rPr>
        <w:t>8</w:t>
      </w:r>
      <w:r w:rsidRPr="00BA30BB">
        <w:rPr>
          <w:rFonts w:ascii="Arial" w:hAnsi="Arial" w:cs="Arial"/>
          <w:sz w:val="28"/>
          <w:szCs w:val="28"/>
        </w:rPr>
        <w:t xml:space="preserve">-ФЗ "О гражданской обороне", </w:t>
      </w:r>
      <w:r w:rsidR="005539F0" w:rsidRPr="00BA30BB">
        <w:rPr>
          <w:rFonts w:ascii="Arial" w:hAnsi="Arial" w:cs="Arial"/>
          <w:sz w:val="28"/>
          <w:szCs w:val="28"/>
        </w:rPr>
        <w:t>п</w:t>
      </w:r>
      <w:r w:rsidRPr="00BA30BB">
        <w:rPr>
          <w:rFonts w:ascii="Arial" w:hAnsi="Arial" w:cs="Arial"/>
          <w:sz w:val="28"/>
          <w:szCs w:val="28"/>
        </w:rPr>
        <w:t>остановлением Правительства Российской Федерации от 15.08.2013г. № 706 «Об утверждении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правил оказания платных образовательных услуг»,  законом Тюменской области от 28.12.2004г №328 «Об основах функционирования образовательной системы в Тюменской области»,  Уставом ГКУ ТО "ТОСЭР" и Положением об ОУМЦ. </w:t>
      </w:r>
    </w:p>
    <w:p w:rsidR="00086FC9" w:rsidRPr="00BA30BB" w:rsidRDefault="00086FC9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№ лицензии: 063</w:t>
      </w:r>
    </w:p>
    <w:p w:rsidR="00086FC9" w:rsidRDefault="00086FC9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Дата регистрации лицензии: 12.09.2017г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D4BBC" w:rsidRDefault="006D4BBC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1D00" w:rsidRDefault="00086FC9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Организационно-правовая форма юридического лица:</w:t>
      </w:r>
    </w:p>
    <w:p w:rsidR="00086FC9" w:rsidRPr="00BA30BB" w:rsidRDefault="00086FC9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казенное </w:t>
      </w:r>
      <w:r w:rsidR="00526E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учреждение.</w:t>
      </w:r>
    </w:p>
    <w:p w:rsidR="00086FC9" w:rsidRPr="00BA30BB" w:rsidRDefault="00E3784A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6FC9" w:rsidRPr="00BA30BB">
        <w:rPr>
          <w:rFonts w:ascii="Arial" w:eastAsia="Times New Roman" w:hAnsi="Arial" w:cs="Arial"/>
          <w:sz w:val="28"/>
          <w:szCs w:val="28"/>
          <w:lang w:eastAsia="ru-RU"/>
        </w:rPr>
        <w:t>ОГРН: 1027200831723</w:t>
      </w:r>
    </w:p>
    <w:p w:rsidR="00086FC9" w:rsidRDefault="00086FC9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ИНН: 7203104390  </w:t>
      </w:r>
    </w:p>
    <w:p w:rsidR="00BC7B6D" w:rsidRPr="00BA30BB" w:rsidRDefault="00BC7B6D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3784A" w:rsidRDefault="00E3784A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7B6D">
        <w:rPr>
          <w:rFonts w:ascii="Arial" w:eastAsia="Times New Roman" w:hAnsi="Arial" w:cs="Arial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Целью деятельности </w:t>
      </w:r>
      <w:r w:rsidR="00DD6B60" w:rsidRPr="00BC7B6D">
        <w:rPr>
          <w:rFonts w:ascii="Arial" w:eastAsia="Times New Roman" w:hAnsi="Arial" w:cs="Arial"/>
          <w:b/>
          <w:bCs/>
          <w:sz w:val="28"/>
          <w:szCs w:val="28"/>
          <w:shd w:val="clear" w:color="auto" w:fill="FFFFFF" w:themeFill="background1"/>
          <w:lang w:eastAsia="ru-RU"/>
        </w:rPr>
        <w:t>О</w:t>
      </w:r>
      <w:r w:rsidRPr="00BC7B6D">
        <w:rPr>
          <w:rFonts w:ascii="Arial" w:eastAsia="Times New Roman" w:hAnsi="Arial" w:cs="Arial"/>
          <w:b/>
          <w:bCs/>
          <w:sz w:val="28"/>
          <w:szCs w:val="28"/>
          <w:shd w:val="clear" w:color="auto" w:fill="FFFFFF" w:themeFill="background1"/>
          <w:lang w:eastAsia="ru-RU"/>
        </w:rPr>
        <w:t>УМЦ</w:t>
      </w:r>
      <w:r w:rsidRPr="00BC7B6D">
        <w:rPr>
          <w:rFonts w:ascii="Arial" w:eastAsia="Times New Roman" w:hAnsi="Arial" w:cs="Arial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BC7B6D">
        <w:rPr>
          <w:rFonts w:ascii="Arial" w:eastAsia="Times New Roman" w:hAnsi="Arial" w:cs="Arial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является </w:t>
      </w:r>
      <w:r w:rsidRPr="00BC7B6D">
        <w:rPr>
          <w:rFonts w:ascii="Arial" w:eastAsia="Times New Roman" w:hAnsi="Arial" w:cs="Arial"/>
          <w:sz w:val="28"/>
          <w:szCs w:val="28"/>
          <w:shd w:val="clear" w:color="auto" w:fill="FFFFFF" w:themeFill="background1"/>
          <w:lang w:eastAsia="ru-RU"/>
        </w:rPr>
        <w:t>повышение квалификации руководителей, должностных лиц и специалистов гражданской обороны 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ТП РСЧС, органов 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государственной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власти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Тюменской области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органов местного самоуправления и организаций в интересах гражданской обороны, предупреждения и ликвидации чрезвычайных ситуаций.</w:t>
      </w:r>
    </w:p>
    <w:p w:rsidR="00C16588" w:rsidRPr="00602FDF" w:rsidRDefault="00602FDF" w:rsidP="0028336A">
      <w:pPr>
        <w:pStyle w:val="a6"/>
        <w:shd w:val="clear" w:color="auto" w:fill="FFFFFF" w:themeFill="background1"/>
        <w:spacing w:before="120" w:beforeAutospacing="0" w:after="180" w:line="216" w:lineRule="atLeas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02FDF">
        <w:rPr>
          <w:rFonts w:ascii="Arial" w:hAnsi="Arial" w:cs="Arial"/>
          <w:b/>
          <w:sz w:val="28"/>
          <w:szCs w:val="28"/>
        </w:rPr>
        <w:t>Цели и задачи деятельности ОУМЦ</w:t>
      </w:r>
      <w:r w:rsidR="00C16588" w:rsidRPr="00602FDF">
        <w:rPr>
          <w:rFonts w:ascii="Arial" w:hAnsi="Arial" w:cs="Arial"/>
          <w:b/>
          <w:sz w:val="28"/>
          <w:szCs w:val="28"/>
        </w:rPr>
        <w:t>:</w:t>
      </w:r>
    </w:p>
    <w:p w:rsidR="00C16588" w:rsidRPr="00BA30BB" w:rsidRDefault="00C16588" w:rsidP="0028336A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осуществлять плановую подготовку (повышени</w:t>
      </w:r>
      <w:r w:rsidR="00CA1F11">
        <w:rPr>
          <w:rFonts w:ascii="Arial" w:hAnsi="Arial" w:cs="Arial"/>
          <w:sz w:val="28"/>
          <w:szCs w:val="28"/>
        </w:rPr>
        <w:t>е</w:t>
      </w:r>
      <w:r w:rsidRPr="00BA30BB">
        <w:rPr>
          <w:rFonts w:ascii="Arial" w:hAnsi="Arial" w:cs="Arial"/>
          <w:sz w:val="28"/>
          <w:szCs w:val="28"/>
        </w:rPr>
        <w:t xml:space="preserve"> квалификации) по дополнительным профессиональным программам;</w:t>
      </w:r>
    </w:p>
    <w:p w:rsidR="00C16588" w:rsidRPr="00BA30BB" w:rsidRDefault="00C16588" w:rsidP="0028336A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осуществлять  подготовку по программам  курсового обучения</w:t>
      </w:r>
      <w:r w:rsidR="00CA1F11">
        <w:rPr>
          <w:rFonts w:ascii="Arial" w:hAnsi="Arial" w:cs="Arial"/>
          <w:sz w:val="28"/>
          <w:szCs w:val="28"/>
        </w:rPr>
        <w:t>;</w:t>
      </w:r>
    </w:p>
    <w:p w:rsidR="00C16588" w:rsidRPr="00BA30BB" w:rsidRDefault="00C16588" w:rsidP="0028336A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обеспечивать методическое и информационное сопровождение учебного процесса;</w:t>
      </w:r>
    </w:p>
    <w:p w:rsidR="00C16588" w:rsidRPr="00BA30BB" w:rsidRDefault="00C16588" w:rsidP="0028336A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совершенствовать формы и методы подготовки руководителей и работников ГО и РСЧС, развивать учебно-методическую и материальную базу;</w:t>
      </w:r>
    </w:p>
    <w:p w:rsidR="00C16588" w:rsidRPr="00BA30BB" w:rsidRDefault="00C16588" w:rsidP="0028336A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распространять передовой опыт применения сил и сре</w:t>
      </w:r>
      <w:proofErr w:type="gramStart"/>
      <w:r w:rsidRPr="00BA30BB">
        <w:rPr>
          <w:rFonts w:ascii="Arial" w:hAnsi="Arial" w:cs="Arial"/>
          <w:sz w:val="28"/>
          <w:szCs w:val="28"/>
        </w:rPr>
        <w:t>дств в х</w:t>
      </w:r>
      <w:proofErr w:type="gramEnd"/>
      <w:r w:rsidRPr="00BA30BB">
        <w:rPr>
          <w:rFonts w:ascii="Arial" w:hAnsi="Arial" w:cs="Arial"/>
          <w:sz w:val="28"/>
          <w:szCs w:val="28"/>
        </w:rPr>
        <w:t>оде ликвидации последствий аварий, катастроф и стихийных бедствий;</w:t>
      </w:r>
    </w:p>
    <w:p w:rsidR="00C16588" w:rsidRDefault="00C16588" w:rsidP="0028336A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вести пропаганду знаний и значимости мероприятий по обеспечению защиты населения и территорий от ЧС мирного и военного времени.</w:t>
      </w:r>
    </w:p>
    <w:p w:rsidR="007E4450" w:rsidRPr="00BA30BB" w:rsidRDefault="007E4450" w:rsidP="0028336A">
      <w:pPr>
        <w:pStyle w:val="a6"/>
        <w:numPr>
          <w:ilvl w:val="0"/>
          <w:numId w:val="11"/>
        </w:numPr>
        <w:shd w:val="clear" w:color="auto" w:fill="FFFFFF" w:themeFill="background1"/>
        <w:spacing w:before="0" w:beforeAutospacing="0" w:after="0" w:line="216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ОУМЦ вправе оказывать платные образовательные услуги на основании Федерального закона Российской Федерации от 29.12.2012г.№273-Ф</w:t>
      </w:r>
      <w:r>
        <w:rPr>
          <w:rFonts w:ascii="Arial" w:hAnsi="Arial" w:cs="Arial"/>
          <w:sz w:val="28"/>
          <w:szCs w:val="28"/>
        </w:rPr>
        <w:t>З</w:t>
      </w:r>
      <w:r w:rsidRPr="00BA30BB">
        <w:rPr>
          <w:rFonts w:ascii="Arial" w:hAnsi="Arial" w:cs="Arial"/>
          <w:sz w:val="28"/>
          <w:szCs w:val="28"/>
        </w:rPr>
        <w:t xml:space="preserve"> «Об образовании в  Российской Федерации», Устава ГКУ ТО «ТОСЭР», лицензии на осуществление образовательной деятельности и  Положения;</w:t>
      </w:r>
    </w:p>
    <w:p w:rsidR="007E4450" w:rsidRPr="00BA30BB" w:rsidRDefault="007E4450" w:rsidP="0028336A">
      <w:pPr>
        <w:pStyle w:val="a6"/>
        <w:shd w:val="clear" w:color="auto" w:fill="FFFFFF" w:themeFill="background1"/>
        <w:spacing w:before="0" w:beforeAutospacing="0" w:after="0" w:line="273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5539F0" w:rsidRPr="00CA1F11" w:rsidRDefault="00E3784A" w:rsidP="0028336A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должностных лиц и специалистов гражданской обороны и ТП РСЧС, органов исполнительной власти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Тюменской области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, органов местного самоуправления и организаций организуется на основании постановлений Правительства Российской Федерации </w:t>
      </w:r>
      <w:r w:rsidR="00CA1F11">
        <w:rPr>
          <w:rFonts w:ascii="Arial" w:eastAsia="Times New Roman" w:hAnsi="Arial" w:cs="Arial"/>
          <w:bCs/>
          <w:kern w:val="36"/>
          <w:sz w:val="28"/>
          <w:szCs w:val="28"/>
        </w:rPr>
        <w:t>18.09.2020 №</w:t>
      </w:r>
      <w:r w:rsidR="00ED0560" w:rsidRPr="00CA1F11">
        <w:rPr>
          <w:rFonts w:ascii="Arial" w:eastAsia="Times New Roman" w:hAnsi="Arial" w:cs="Arial"/>
          <w:bCs/>
          <w:kern w:val="36"/>
          <w:sz w:val="28"/>
          <w:szCs w:val="28"/>
        </w:rPr>
        <w:t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CA1F11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от 02.11.2000 № 841 «Об утверждении Положения об</w:t>
      </w:r>
      <w:proofErr w:type="gramEnd"/>
      <w:r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организации </w:t>
      </w:r>
      <w:r w:rsidR="003B5951" w:rsidRPr="00CA1F11">
        <w:rPr>
          <w:rFonts w:ascii="Arial" w:eastAsia="Times New Roman" w:hAnsi="Arial" w:cs="Arial"/>
          <w:sz w:val="28"/>
          <w:szCs w:val="28"/>
          <w:lang w:eastAsia="ru-RU"/>
        </w:rPr>
        <w:t>подготовки</w:t>
      </w:r>
      <w:r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населения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в области гражданской обороны, Организационно-методических указаний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-202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годы, приказов МЧС Российской Федерации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539F0" w:rsidRPr="006D1C47">
        <w:rPr>
          <w:rFonts w:ascii="Arial" w:hAnsi="Arial" w:cs="Arial"/>
          <w:sz w:val="28"/>
          <w:szCs w:val="28"/>
        </w:rPr>
        <w:t>постановлени</w:t>
      </w:r>
      <w:r w:rsidR="00CA1F11">
        <w:rPr>
          <w:rFonts w:ascii="Arial" w:hAnsi="Arial" w:cs="Arial"/>
          <w:sz w:val="28"/>
          <w:szCs w:val="28"/>
        </w:rPr>
        <w:t>й</w:t>
      </w:r>
      <w:r w:rsidR="005539F0" w:rsidRPr="006D1C47">
        <w:rPr>
          <w:rFonts w:ascii="Arial" w:hAnsi="Arial" w:cs="Arial"/>
          <w:sz w:val="28"/>
          <w:szCs w:val="28"/>
        </w:rPr>
        <w:t xml:space="preserve"> Правительства </w:t>
      </w:r>
      <w:r w:rsidR="005539F0" w:rsidRPr="00CA1F11">
        <w:rPr>
          <w:rFonts w:ascii="Arial" w:hAnsi="Arial" w:cs="Arial"/>
          <w:sz w:val="28"/>
          <w:szCs w:val="28"/>
        </w:rPr>
        <w:t xml:space="preserve">Тюменской области от 01.12.2003 №388 </w:t>
      </w:r>
      <w:r w:rsidR="00943833">
        <w:rPr>
          <w:rFonts w:ascii="Arial" w:hAnsi="Arial" w:cs="Arial"/>
          <w:sz w:val="28"/>
          <w:szCs w:val="28"/>
        </w:rPr>
        <w:t>«</w:t>
      </w:r>
      <w:r w:rsidR="007F0EE5" w:rsidRPr="00CA1F11">
        <w:rPr>
          <w:rFonts w:ascii="Arial" w:eastAsia="Times New Roman" w:hAnsi="Arial" w:cs="Arial"/>
          <w:bCs/>
          <w:kern w:val="36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</w:t>
      </w:r>
      <w:r w:rsidR="00FE29A3" w:rsidRPr="00CA1F11">
        <w:rPr>
          <w:rFonts w:ascii="Arial" w:eastAsia="Times New Roman" w:hAnsi="Arial" w:cs="Arial"/>
          <w:bCs/>
          <w:kern w:val="36"/>
          <w:sz w:val="28"/>
          <w:szCs w:val="28"/>
        </w:rPr>
        <w:t>, проживающих в Тюменской области</w:t>
      </w:r>
      <w:proofErr w:type="gramEnd"/>
      <w:r w:rsidR="00FE29A3" w:rsidRPr="00CA1F11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="007F0EE5" w:rsidRPr="00CA1F11">
        <w:rPr>
          <w:rFonts w:ascii="Arial" w:eastAsia="Times New Roman" w:hAnsi="Arial" w:cs="Arial"/>
          <w:bCs/>
          <w:kern w:val="36"/>
          <w:sz w:val="28"/>
          <w:szCs w:val="28"/>
        </w:rPr>
        <w:t xml:space="preserve"> в области защиты от чрезвычайных ситуаций природного и техногенного характера</w:t>
      </w:r>
      <w:r w:rsidR="00943833">
        <w:rPr>
          <w:rFonts w:ascii="Arial" w:eastAsia="Times New Roman" w:hAnsi="Arial" w:cs="Arial"/>
          <w:bCs/>
          <w:kern w:val="36"/>
          <w:sz w:val="28"/>
          <w:szCs w:val="28"/>
        </w:rPr>
        <w:t>»</w:t>
      </w:r>
      <w:r w:rsidR="00CA1F11" w:rsidRPr="00CA1F11">
        <w:rPr>
          <w:rFonts w:ascii="Arial" w:hAnsi="Arial" w:cs="Arial"/>
          <w:sz w:val="28"/>
          <w:szCs w:val="28"/>
        </w:rPr>
        <w:t xml:space="preserve">, от 22.06.2018 </w:t>
      </w:r>
      <w:r w:rsidR="005539F0" w:rsidRPr="00CA1F11">
        <w:rPr>
          <w:rFonts w:ascii="Arial" w:hAnsi="Arial" w:cs="Arial"/>
          <w:sz w:val="28"/>
          <w:szCs w:val="28"/>
        </w:rPr>
        <w:t xml:space="preserve">№241-п </w:t>
      </w:r>
      <w:r w:rsidR="00943833">
        <w:rPr>
          <w:rFonts w:ascii="Arial" w:hAnsi="Arial" w:cs="Arial"/>
          <w:sz w:val="28"/>
          <w:szCs w:val="28"/>
        </w:rPr>
        <w:t>«</w:t>
      </w:r>
      <w:r w:rsidR="005539F0" w:rsidRPr="00CA1F11">
        <w:rPr>
          <w:rFonts w:ascii="Arial" w:hAnsi="Arial" w:cs="Arial"/>
          <w:sz w:val="28"/>
          <w:szCs w:val="28"/>
        </w:rPr>
        <w:t>Об организации подготовки населения в области гражданской обороны</w:t>
      </w:r>
      <w:r w:rsidR="00943833">
        <w:rPr>
          <w:rFonts w:ascii="Arial" w:hAnsi="Arial" w:cs="Arial"/>
          <w:sz w:val="28"/>
          <w:szCs w:val="28"/>
        </w:rPr>
        <w:t>»</w:t>
      </w:r>
      <w:r w:rsidR="005539F0" w:rsidRPr="00CA1F11">
        <w:rPr>
          <w:rFonts w:ascii="Arial" w:hAnsi="Arial" w:cs="Arial"/>
          <w:sz w:val="28"/>
          <w:szCs w:val="28"/>
        </w:rPr>
        <w:t>.</w:t>
      </w:r>
    </w:p>
    <w:p w:rsidR="00E3784A" w:rsidRPr="006D1C47" w:rsidRDefault="00E3784A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Основной целью подготовки должностных лиц и специалистов ГО и ТП РСЧС является выработка необходимых навыков, позволяющих квалифицированно планировать мероприятия по ГО, предупреждению и ликвидации ЧС, умело руководить работами по их выполнению, а также привитие практических навыков по руководству действиями в военное время и в условиях ЧС.</w:t>
      </w:r>
    </w:p>
    <w:p w:rsidR="00E3784A" w:rsidRPr="006D1C47" w:rsidRDefault="00E3784A" w:rsidP="0028336A">
      <w:pPr>
        <w:shd w:val="clear" w:color="auto" w:fill="FFFFFF" w:themeFill="background1"/>
        <w:spacing w:before="100" w:beforeAutospacing="1" w:after="1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D1C47">
        <w:rPr>
          <w:rFonts w:ascii="Arial" w:eastAsia="Times New Roman" w:hAnsi="Arial" w:cs="Arial"/>
          <w:sz w:val="28"/>
          <w:szCs w:val="28"/>
          <w:lang w:eastAsia="ru-RU"/>
        </w:rPr>
        <w:t>Право ведения</w:t>
      </w:r>
      <w:proofErr w:type="gramEnd"/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образовательной деятельности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УМЦ  осуществляется в соответствии с лицензией, выданной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Департаментом образования и науки Тюменской области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 серия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72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Л01 № 000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1986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, регистрационный номер №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063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от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12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.0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.201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г. Срок окончания действия лицензии – бессрочно.</w:t>
      </w:r>
    </w:p>
    <w:p w:rsidR="00E3784A" w:rsidRPr="006D1C47" w:rsidRDefault="00E3784A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Предельная численность контингента обучающихся составляет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1200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человек.</w:t>
      </w:r>
    </w:p>
    <w:p w:rsidR="00E3784A" w:rsidRPr="006D1C47" w:rsidRDefault="00E3784A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Планирование и учёт труда преподавательского состава осуществляется согласно Плану учебной нагрузки преподавателей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УМЦ, составляемым в соответствии с Организационно-методическими указаниями по подготовке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всех групп 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населения в области ГО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защиты от ЧС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на территории РФ в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20</w:t>
      </w:r>
      <w:r w:rsidR="00CC48B7" w:rsidRPr="006D1C47"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-202</w:t>
      </w:r>
      <w:r w:rsidR="00CC48B7" w:rsidRPr="006D1C47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год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ах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(МЧС России от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30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.1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.2015 №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2-4-71-36-11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). Преподавателями ведутся индивидуальные планы работы, в которых осуществляется </w:t>
      </w:r>
      <w:proofErr w:type="gramStart"/>
      <w:r w:rsidRPr="006D1C47">
        <w:rPr>
          <w:rFonts w:ascii="Arial" w:eastAsia="Times New Roman" w:hAnsi="Arial" w:cs="Arial"/>
          <w:sz w:val="28"/>
          <w:szCs w:val="28"/>
          <w:lang w:eastAsia="ru-RU"/>
        </w:rPr>
        <w:t>планирование</w:t>
      </w:r>
      <w:proofErr w:type="gramEnd"/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и учёт учебного времени по всем видам работ (учебной, </w:t>
      </w:r>
      <w:r w:rsidR="004604BF" w:rsidRPr="006D1C47">
        <w:rPr>
          <w:rFonts w:ascii="Arial" w:eastAsia="Times New Roman" w:hAnsi="Arial" w:cs="Arial"/>
          <w:sz w:val="28"/>
          <w:szCs w:val="28"/>
          <w:lang w:eastAsia="ru-RU"/>
        </w:rPr>
        <w:t>учебно-методической, организационно-методической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, научно-практической).</w:t>
      </w:r>
    </w:p>
    <w:p w:rsidR="00E3784A" w:rsidRDefault="00E3784A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Организация учебного процесса</w:t>
      </w:r>
    </w:p>
    <w:p w:rsidR="002151EC" w:rsidRPr="002151EC" w:rsidRDefault="002151EC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3784A" w:rsidRPr="00BA30BB" w:rsidRDefault="00E3784A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Образовательный проце</w:t>
      </w:r>
      <w:proofErr w:type="gramStart"/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сс </w:t>
      </w:r>
      <w:r w:rsidR="00D400D8">
        <w:rPr>
          <w:rFonts w:ascii="Arial" w:eastAsia="Times New Roman" w:hAnsi="Arial" w:cs="Arial"/>
          <w:sz w:val="28"/>
          <w:szCs w:val="28"/>
          <w:lang w:eastAsia="ru-RU"/>
        </w:rPr>
        <w:t>в 20</w:t>
      </w:r>
      <w:proofErr w:type="gramEnd"/>
      <w:r w:rsidR="00D400D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43B95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D400D8">
        <w:rPr>
          <w:rFonts w:ascii="Arial" w:eastAsia="Times New Roman" w:hAnsi="Arial" w:cs="Arial"/>
          <w:sz w:val="28"/>
          <w:szCs w:val="28"/>
          <w:lang w:eastAsia="ru-RU"/>
        </w:rPr>
        <w:t xml:space="preserve"> году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осуществля</w:t>
      </w:r>
      <w:r w:rsidR="00DA3187">
        <w:rPr>
          <w:rFonts w:ascii="Arial" w:eastAsia="Times New Roman" w:hAnsi="Arial" w:cs="Arial"/>
          <w:sz w:val="28"/>
          <w:szCs w:val="28"/>
          <w:lang w:eastAsia="ru-RU"/>
        </w:rPr>
        <w:t>лс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я </w:t>
      </w:r>
      <w:r w:rsidRPr="00602FDF">
        <w:rPr>
          <w:rFonts w:ascii="Arial" w:eastAsia="Times New Roman" w:hAnsi="Arial" w:cs="Arial"/>
          <w:sz w:val="28"/>
          <w:szCs w:val="28"/>
          <w:lang w:eastAsia="ru-RU"/>
        </w:rPr>
        <w:t>по 1</w:t>
      </w:r>
      <w:r w:rsidR="001F31D3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E3280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программам</w:t>
      </w:r>
      <w:r w:rsidR="00A41730" w:rsidRPr="00BA30B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41730" w:rsidRDefault="00A41730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602FDF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Программы дополнительного профессионального образования:</w:t>
      </w:r>
    </w:p>
    <w:p w:rsidR="00CA2530" w:rsidRPr="00602FDF" w:rsidRDefault="00CA2530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74618D" w:rsidRPr="00CA1F11" w:rsidRDefault="0074618D" w:rsidP="0028336A">
      <w:pPr>
        <w:pStyle w:val="ac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программа </w:t>
      </w:r>
      <w:proofErr w:type="gramStart"/>
      <w:r w:rsidRPr="00CA1F11">
        <w:rPr>
          <w:rFonts w:ascii="Arial" w:hAnsi="Arial" w:cs="Arial"/>
          <w:sz w:val="28"/>
          <w:szCs w:val="28"/>
        </w:rPr>
        <w:t xml:space="preserve">повышения квалификации руководителей </w:t>
      </w:r>
      <w:r w:rsidR="007530DF">
        <w:rPr>
          <w:rFonts w:ascii="Arial" w:hAnsi="Arial" w:cs="Arial"/>
          <w:sz w:val="28"/>
          <w:szCs w:val="28"/>
        </w:rPr>
        <w:t>органов местного самоуправления</w:t>
      </w:r>
      <w:proofErr w:type="gramEnd"/>
      <w:r w:rsidRPr="00CA1F11">
        <w:rPr>
          <w:rFonts w:ascii="Arial" w:hAnsi="Arial" w:cs="Arial"/>
          <w:sz w:val="28"/>
          <w:szCs w:val="28"/>
        </w:rPr>
        <w:t xml:space="preserve"> и организаций 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Pr="00CA1F11">
        <w:rPr>
          <w:rFonts w:ascii="Arial" w:hAnsi="Arial" w:cs="Arial"/>
          <w:sz w:val="28"/>
          <w:szCs w:val="28"/>
        </w:rPr>
        <w:t>.</w:t>
      </w:r>
    </w:p>
    <w:p w:rsidR="00CA1F11" w:rsidRDefault="0074618D" w:rsidP="0028336A">
      <w:pPr>
        <w:pStyle w:val="ac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должностных лиц и  работников органов управления  ГО и  РСЧС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="007530DF" w:rsidRPr="00CA1F11">
        <w:rPr>
          <w:rFonts w:ascii="Arial" w:hAnsi="Arial" w:cs="Arial"/>
          <w:sz w:val="28"/>
          <w:szCs w:val="28"/>
        </w:rPr>
        <w:t>.</w:t>
      </w:r>
    </w:p>
    <w:p w:rsidR="00CA1F11" w:rsidRPr="00CA1F11" w:rsidRDefault="00352F10" w:rsidP="0028336A">
      <w:pPr>
        <w:pStyle w:val="ac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координационных органов  управления </w:t>
      </w:r>
      <w:r w:rsidR="007530DF">
        <w:rPr>
          <w:rFonts w:ascii="Arial" w:hAnsi="Arial" w:cs="Arial"/>
          <w:sz w:val="28"/>
          <w:szCs w:val="28"/>
        </w:rPr>
        <w:t xml:space="preserve">РСЧС </w:t>
      </w:r>
      <w:r w:rsidRPr="00CA1F11">
        <w:rPr>
          <w:rFonts w:ascii="Arial" w:hAnsi="Arial" w:cs="Arial"/>
          <w:sz w:val="28"/>
          <w:szCs w:val="28"/>
        </w:rPr>
        <w:t xml:space="preserve">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="007530DF" w:rsidRPr="00CA1F11">
        <w:rPr>
          <w:rFonts w:ascii="Arial" w:hAnsi="Arial" w:cs="Arial"/>
          <w:sz w:val="28"/>
          <w:szCs w:val="28"/>
        </w:rPr>
        <w:t>.</w:t>
      </w:r>
    </w:p>
    <w:p w:rsidR="00CA1F11" w:rsidRDefault="00352F10" w:rsidP="0028336A">
      <w:pPr>
        <w:pStyle w:val="ac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повышения квалификации должностных лиц, входящих в состав эвакуационных (эвакоприёмных) комиссий   </w:t>
      </w:r>
      <w:r w:rsidR="008B0DD6">
        <w:rPr>
          <w:rFonts w:ascii="Arial" w:hAnsi="Arial" w:cs="Arial"/>
          <w:sz w:val="28"/>
          <w:szCs w:val="28"/>
        </w:rPr>
        <w:t>в ОУМЦ ГКУ ТО «ТОСЭР»</w:t>
      </w:r>
      <w:r w:rsidR="008B0DD6" w:rsidRPr="00CA1F11">
        <w:rPr>
          <w:rFonts w:ascii="Arial" w:hAnsi="Arial" w:cs="Arial"/>
          <w:sz w:val="28"/>
          <w:szCs w:val="28"/>
        </w:rPr>
        <w:t>.</w:t>
      </w:r>
    </w:p>
    <w:p w:rsidR="00CA1F11" w:rsidRDefault="00352F10" w:rsidP="0028336A">
      <w:pPr>
        <w:pStyle w:val="ac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lastRenderedPageBreak/>
        <w:t xml:space="preserve">Дополнительная профессиональная образовательная программа повышения квалификации должностных лиц, входящих в состав  комиссий по повышению функционирования   </w:t>
      </w:r>
      <w:r w:rsidR="00B7284F">
        <w:rPr>
          <w:rFonts w:ascii="Arial" w:hAnsi="Arial" w:cs="Arial"/>
          <w:sz w:val="28"/>
          <w:szCs w:val="28"/>
        </w:rPr>
        <w:t>в ОУМЦ ГКУ ТО «ТОСЭР»</w:t>
      </w:r>
      <w:r w:rsidR="00B7284F" w:rsidRPr="00CA1F11">
        <w:rPr>
          <w:rFonts w:ascii="Arial" w:hAnsi="Arial" w:cs="Arial"/>
          <w:sz w:val="28"/>
          <w:szCs w:val="28"/>
        </w:rPr>
        <w:t>.</w:t>
      </w:r>
    </w:p>
    <w:p w:rsidR="009870EC" w:rsidRDefault="00352F10" w:rsidP="0028336A">
      <w:pPr>
        <w:pStyle w:val="ac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870EC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B7072E" w:rsidRPr="009870EC">
        <w:rPr>
          <w:rFonts w:ascii="Arial" w:hAnsi="Arial" w:cs="Arial"/>
          <w:sz w:val="28"/>
          <w:szCs w:val="28"/>
        </w:rPr>
        <w:t>органов повседневного управления РСЧС</w:t>
      </w:r>
      <w:r w:rsidRPr="009870EC">
        <w:rPr>
          <w:rFonts w:ascii="Arial" w:hAnsi="Arial" w:cs="Arial"/>
          <w:sz w:val="28"/>
          <w:szCs w:val="28"/>
        </w:rPr>
        <w:t xml:space="preserve"> </w:t>
      </w:r>
      <w:r w:rsidR="009870EC">
        <w:rPr>
          <w:rFonts w:ascii="Arial" w:hAnsi="Arial" w:cs="Arial"/>
          <w:sz w:val="28"/>
          <w:szCs w:val="28"/>
        </w:rPr>
        <w:t>в ОУМЦ ГКУ ТО «ТОСЭР»</w:t>
      </w:r>
      <w:r w:rsidR="009870EC" w:rsidRPr="00CA1F11">
        <w:rPr>
          <w:rFonts w:ascii="Arial" w:hAnsi="Arial" w:cs="Arial"/>
          <w:sz w:val="28"/>
          <w:szCs w:val="28"/>
        </w:rPr>
        <w:t>.</w:t>
      </w:r>
    </w:p>
    <w:p w:rsidR="00CA1F11" w:rsidRPr="009870EC" w:rsidRDefault="00B24DFE" w:rsidP="0028336A">
      <w:pPr>
        <w:pStyle w:val="ac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870EC">
        <w:rPr>
          <w:rFonts w:ascii="Arial" w:hAnsi="Arial" w:cs="Arial"/>
          <w:sz w:val="28"/>
          <w:szCs w:val="28"/>
        </w:rPr>
        <w:t xml:space="preserve">Дополнительная профессиональная программа </w:t>
      </w:r>
      <w:proofErr w:type="gramStart"/>
      <w:r w:rsidRPr="009870EC">
        <w:rPr>
          <w:rFonts w:ascii="Arial" w:hAnsi="Arial" w:cs="Arial"/>
          <w:sz w:val="28"/>
          <w:szCs w:val="28"/>
        </w:rPr>
        <w:t xml:space="preserve">повышения квалификации преподавателей </w:t>
      </w:r>
      <w:r w:rsidR="009870EC">
        <w:rPr>
          <w:rFonts w:ascii="Arial" w:hAnsi="Arial" w:cs="Arial"/>
          <w:sz w:val="28"/>
          <w:szCs w:val="28"/>
        </w:rPr>
        <w:t>основ безопасности жизнедеятельности</w:t>
      </w:r>
      <w:proofErr w:type="gramEnd"/>
      <w:r w:rsidRPr="009870EC">
        <w:rPr>
          <w:rFonts w:ascii="Arial" w:hAnsi="Arial" w:cs="Arial"/>
          <w:sz w:val="28"/>
          <w:szCs w:val="28"/>
        </w:rPr>
        <w:t xml:space="preserve">  </w:t>
      </w:r>
      <w:r w:rsidR="009870EC">
        <w:rPr>
          <w:rFonts w:ascii="Arial" w:hAnsi="Arial" w:cs="Arial"/>
          <w:sz w:val="28"/>
          <w:szCs w:val="28"/>
        </w:rPr>
        <w:t>в ОУМЦ ГКУ ТО «ТОСЭР»</w:t>
      </w:r>
      <w:r w:rsidR="009870EC" w:rsidRPr="00CA1F11">
        <w:rPr>
          <w:rFonts w:ascii="Arial" w:hAnsi="Arial" w:cs="Arial"/>
          <w:sz w:val="28"/>
          <w:szCs w:val="28"/>
        </w:rPr>
        <w:t>.</w:t>
      </w:r>
    </w:p>
    <w:p w:rsidR="004F6707" w:rsidRDefault="00B24DFE" w:rsidP="0028336A">
      <w:pPr>
        <w:pStyle w:val="ac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F6707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4F6707" w:rsidRPr="004F6707">
        <w:rPr>
          <w:rFonts w:ascii="Arial" w:hAnsi="Arial" w:cs="Arial"/>
          <w:sz w:val="28"/>
          <w:szCs w:val="28"/>
        </w:rPr>
        <w:t xml:space="preserve">должностных лиц, осуществляющих обучение в области ГО и защиты от ЧС </w:t>
      </w:r>
      <w:r w:rsidR="004F6707">
        <w:rPr>
          <w:rFonts w:ascii="Arial" w:hAnsi="Arial" w:cs="Arial"/>
          <w:sz w:val="28"/>
          <w:szCs w:val="28"/>
        </w:rPr>
        <w:t>в ОУМЦ ГКУ ТО «ТОСЭР»</w:t>
      </w:r>
      <w:r w:rsidR="004F6707" w:rsidRPr="00CA1F11">
        <w:rPr>
          <w:rFonts w:ascii="Arial" w:hAnsi="Arial" w:cs="Arial"/>
          <w:sz w:val="28"/>
          <w:szCs w:val="28"/>
        </w:rPr>
        <w:t>.</w:t>
      </w:r>
    </w:p>
    <w:p w:rsidR="00E524C6" w:rsidRDefault="00E524C6" w:rsidP="0028336A">
      <w:pPr>
        <w:shd w:val="clear" w:color="auto" w:fill="FFFFFF" w:themeFill="background1"/>
        <w:spacing w:after="0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="00584E7E" w:rsidRPr="00584E7E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первоначальной подготовки спасателей по очной и </w:t>
      </w:r>
      <w:proofErr w:type="spellStart"/>
      <w:r w:rsidR="00584E7E" w:rsidRPr="00584E7E">
        <w:rPr>
          <w:rFonts w:ascii="Arial" w:hAnsi="Arial" w:cs="Arial"/>
          <w:sz w:val="28"/>
          <w:szCs w:val="28"/>
        </w:rPr>
        <w:t>очно-заочной</w:t>
      </w:r>
      <w:proofErr w:type="spellEnd"/>
      <w:r w:rsidR="00584E7E" w:rsidRPr="00584E7E">
        <w:rPr>
          <w:rFonts w:ascii="Arial" w:hAnsi="Arial" w:cs="Arial"/>
          <w:sz w:val="28"/>
          <w:szCs w:val="28"/>
        </w:rPr>
        <w:t xml:space="preserve"> форме обучения в ОУМЦ ГКУ ТО «ТОСЭР».</w:t>
      </w:r>
      <w:r w:rsidR="00584E7E" w:rsidRPr="00584E7E">
        <w:rPr>
          <w:rFonts w:ascii="Arial" w:hAnsi="Arial" w:cs="Arial"/>
          <w:bCs/>
          <w:sz w:val="28"/>
          <w:szCs w:val="28"/>
        </w:rPr>
        <w:t xml:space="preserve"> </w:t>
      </w:r>
    </w:p>
    <w:p w:rsidR="00F20A54" w:rsidRPr="00CC27AD" w:rsidRDefault="00E524C6" w:rsidP="0028336A">
      <w:pPr>
        <w:shd w:val="clear" w:color="auto" w:fill="FFFFFF" w:themeFill="background1"/>
        <w:spacing w:after="0"/>
        <w:ind w:firstLine="709"/>
        <w:jc w:val="both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F20A54">
        <w:rPr>
          <w:rFonts w:ascii="Arial" w:hAnsi="Arial" w:cs="Arial"/>
          <w:sz w:val="28"/>
          <w:szCs w:val="28"/>
        </w:rPr>
        <w:t>.</w:t>
      </w:r>
      <w:r w:rsidR="00F20A54" w:rsidRPr="00F20A54">
        <w:rPr>
          <w:rFonts w:ascii="Arial" w:hAnsi="Arial" w:cs="Arial"/>
          <w:sz w:val="28"/>
          <w:szCs w:val="28"/>
        </w:rPr>
        <w:t>Дополнительная профессиональная образовательная программа</w:t>
      </w:r>
      <w:r w:rsidR="00494B1A">
        <w:rPr>
          <w:rFonts w:ascii="Arial" w:hAnsi="Arial" w:cs="Arial"/>
          <w:sz w:val="28"/>
          <w:szCs w:val="28"/>
        </w:rPr>
        <w:t xml:space="preserve"> </w:t>
      </w:r>
      <w:r w:rsidR="00F20A54" w:rsidRPr="00F20A54">
        <w:rPr>
          <w:rFonts w:ascii="Arial" w:hAnsi="Arial" w:cs="Arial"/>
          <w:spacing w:val="-12"/>
          <w:sz w:val="28"/>
          <w:szCs w:val="28"/>
        </w:rPr>
        <w:t xml:space="preserve">повышения квалификации спасателей  на акваториях в местах массового отдыха людей </w:t>
      </w:r>
      <w:r w:rsidR="00F20A54" w:rsidRPr="00F20A54">
        <w:rPr>
          <w:rFonts w:ascii="Arial" w:hAnsi="Arial" w:cs="Arial"/>
          <w:sz w:val="28"/>
          <w:szCs w:val="28"/>
        </w:rPr>
        <w:t>по очной форме обучения</w:t>
      </w:r>
      <w:r w:rsidR="00F20A54" w:rsidRPr="00CC27AD">
        <w:rPr>
          <w:b/>
          <w:sz w:val="28"/>
          <w:szCs w:val="28"/>
        </w:rPr>
        <w:t xml:space="preserve">  </w:t>
      </w:r>
      <w:r w:rsidR="00494B1A">
        <w:rPr>
          <w:b/>
          <w:sz w:val="28"/>
          <w:szCs w:val="28"/>
        </w:rPr>
        <w:t xml:space="preserve">в </w:t>
      </w:r>
      <w:r w:rsidR="00494B1A" w:rsidRPr="00584E7E">
        <w:rPr>
          <w:rFonts w:ascii="Arial" w:hAnsi="Arial" w:cs="Arial"/>
          <w:sz w:val="28"/>
          <w:szCs w:val="28"/>
        </w:rPr>
        <w:t>ОУМЦ ГКУ ТО «ТОСЭР».</w:t>
      </w:r>
      <w:r w:rsidR="00494B1A" w:rsidRPr="00584E7E">
        <w:rPr>
          <w:rFonts w:ascii="Arial" w:hAnsi="Arial" w:cs="Arial"/>
          <w:bCs/>
          <w:sz w:val="28"/>
          <w:szCs w:val="28"/>
        </w:rPr>
        <w:t xml:space="preserve"> </w:t>
      </w:r>
      <w:r w:rsidR="00F20A54" w:rsidRPr="00CC27AD">
        <w:rPr>
          <w:b/>
          <w:sz w:val="28"/>
          <w:szCs w:val="28"/>
        </w:rPr>
        <w:t xml:space="preserve"> </w:t>
      </w:r>
    </w:p>
    <w:p w:rsidR="00F20A54" w:rsidRDefault="00F20A54" w:rsidP="0028336A">
      <w:pPr>
        <w:pStyle w:val="ac"/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B24DFE" w:rsidRPr="006713F8" w:rsidRDefault="00B24DFE" w:rsidP="0028336A">
      <w:pPr>
        <w:shd w:val="clear" w:color="auto" w:fill="FFFFFF" w:themeFill="background1"/>
        <w:spacing w:before="100" w:beforeAutospacing="1" w:after="12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602FDF">
        <w:rPr>
          <w:rFonts w:ascii="Arial" w:hAnsi="Arial" w:cs="Arial"/>
          <w:sz w:val="28"/>
          <w:szCs w:val="28"/>
          <w:u w:val="single"/>
        </w:rPr>
        <w:t>Программы подготовки</w:t>
      </w:r>
      <w:r w:rsidR="00482A08">
        <w:rPr>
          <w:rFonts w:ascii="Arial" w:hAnsi="Arial" w:cs="Arial"/>
          <w:sz w:val="28"/>
          <w:szCs w:val="28"/>
        </w:rPr>
        <w:t>:</w:t>
      </w:r>
    </w:p>
    <w:p w:rsidR="00B24DFE" w:rsidRDefault="00B24DFE" w:rsidP="0028336A">
      <w:pPr>
        <w:pStyle w:val="1"/>
        <w:keepLines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b w:val="0"/>
          <w:sz w:val="28"/>
          <w:szCs w:val="28"/>
        </w:rPr>
      </w:pPr>
      <w:r w:rsidRPr="006713F8">
        <w:rPr>
          <w:rFonts w:ascii="Arial" w:hAnsi="Arial" w:cs="Arial"/>
          <w:b w:val="0"/>
          <w:sz w:val="28"/>
          <w:szCs w:val="28"/>
        </w:rPr>
        <w:t>Программа подготовки волонтеров</w:t>
      </w:r>
      <w:r w:rsidR="004F6707">
        <w:rPr>
          <w:rFonts w:ascii="Arial" w:hAnsi="Arial" w:cs="Arial"/>
          <w:b w:val="0"/>
          <w:sz w:val="28"/>
          <w:szCs w:val="28"/>
        </w:rPr>
        <w:t xml:space="preserve"> по  </w:t>
      </w:r>
      <w:proofErr w:type="spellStart"/>
      <w:r w:rsidR="004F6707">
        <w:rPr>
          <w:rFonts w:ascii="Arial" w:hAnsi="Arial" w:cs="Arial"/>
          <w:b w:val="0"/>
          <w:sz w:val="28"/>
          <w:szCs w:val="28"/>
        </w:rPr>
        <w:t>очно-заочной</w:t>
      </w:r>
      <w:proofErr w:type="spellEnd"/>
      <w:r w:rsidR="004F6707">
        <w:rPr>
          <w:rFonts w:ascii="Arial" w:hAnsi="Arial" w:cs="Arial"/>
          <w:b w:val="0"/>
          <w:sz w:val="28"/>
          <w:szCs w:val="28"/>
        </w:rPr>
        <w:t xml:space="preserve"> форме обучения </w:t>
      </w:r>
      <w:r w:rsidR="004F6707" w:rsidRPr="004F6707">
        <w:rPr>
          <w:rFonts w:ascii="Arial" w:hAnsi="Arial" w:cs="Arial"/>
          <w:b w:val="0"/>
          <w:sz w:val="28"/>
          <w:szCs w:val="28"/>
        </w:rPr>
        <w:t>в ОУМЦ ГКУ ТО «ТОСЭР».</w:t>
      </w:r>
    </w:p>
    <w:p w:rsidR="00537187" w:rsidRPr="00BE1239" w:rsidRDefault="0083454A" w:rsidP="0028336A">
      <w:pPr>
        <w:pStyle w:val="1"/>
        <w:keepLines/>
        <w:numPr>
          <w:ilvl w:val="0"/>
          <w:numId w:val="8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Программа курсового обучения </w:t>
      </w:r>
      <w:r w:rsidR="00BE1239">
        <w:rPr>
          <w:rFonts w:ascii="Arial" w:hAnsi="Arial" w:cs="Arial"/>
          <w:b w:val="0"/>
          <w:sz w:val="28"/>
          <w:szCs w:val="28"/>
        </w:rPr>
        <w:t xml:space="preserve">руководителей формирований и служб </w:t>
      </w:r>
      <w:r w:rsidR="00BE1239">
        <w:rPr>
          <w:b w:val="0"/>
          <w:sz w:val="28"/>
          <w:szCs w:val="28"/>
        </w:rPr>
        <w:t xml:space="preserve">в </w:t>
      </w:r>
      <w:r w:rsidR="00BE1239" w:rsidRPr="00BE1239">
        <w:rPr>
          <w:rFonts w:ascii="Arial" w:hAnsi="Arial" w:cs="Arial"/>
          <w:b w:val="0"/>
          <w:sz w:val="28"/>
          <w:szCs w:val="28"/>
        </w:rPr>
        <w:t xml:space="preserve">ОУМЦ ГКУ ТО «ТОСЭР». </w:t>
      </w:r>
      <w:r w:rsidR="00BE1239" w:rsidRPr="00BE1239">
        <w:rPr>
          <w:b w:val="0"/>
          <w:sz w:val="28"/>
          <w:szCs w:val="28"/>
        </w:rPr>
        <w:t xml:space="preserve"> </w:t>
      </w:r>
    </w:p>
    <w:p w:rsidR="00E3784A" w:rsidRPr="00A35367" w:rsidRDefault="00E3784A" w:rsidP="0028336A">
      <w:pPr>
        <w:shd w:val="clear" w:color="auto" w:fill="FFFFFF" w:themeFill="background1"/>
        <w:spacing w:before="100" w:beforeAutospacing="1" w:after="1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13F8">
        <w:rPr>
          <w:rFonts w:ascii="Arial" w:eastAsia="Times New Roman" w:hAnsi="Arial" w:cs="Arial"/>
          <w:sz w:val="28"/>
          <w:szCs w:val="28"/>
          <w:lang w:eastAsia="ru-RU"/>
        </w:rPr>
        <w:t xml:space="preserve">Основная форма подготовки – проведение учебных занятий. </w:t>
      </w:r>
      <w:proofErr w:type="gramStart"/>
      <w:r w:rsidRPr="006713F8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B5951" w:rsidRPr="00A3536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УМЦ используются следующие виды занятий: лекции, практические занятия</w:t>
      </w:r>
      <w:r w:rsidR="00A61562" w:rsidRPr="00A35367">
        <w:rPr>
          <w:rFonts w:ascii="Arial" w:eastAsia="Times New Roman" w:hAnsi="Arial" w:cs="Arial"/>
          <w:sz w:val="28"/>
          <w:szCs w:val="28"/>
          <w:lang w:eastAsia="ru-RU"/>
        </w:rPr>
        <w:t>, групповые занятия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(деловые игры, групповые упражнения), </w:t>
      </w:r>
      <w:r w:rsidR="004604BF"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комплексные занятия, тренировки, 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семинары (круглые столы).</w:t>
      </w:r>
      <w:proofErr w:type="gramEnd"/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Подготовка заканчивается сдачей зачёта</w:t>
      </w:r>
      <w:r w:rsidR="00A61562"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или итоговым тестированием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3784A" w:rsidRPr="00067508" w:rsidRDefault="00E3784A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67508">
        <w:rPr>
          <w:rFonts w:ascii="Arial" w:eastAsia="Times New Roman" w:hAnsi="Arial" w:cs="Arial"/>
          <w:sz w:val="28"/>
          <w:szCs w:val="28"/>
          <w:lang w:eastAsia="ru-RU"/>
        </w:rPr>
        <w:t>Исходным звеном всей учебной деятельности является планирование учебного процесса.</w:t>
      </w:r>
    </w:p>
    <w:p w:rsidR="00E3784A" w:rsidRPr="00067508" w:rsidRDefault="00E3784A" w:rsidP="0028336A">
      <w:pPr>
        <w:shd w:val="clear" w:color="auto" w:fill="FFFFFF" w:themeFill="background1"/>
        <w:spacing w:before="100" w:beforeAutospacing="1"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067508">
        <w:rPr>
          <w:rFonts w:ascii="Arial" w:eastAsia="Times New Roman" w:hAnsi="Arial" w:cs="Arial"/>
          <w:sz w:val="28"/>
          <w:szCs w:val="28"/>
          <w:lang w:eastAsia="ru-RU"/>
        </w:rPr>
        <w:t>Ежегодно разрабатываются следующие документы:</w:t>
      </w:r>
    </w:p>
    <w:p w:rsidR="00216EA5" w:rsidRPr="00BA30BB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комплектования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Pr="00BA30BB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основных мероприятий ОУМЦ ГОЧС на год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основных мероприятий ОУМЦ ГОЧС на месяц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Расчет объема учебной работы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методической работы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Pr="00BA30BB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lastRenderedPageBreak/>
        <w:t>Индивидуальные планы работы преподавателей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годовой учебной нагрузки педагогических работников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Перспективный план совершенствования учебно-материальной базы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Default="00216EA5" w:rsidP="0028336A">
      <w:pPr>
        <w:pStyle w:val="a6"/>
        <w:numPr>
          <w:ilvl w:val="0"/>
          <w:numId w:val="1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Перспективный план повышения квалификации  преподавательского состава.</w:t>
      </w:r>
    </w:p>
    <w:p w:rsidR="00CA2530" w:rsidRPr="00BA30BB" w:rsidRDefault="00CA2530" w:rsidP="0028336A">
      <w:pPr>
        <w:pStyle w:val="a6"/>
        <w:shd w:val="clear" w:color="auto" w:fill="FFFFFF" w:themeFill="background1"/>
        <w:spacing w:before="0" w:beforeAutospacing="0" w:after="0"/>
        <w:ind w:firstLine="709"/>
        <w:jc w:val="both"/>
        <w:rPr>
          <w:rFonts w:ascii="Arial" w:hAnsi="Arial" w:cs="Arial"/>
          <w:color w:val="323232"/>
          <w:sz w:val="28"/>
          <w:szCs w:val="28"/>
        </w:rPr>
      </w:pPr>
    </w:p>
    <w:p w:rsidR="00E3784A" w:rsidRPr="006B67A8" w:rsidRDefault="00E3784A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t xml:space="preserve">Основным документом, регламентирующим состав слушателей, количество и сроки подготовки, является План комплектования слушателями </w:t>
      </w:r>
      <w:r w:rsidR="00DB3A7D" w:rsidRPr="006B67A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>УМЦ.</w:t>
      </w:r>
    </w:p>
    <w:p w:rsidR="00E3784A" w:rsidRPr="006B67A8" w:rsidRDefault="00E3784A" w:rsidP="0028336A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t>Выполнение Плана комплектования за 20</w:t>
      </w:r>
      <w:r w:rsidR="006713F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43B95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>-20</w:t>
      </w:r>
      <w:r w:rsidR="00CC48B7" w:rsidRPr="006B67A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43B95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 xml:space="preserve"> годы представлено в таблице 1.</w:t>
      </w:r>
    </w:p>
    <w:p w:rsidR="00E3784A" w:rsidRPr="006B67A8" w:rsidRDefault="00E3784A" w:rsidP="0028336A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t>Таблица 1</w:t>
      </w:r>
    </w:p>
    <w:p w:rsidR="00482A08" w:rsidRDefault="00482A08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82A08" w:rsidRDefault="00E3784A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Выполнение плана комплектования слушателями </w:t>
      </w:r>
    </w:p>
    <w:p w:rsidR="00E3784A" w:rsidRDefault="00E3784A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 20</w:t>
      </w:r>
      <w:r w:rsidR="00482A0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C43B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-20</w:t>
      </w:r>
      <w:r w:rsidR="00CC48B7"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C43B9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="00482A0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годы</w:t>
      </w:r>
    </w:p>
    <w:p w:rsidR="000606C7" w:rsidRPr="00C05737" w:rsidRDefault="000606C7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4931" w:type="pct"/>
        <w:tblInd w:w="40" w:type="dxa"/>
        <w:tblBorders>
          <w:top w:val="single" w:sz="8" w:space="0" w:color="DDDDDD"/>
          <w:left w:val="single" w:sz="8" w:space="0" w:color="DDDDDD"/>
          <w:bottom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9"/>
        <w:gridCol w:w="2612"/>
        <w:gridCol w:w="2612"/>
      </w:tblGrid>
      <w:tr w:rsidR="000606C7" w:rsidRPr="00466182" w:rsidTr="000606C7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06C7" w:rsidRPr="00466182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61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Количество слушателей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606C7" w:rsidRPr="00466182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61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3 </w:t>
            </w:r>
            <w:r w:rsidRPr="004661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06C7" w:rsidRPr="00466182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61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4 </w:t>
            </w:r>
            <w:r w:rsidRPr="004661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0606C7" w:rsidRPr="006B67A8" w:rsidTr="000606C7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06C7" w:rsidRPr="006B67A8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606C7" w:rsidRPr="006B67A8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06C7" w:rsidRPr="00C43B95" w:rsidRDefault="000606C7" w:rsidP="0028336A">
            <w:pPr>
              <w:shd w:val="clear" w:color="auto" w:fill="FFFFFF" w:themeFill="background1"/>
              <w:spacing w:after="0"/>
              <w:ind w:right="-109"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43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1252</w:t>
            </w:r>
          </w:p>
        </w:tc>
      </w:tr>
      <w:tr w:rsidR="000606C7" w:rsidRPr="006B67A8" w:rsidTr="000606C7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06C7" w:rsidRPr="006B67A8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Подготовлено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606C7" w:rsidRPr="006B67A8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06C7" w:rsidRPr="006B67A8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43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1739</w:t>
            </w:r>
          </w:p>
        </w:tc>
      </w:tr>
      <w:tr w:rsidR="000606C7" w:rsidRPr="006B67A8" w:rsidTr="000606C7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06C7" w:rsidRPr="006B67A8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плана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606C7" w:rsidRPr="006B67A8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606C7" w:rsidRPr="006B67A8" w:rsidRDefault="000606C7" w:rsidP="0028336A">
            <w:pPr>
              <w:shd w:val="clear" w:color="auto" w:fill="FFFFFF" w:themeFill="background1"/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43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139%</w:t>
            </w:r>
          </w:p>
        </w:tc>
      </w:tr>
    </w:tbl>
    <w:p w:rsidR="00DB3A7D" w:rsidRPr="006B67A8" w:rsidRDefault="00DB3A7D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05737" w:rsidRPr="00FE6ED4" w:rsidRDefault="00C05737" w:rsidP="00283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Методическая и научно-практическая работа 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осуществляется в соответствии с планом  методической работы. </w:t>
      </w:r>
    </w:p>
    <w:p w:rsidR="00C05737" w:rsidRPr="00FE6ED4" w:rsidRDefault="00C05737" w:rsidP="00283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5737" w:rsidRPr="00FE6ED4" w:rsidRDefault="00C05737" w:rsidP="00283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hAnsi="Arial" w:cs="Arial"/>
          <w:sz w:val="28"/>
          <w:szCs w:val="28"/>
        </w:rPr>
        <w:t xml:space="preserve">Учебно-методические совещания  проводятся ежемесячно,  протоколы ведутся регулярно. </w:t>
      </w:r>
    </w:p>
    <w:p w:rsidR="00C05737" w:rsidRPr="00FE6ED4" w:rsidRDefault="00C05737" w:rsidP="00283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>Для реализации учебных программ разработаны учебно-методические материалы:</w:t>
      </w:r>
    </w:p>
    <w:p w:rsidR="00C05737" w:rsidRPr="00FE6ED4" w:rsidRDefault="00C05737" w:rsidP="0028336A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>методические разработки по темам программ;</w:t>
      </w:r>
    </w:p>
    <w:p w:rsidR="00C05737" w:rsidRPr="00FE6ED4" w:rsidRDefault="00C05737" w:rsidP="0028336A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раздаточный материал к темам; </w:t>
      </w:r>
    </w:p>
    <w:p w:rsidR="00C05737" w:rsidRPr="00FE6ED4" w:rsidRDefault="00C05737" w:rsidP="0028336A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задания к практическим занятиям; </w:t>
      </w:r>
    </w:p>
    <w:p w:rsidR="00C05737" w:rsidRPr="00FE6ED4" w:rsidRDefault="00C05737" w:rsidP="0028336A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вопросы к зачётам;  </w:t>
      </w:r>
    </w:p>
    <w:p w:rsidR="00C05737" w:rsidRPr="00FE6ED4" w:rsidRDefault="00C05737" w:rsidP="0028336A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>тесты;</w:t>
      </w:r>
    </w:p>
    <w:p w:rsidR="00C05737" w:rsidRPr="00FE6ED4" w:rsidRDefault="00C05737" w:rsidP="0028336A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презентации к темам; </w:t>
      </w:r>
    </w:p>
    <w:p w:rsidR="00C05737" w:rsidRPr="00FE6ED4" w:rsidRDefault="00C05737" w:rsidP="0028336A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индивидуальные задания для подготовки по </w:t>
      </w:r>
      <w:proofErr w:type="spellStart"/>
      <w:r w:rsidRPr="00FE6ED4">
        <w:rPr>
          <w:rFonts w:ascii="Arial" w:eastAsia="Times New Roman" w:hAnsi="Arial" w:cs="Arial"/>
          <w:sz w:val="28"/>
          <w:szCs w:val="28"/>
          <w:lang w:eastAsia="ru-RU"/>
        </w:rPr>
        <w:t>очно-заочной</w:t>
      </w:r>
      <w:proofErr w:type="spellEnd"/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и заочной формам обучения.</w:t>
      </w:r>
    </w:p>
    <w:p w:rsidR="00C05737" w:rsidRPr="00FE6ED4" w:rsidRDefault="00C05737" w:rsidP="002833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5737" w:rsidRPr="00FE6ED4" w:rsidRDefault="00C05737" w:rsidP="0028336A">
      <w:pPr>
        <w:spacing w:after="0" w:line="240" w:lineRule="auto"/>
        <w:ind w:right="-125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Проводится работа по научно-методическому и информационному обеспечению учебного процесса и удовлетворению потребностей организаций и населения в нормативном и методическом обеспечении по вопросам ГО, защиты в ЧС. </w:t>
      </w:r>
    </w:p>
    <w:p w:rsidR="00C05737" w:rsidRPr="00FE6ED4" w:rsidRDefault="00C05737" w:rsidP="0028336A">
      <w:pPr>
        <w:spacing w:after="0" w:line="240" w:lineRule="auto"/>
        <w:ind w:right="-125"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5737" w:rsidRPr="00FE6ED4" w:rsidRDefault="00C05737" w:rsidP="0028336A">
      <w:pPr>
        <w:spacing w:after="0" w:line="240" w:lineRule="auto"/>
        <w:ind w:right="-125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Организована работа по своевременной  разработке и корректировке программ обучения и методических материалов для проведения занятий.</w:t>
      </w:r>
    </w:p>
    <w:p w:rsidR="00C05737" w:rsidRPr="00FE6ED4" w:rsidRDefault="00C05737" w:rsidP="0028336A">
      <w:pPr>
        <w:spacing w:after="0" w:line="240" w:lineRule="auto"/>
        <w:ind w:right="-125"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5737" w:rsidRDefault="00C05737" w:rsidP="0028336A">
      <w:pPr>
        <w:spacing w:after="0" w:line="240" w:lineRule="auto"/>
        <w:ind w:right="-125" w:firstLine="709"/>
        <w:jc w:val="both"/>
        <w:rPr>
          <w:rFonts w:ascii="Arial" w:eastAsia="Times New Roman" w:hAnsi="Arial" w:cs="Arial"/>
          <w:color w:val="00B050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>Оказывается методическая помощь учреждениям и организациям в сфере  реализации норм законодательства  по вопросам гражданской обороны, предупреждения и ликвидации чрезвычайных ситуаций</w:t>
      </w:r>
      <w:r>
        <w:rPr>
          <w:rFonts w:ascii="Arial" w:eastAsia="Times New Roman" w:hAnsi="Arial" w:cs="Arial"/>
          <w:color w:val="00B050"/>
          <w:sz w:val="28"/>
          <w:szCs w:val="28"/>
          <w:lang w:eastAsia="ru-RU"/>
        </w:rPr>
        <w:t>.</w:t>
      </w:r>
    </w:p>
    <w:p w:rsidR="00ED65DF" w:rsidRDefault="00ED65DF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D65DF" w:rsidRDefault="00ED65DF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A6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Управление и преподавательский состав</w:t>
      </w:r>
    </w:p>
    <w:p w:rsidR="00466182" w:rsidRDefault="00466182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65DF" w:rsidRPr="005A6FCC" w:rsidRDefault="00ED65DF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0EB1" w:rsidRPr="006616B8" w:rsidRDefault="00100EB1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Начальник </w:t>
      </w:r>
      <w:r w:rsidR="00DB3A7D"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ОУМЦ </w:t>
      </w:r>
      <w:r w:rsidR="0028336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–    </w:t>
      </w:r>
      <w:r w:rsidR="00D31E19">
        <w:rPr>
          <w:rFonts w:ascii="Arial" w:hAnsi="Arial" w:cs="Arial"/>
          <w:sz w:val="28"/>
          <w:szCs w:val="28"/>
        </w:rPr>
        <w:t>Попейко Александр Валерьевич</w:t>
      </w:r>
      <w:r w:rsidR="0083329F" w:rsidRPr="005A6FCC">
        <w:rPr>
          <w:rFonts w:ascii="Arial" w:eastAsia="Times New Roman" w:hAnsi="Arial" w:cs="Arial"/>
          <w:sz w:val="28"/>
          <w:szCs w:val="28"/>
          <w:lang w:eastAsia="ru-RU"/>
        </w:rPr>
        <w:t>, образование -</w:t>
      </w:r>
      <w:r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5A129D" w:rsidRPr="005A6FCC">
        <w:rPr>
          <w:rFonts w:ascii="Arial" w:eastAsia="Times New Roman" w:hAnsi="Arial" w:cs="Arial"/>
          <w:sz w:val="28"/>
          <w:szCs w:val="28"/>
          <w:lang w:eastAsia="ru-RU"/>
        </w:rPr>
        <w:t>Тюменское Высшее военно</w:t>
      </w:r>
      <w:r w:rsidR="005A129D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е инженерное командное училище, 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72FDA" w:rsidRPr="006616B8">
        <w:rPr>
          <w:rFonts w:ascii="Arial" w:hAnsi="Arial" w:cs="Arial"/>
          <w:sz w:val="28"/>
          <w:szCs w:val="28"/>
        </w:rPr>
        <w:t>повышение квалификации в Институте развития  МЧС России – 20</w:t>
      </w:r>
      <w:r w:rsidR="00401853" w:rsidRPr="006616B8">
        <w:rPr>
          <w:rFonts w:ascii="Arial" w:hAnsi="Arial" w:cs="Arial"/>
          <w:sz w:val="28"/>
          <w:szCs w:val="28"/>
        </w:rPr>
        <w:t>2</w:t>
      </w:r>
      <w:r w:rsidR="00D31E19">
        <w:rPr>
          <w:rFonts w:ascii="Arial" w:hAnsi="Arial" w:cs="Arial"/>
          <w:sz w:val="28"/>
          <w:szCs w:val="28"/>
        </w:rPr>
        <w:t>3</w:t>
      </w:r>
      <w:r w:rsidR="00572FDA" w:rsidRPr="006616B8">
        <w:rPr>
          <w:rFonts w:ascii="Arial" w:hAnsi="Arial" w:cs="Arial"/>
          <w:sz w:val="28"/>
          <w:szCs w:val="28"/>
        </w:rPr>
        <w:t>г</w:t>
      </w:r>
      <w:r w:rsidR="00D31E19">
        <w:rPr>
          <w:rFonts w:ascii="Arial" w:hAnsi="Arial" w:cs="Arial"/>
          <w:sz w:val="28"/>
          <w:szCs w:val="28"/>
        </w:rPr>
        <w:t>.</w:t>
      </w:r>
      <w:r w:rsidR="005A6FCC">
        <w:rPr>
          <w:rFonts w:ascii="Arial" w:hAnsi="Arial" w:cs="Arial"/>
          <w:sz w:val="28"/>
          <w:szCs w:val="28"/>
        </w:rPr>
        <w:t xml:space="preserve"> </w:t>
      </w:r>
    </w:p>
    <w:p w:rsidR="00C05737" w:rsidRDefault="00100EB1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Заместитель </w:t>
      </w:r>
      <w:r w:rsidR="00DB3A7D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начальника ОУМЦ 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>по учебно</w:t>
      </w:r>
      <w:r w:rsidR="00DB3A7D" w:rsidRPr="006616B8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работе – </w:t>
      </w:r>
      <w:proofErr w:type="spellStart"/>
      <w:r w:rsidR="00836DC3" w:rsidRPr="006616B8">
        <w:rPr>
          <w:rFonts w:ascii="Arial" w:eastAsia="Times New Roman" w:hAnsi="Arial" w:cs="Arial"/>
          <w:sz w:val="28"/>
          <w:szCs w:val="28"/>
          <w:lang w:eastAsia="ru-RU"/>
        </w:rPr>
        <w:t>Шорина</w:t>
      </w:r>
      <w:proofErr w:type="spellEnd"/>
      <w:r w:rsidR="00836DC3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 Раиса Александровна, образование – Тюменский государственный университет,  </w:t>
      </w:r>
      <w:r w:rsidR="00836DC3" w:rsidRPr="006616B8">
        <w:rPr>
          <w:rFonts w:ascii="Arial" w:hAnsi="Arial" w:cs="Arial"/>
          <w:sz w:val="28"/>
          <w:szCs w:val="28"/>
        </w:rPr>
        <w:t>повышение квалификации в Институте развития  МЧС России -</w:t>
      </w:r>
      <w:r w:rsidR="0028336A">
        <w:rPr>
          <w:rFonts w:ascii="Arial" w:hAnsi="Arial" w:cs="Arial"/>
          <w:sz w:val="28"/>
          <w:szCs w:val="28"/>
        </w:rPr>
        <w:t xml:space="preserve"> </w:t>
      </w:r>
      <w:r w:rsidR="00836DC3" w:rsidRPr="006616B8">
        <w:rPr>
          <w:rFonts w:ascii="Arial" w:hAnsi="Arial" w:cs="Arial"/>
          <w:sz w:val="28"/>
          <w:szCs w:val="28"/>
        </w:rPr>
        <w:t>20</w:t>
      </w:r>
      <w:r w:rsidR="00836DC3">
        <w:rPr>
          <w:rFonts w:ascii="Arial" w:hAnsi="Arial" w:cs="Arial"/>
          <w:sz w:val="28"/>
          <w:szCs w:val="28"/>
        </w:rPr>
        <w:t>22</w:t>
      </w:r>
      <w:r w:rsidR="00836DC3" w:rsidRPr="006616B8">
        <w:rPr>
          <w:rFonts w:ascii="Arial" w:hAnsi="Arial" w:cs="Arial"/>
          <w:sz w:val="28"/>
          <w:szCs w:val="28"/>
        </w:rPr>
        <w:t>г;</w:t>
      </w:r>
    </w:p>
    <w:p w:rsidR="00DB3A7D" w:rsidRPr="006616B8" w:rsidRDefault="00100EB1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16B8">
        <w:rPr>
          <w:rFonts w:ascii="Arial" w:eastAsia="Times New Roman" w:hAnsi="Arial" w:cs="Arial"/>
          <w:sz w:val="28"/>
          <w:szCs w:val="28"/>
          <w:lang w:eastAsia="ru-RU"/>
        </w:rPr>
        <w:t>Преподавательский состав ОУМЦ – специалисты с высшим педагогическим и специальным образованием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, со стажем работы более 20</w:t>
      </w:r>
      <w:r w:rsidR="000B1AF9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лет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>. Повышение квалификации преподавателей осуществляется в институте развития АГЗ МЧС России</w:t>
      </w:r>
      <w:r w:rsidR="00482A08" w:rsidRPr="006616B8">
        <w:rPr>
          <w:rFonts w:ascii="Arial" w:eastAsia="Times New Roman" w:hAnsi="Arial" w:cs="Arial"/>
          <w:sz w:val="28"/>
          <w:szCs w:val="28"/>
          <w:lang w:eastAsia="ru-RU"/>
        </w:rPr>
        <w:t>, в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20</w:t>
      </w:r>
      <w:r w:rsidR="002734B3" w:rsidRPr="006616B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DA3187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7E30FF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году </w:t>
      </w:r>
      <w:r w:rsidR="00662F38" w:rsidRPr="006616B8">
        <w:rPr>
          <w:rFonts w:ascii="Arial" w:eastAsia="Times New Roman" w:hAnsi="Arial" w:cs="Arial"/>
          <w:sz w:val="28"/>
          <w:szCs w:val="28"/>
          <w:lang w:eastAsia="ru-RU"/>
        </w:rPr>
        <w:t>прош</w:t>
      </w:r>
      <w:r w:rsidR="00DA3187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662F3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л обучение </w:t>
      </w:r>
      <w:r w:rsidR="00DA3187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662F3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2803" w:rsidRPr="006616B8">
        <w:rPr>
          <w:rFonts w:ascii="Arial" w:eastAsia="Times New Roman" w:hAnsi="Arial" w:cs="Arial"/>
          <w:sz w:val="28"/>
          <w:szCs w:val="28"/>
          <w:lang w:eastAsia="ru-RU"/>
        </w:rPr>
        <w:t>человек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>и в А</w:t>
      </w:r>
      <w:r w:rsidR="00A874BA" w:rsidRPr="006616B8">
        <w:rPr>
          <w:rFonts w:ascii="Arial" w:hAnsi="Arial" w:cs="Arial"/>
          <w:sz w:val="28"/>
          <w:szCs w:val="28"/>
        </w:rPr>
        <w:t>втономной некоммерческой организации дополнительного профессионального образования</w:t>
      </w:r>
      <w:r w:rsidR="002F3D81" w:rsidRPr="006616B8">
        <w:rPr>
          <w:rFonts w:ascii="Arial" w:hAnsi="Arial" w:cs="Arial"/>
          <w:sz w:val="28"/>
          <w:szCs w:val="28"/>
        </w:rPr>
        <w:t xml:space="preserve"> </w:t>
      </w:r>
      <w:r w:rsidR="00DC11B6" w:rsidRPr="00E87149">
        <w:rPr>
          <w:rFonts w:ascii="Arial" w:hAnsi="Arial" w:cs="Arial"/>
          <w:sz w:val="28"/>
          <w:szCs w:val="28"/>
        </w:rPr>
        <w:t xml:space="preserve">«Центр повышения квалификации» </w:t>
      </w:r>
      <w:r w:rsidR="00A874BA" w:rsidRPr="006616B8">
        <w:rPr>
          <w:rFonts w:ascii="Arial" w:hAnsi="Arial" w:cs="Arial"/>
          <w:sz w:val="28"/>
          <w:szCs w:val="28"/>
        </w:rPr>
        <w:t xml:space="preserve"> (АНО ДПО «</w:t>
      </w:r>
      <w:r w:rsidR="00DC11B6" w:rsidRPr="00E87149">
        <w:rPr>
          <w:rFonts w:ascii="Arial" w:hAnsi="Arial" w:cs="Arial"/>
          <w:sz w:val="28"/>
          <w:szCs w:val="28"/>
        </w:rPr>
        <w:t>Центр повышения квалификации</w:t>
      </w:r>
      <w:r w:rsidR="00A874BA" w:rsidRPr="006616B8">
        <w:rPr>
          <w:rFonts w:ascii="Arial" w:hAnsi="Arial" w:cs="Arial"/>
          <w:sz w:val="28"/>
          <w:szCs w:val="28"/>
        </w:rPr>
        <w:t>») по вопросам дистанционного обучения</w:t>
      </w:r>
      <w:r w:rsidR="00662F38" w:rsidRPr="006616B8">
        <w:rPr>
          <w:rFonts w:ascii="Arial" w:hAnsi="Arial" w:cs="Arial"/>
          <w:sz w:val="28"/>
          <w:szCs w:val="28"/>
        </w:rPr>
        <w:t xml:space="preserve"> в 20</w:t>
      </w:r>
      <w:r w:rsidR="002734B3" w:rsidRPr="006616B8">
        <w:rPr>
          <w:rFonts w:ascii="Arial" w:hAnsi="Arial" w:cs="Arial"/>
          <w:sz w:val="28"/>
          <w:szCs w:val="28"/>
        </w:rPr>
        <w:t>2</w:t>
      </w:r>
      <w:r w:rsidR="00DC11B6">
        <w:rPr>
          <w:rFonts w:ascii="Arial" w:hAnsi="Arial" w:cs="Arial"/>
          <w:sz w:val="28"/>
          <w:szCs w:val="28"/>
        </w:rPr>
        <w:t>4</w:t>
      </w:r>
      <w:r w:rsidR="00662F38" w:rsidRPr="006616B8">
        <w:rPr>
          <w:rFonts w:ascii="Arial" w:hAnsi="Arial" w:cs="Arial"/>
          <w:sz w:val="28"/>
          <w:szCs w:val="28"/>
        </w:rPr>
        <w:t xml:space="preserve">г. прошли обучение </w:t>
      </w:r>
      <w:r w:rsidR="00DC11B6">
        <w:rPr>
          <w:rFonts w:ascii="Arial" w:hAnsi="Arial" w:cs="Arial"/>
          <w:sz w:val="28"/>
          <w:szCs w:val="28"/>
        </w:rPr>
        <w:t>3</w:t>
      </w:r>
      <w:r w:rsidR="00662F38" w:rsidRPr="006616B8">
        <w:rPr>
          <w:rFonts w:ascii="Arial" w:hAnsi="Arial" w:cs="Arial"/>
          <w:sz w:val="28"/>
          <w:szCs w:val="28"/>
        </w:rPr>
        <w:t xml:space="preserve"> </w:t>
      </w:r>
      <w:r w:rsidR="00E32803" w:rsidRPr="006616B8">
        <w:rPr>
          <w:rFonts w:ascii="Arial" w:hAnsi="Arial" w:cs="Arial"/>
          <w:sz w:val="28"/>
          <w:szCs w:val="28"/>
        </w:rPr>
        <w:t>человека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В ОУМЦ организована подготовка и повышение квалификации преподавателей </w:t>
      </w:r>
      <w:r w:rsidR="00DB3A7D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предмета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ОБЖ. Организовано оказание методической помощи </w:t>
      </w:r>
      <w:r w:rsidR="00211B0F" w:rsidRPr="00BA30BB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проведения Дня защиты детей, </w:t>
      </w:r>
      <w:r w:rsidR="0083329F" w:rsidRPr="00BA30BB">
        <w:rPr>
          <w:rFonts w:ascii="Arial" w:eastAsia="Times New Roman" w:hAnsi="Arial" w:cs="Arial"/>
          <w:sz w:val="28"/>
          <w:szCs w:val="28"/>
          <w:lang w:eastAsia="ru-RU"/>
        </w:rPr>
        <w:t>разрабатываются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необходимые для проведения занятий учебно-методические материалы. </w:t>
      </w:r>
      <w:r w:rsidR="00CD0B64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Преподаватели ОУМЦ активно участвуют в </w:t>
      </w:r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оказании методической помощи в </w:t>
      </w:r>
      <w:r w:rsidR="00CD0B64" w:rsidRPr="00BA30BB">
        <w:rPr>
          <w:rFonts w:ascii="Arial" w:eastAsia="Times New Roman" w:hAnsi="Arial" w:cs="Arial"/>
          <w:sz w:val="28"/>
          <w:szCs w:val="28"/>
          <w:lang w:eastAsia="ru-RU"/>
        </w:rPr>
        <w:t>организации и проведении Всероссийского открытого урока Основы безопасности жизнедеятельности.</w:t>
      </w: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Также оказывается помощь преподавателям курсов ГО,  руководителям занятий по ГОЧС в организациях, консультантам УКП.</w:t>
      </w: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Содержание новых форм и методов обучения, разрабатываемых в ОУМЦ, отражается на сайте </w:t>
      </w:r>
      <w:r w:rsidR="00572FDA" w:rsidRPr="00BA30BB">
        <w:rPr>
          <w:rFonts w:ascii="Arial" w:eastAsia="Times New Roman" w:hAnsi="Arial" w:cs="Arial"/>
          <w:sz w:val="28"/>
          <w:szCs w:val="28"/>
          <w:lang w:eastAsia="ru-RU"/>
        </w:rPr>
        <w:t>ГКУ ТО «ТОСЭР»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, направля</w:t>
      </w:r>
      <w:r w:rsidR="0083329F" w:rsidRPr="00BA30BB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тся для публикации в газету «Диалог поколений».</w:t>
      </w:r>
    </w:p>
    <w:p w:rsidR="007C257A" w:rsidRDefault="007C257A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6772" w:rsidRDefault="00456772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Учебно-материальная база ОУМЦ по ГО, ЧС состоит:</w:t>
      </w:r>
    </w:p>
    <w:p w:rsidR="002160F1" w:rsidRPr="00BA30BB" w:rsidRDefault="002160F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160F1" w:rsidRDefault="004B085E" w:rsidP="0028336A">
      <w:pPr>
        <w:pStyle w:val="ac"/>
        <w:numPr>
          <w:ilvl w:val="0"/>
          <w:numId w:val="18"/>
        </w:numPr>
        <w:shd w:val="clear" w:color="auto" w:fill="FFFFFF" w:themeFill="background1"/>
        <w:spacing w:after="0"/>
        <w:ind w:left="0" w:firstLine="709"/>
        <w:rPr>
          <w:rFonts w:ascii="Arial" w:hAnsi="Arial" w:cs="Arial"/>
          <w:sz w:val="28"/>
          <w:szCs w:val="28"/>
          <w:u w:val="single"/>
        </w:rPr>
      </w:pPr>
      <w:r w:rsidRPr="002160F1">
        <w:rPr>
          <w:rFonts w:ascii="Arial" w:hAnsi="Arial" w:cs="Arial"/>
          <w:sz w:val="28"/>
          <w:szCs w:val="28"/>
          <w:u w:val="single"/>
        </w:rPr>
        <w:t>Учебные помещения:</w:t>
      </w:r>
    </w:p>
    <w:p w:rsidR="002160F1" w:rsidRPr="002160F1" w:rsidRDefault="002160F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  <w:u w:val="single"/>
        </w:rPr>
      </w:pP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 №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306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-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4</w:t>
      </w:r>
      <w:r w:rsidR="00ED37A4">
        <w:rPr>
          <w:rFonts w:ascii="Arial" w:hAnsi="Arial" w:cs="Arial"/>
          <w:sz w:val="28"/>
          <w:szCs w:val="28"/>
        </w:rPr>
        <w:t>6</w:t>
      </w:r>
      <w:r w:rsidRPr="00BA30BB">
        <w:rPr>
          <w:rFonts w:ascii="Arial" w:hAnsi="Arial" w:cs="Arial"/>
          <w:sz w:val="28"/>
          <w:szCs w:val="28"/>
        </w:rPr>
        <w:t>,</w:t>
      </w:r>
      <w:r w:rsidR="00ED37A4">
        <w:rPr>
          <w:rFonts w:ascii="Arial" w:hAnsi="Arial" w:cs="Arial"/>
          <w:sz w:val="28"/>
          <w:szCs w:val="28"/>
        </w:rPr>
        <w:t>5</w:t>
      </w:r>
      <w:r w:rsidRPr="00BA30BB">
        <w:rPr>
          <w:rFonts w:ascii="Arial" w:hAnsi="Arial" w:cs="Arial"/>
          <w:sz w:val="28"/>
          <w:szCs w:val="28"/>
        </w:rPr>
        <w:t xml:space="preserve">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№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310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-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6</w:t>
      </w:r>
      <w:r w:rsidR="00ED37A4">
        <w:rPr>
          <w:rFonts w:ascii="Arial" w:hAnsi="Arial" w:cs="Arial"/>
          <w:sz w:val="28"/>
          <w:szCs w:val="28"/>
        </w:rPr>
        <w:t>4</w:t>
      </w:r>
      <w:r w:rsidRPr="00BA30BB">
        <w:rPr>
          <w:rFonts w:ascii="Arial" w:hAnsi="Arial" w:cs="Arial"/>
          <w:sz w:val="28"/>
          <w:szCs w:val="28"/>
        </w:rPr>
        <w:t>,</w:t>
      </w:r>
      <w:r w:rsidR="00ED37A4">
        <w:rPr>
          <w:rFonts w:ascii="Arial" w:hAnsi="Arial" w:cs="Arial"/>
          <w:sz w:val="28"/>
          <w:szCs w:val="28"/>
        </w:rPr>
        <w:t>6</w:t>
      </w:r>
      <w:r w:rsidRPr="00BA30BB">
        <w:rPr>
          <w:rFonts w:ascii="Arial" w:hAnsi="Arial" w:cs="Arial"/>
          <w:sz w:val="28"/>
          <w:szCs w:val="28"/>
        </w:rPr>
        <w:t xml:space="preserve">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№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311-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6</w:t>
      </w:r>
      <w:r w:rsidR="00ED37A4">
        <w:rPr>
          <w:rFonts w:ascii="Arial" w:hAnsi="Arial" w:cs="Arial"/>
          <w:sz w:val="28"/>
          <w:szCs w:val="28"/>
        </w:rPr>
        <w:t>6</w:t>
      </w:r>
      <w:r w:rsidRPr="00BA30BB">
        <w:rPr>
          <w:rFonts w:ascii="Arial" w:hAnsi="Arial" w:cs="Arial"/>
          <w:sz w:val="28"/>
          <w:szCs w:val="28"/>
        </w:rPr>
        <w:t>,</w:t>
      </w:r>
      <w:r w:rsidR="00ED37A4">
        <w:rPr>
          <w:rFonts w:ascii="Arial" w:hAnsi="Arial" w:cs="Arial"/>
          <w:sz w:val="28"/>
          <w:szCs w:val="28"/>
        </w:rPr>
        <w:t>1</w:t>
      </w:r>
      <w:r w:rsidRPr="00BA30BB">
        <w:rPr>
          <w:rFonts w:ascii="Arial" w:hAnsi="Arial" w:cs="Arial"/>
          <w:sz w:val="28"/>
          <w:szCs w:val="28"/>
        </w:rPr>
        <w:t xml:space="preserve">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Библиотека - 1</w:t>
      </w:r>
      <w:r w:rsidR="00ED37A4">
        <w:rPr>
          <w:rFonts w:ascii="Arial" w:hAnsi="Arial" w:cs="Arial"/>
          <w:sz w:val="28"/>
          <w:szCs w:val="28"/>
        </w:rPr>
        <w:t>7</w:t>
      </w:r>
      <w:r w:rsidRPr="00BA30BB">
        <w:rPr>
          <w:rFonts w:ascii="Arial" w:hAnsi="Arial" w:cs="Arial"/>
          <w:sz w:val="28"/>
          <w:szCs w:val="28"/>
        </w:rPr>
        <w:t>,6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Учебно-методический кабинет -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23,</w:t>
      </w:r>
      <w:r w:rsidR="00ED37A4">
        <w:rPr>
          <w:rFonts w:ascii="Arial" w:hAnsi="Arial" w:cs="Arial"/>
          <w:sz w:val="28"/>
          <w:szCs w:val="28"/>
        </w:rPr>
        <w:t>6</w:t>
      </w:r>
      <w:r w:rsidRPr="00BA30BB">
        <w:rPr>
          <w:rFonts w:ascii="Arial" w:hAnsi="Arial" w:cs="Arial"/>
          <w:sz w:val="28"/>
          <w:szCs w:val="28"/>
        </w:rPr>
        <w:t xml:space="preserve"> кв.м.</w:t>
      </w:r>
    </w:p>
    <w:p w:rsidR="004B085E" w:rsidRDefault="00E41D90" w:rsidP="0028336A">
      <w:pPr>
        <w:shd w:val="clear" w:color="auto" w:fill="FFFFFF" w:themeFill="background1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B085E" w:rsidRPr="00BA30BB">
        <w:rPr>
          <w:rFonts w:ascii="Arial" w:hAnsi="Arial" w:cs="Arial"/>
          <w:sz w:val="28"/>
          <w:szCs w:val="28"/>
        </w:rPr>
        <w:t xml:space="preserve">Учебные помещения оснащены необходимым инвентарем, мебелью, наглядными пособиями, приборами  и аппаратурой для проведения занятий. </w:t>
      </w:r>
    </w:p>
    <w:p w:rsidR="002160F1" w:rsidRPr="00BA30BB" w:rsidRDefault="002160F1" w:rsidP="0028336A">
      <w:pPr>
        <w:shd w:val="clear" w:color="auto" w:fill="FFFFFF" w:themeFill="background1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4B085E" w:rsidRPr="00BA30BB" w:rsidRDefault="004B085E" w:rsidP="0028336A">
      <w:pPr>
        <w:shd w:val="clear" w:color="auto" w:fill="FFFFFF" w:themeFill="background1"/>
        <w:ind w:firstLine="709"/>
        <w:rPr>
          <w:rFonts w:ascii="Arial" w:hAnsi="Arial" w:cs="Arial"/>
          <w:sz w:val="28"/>
          <w:szCs w:val="28"/>
          <w:u w:val="single"/>
        </w:rPr>
      </w:pPr>
      <w:r w:rsidRPr="00BA30BB">
        <w:rPr>
          <w:rFonts w:ascii="Arial" w:hAnsi="Arial" w:cs="Arial"/>
          <w:sz w:val="28"/>
          <w:szCs w:val="28"/>
          <w:u w:val="single"/>
        </w:rPr>
        <w:t>2.Административные помещения:</w:t>
      </w: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Кабинет начальника центра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-1</w:t>
      </w:r>
      <w:r w:rsidR="00ED37A4">
        <w:rPr>
          <w:rFonts w:ascii="Arial" w:hAnsi="Arial" w:cs="Arial"/>
          <w:sz w:val="28"/>
          <w:szCs w:val="28"/>
        </w:rPr>
        <w:t>7</w:t>
      </w:r>
      <w:r w:rsidRPr="00BA30BB">
        <w:rPr>
          <w:rFonts w:ascii="Arial" w:hAnsi="Arial" w:cs="Arial"/>
          <w:sz w:val="28"/>
          <w:szCs w:val="28"/>
        </w:rPr>
        <w:t>,</w:t>
      </w:r>
      <w:r w:rsidR="00ED37A4">
        <w:rPr>
          <w:rFonts w:ascii="Arial" w:hAnsi="Arial" w:cs="Arial"/>
          <w:sz w:val="28"/>
          <w:szCs w:val="28"/>
        </w:rPr>
        <w:t>8</w:t>
      </w:r>
      <w:r w:rsidRPr="00BA30BB">
        <w:rPr>
          <w:rFonts w:ascii="Arial" w:hAnsi="Arial" w:cs="Arial"/>
          <w:sz w:val="28"/>
          <w:szCs w:val="28"/>
        </w:rPr>
        <w:t xml:space="preserve"> кв.м.;</w:t>
      </w: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Кабинет заместителей начальника центра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-15,</w:t>
      </w:r>
      <w:r w:rsidR="00ED37A4">
        <w:rPr>
          <w:rFonts w:ascii="Arial" w:hAnsi="Arial" w:cs="Arial"/>
          <w:sz w:val="28"/>
          <w:szCs w:val="28"/>
        </w:rPr>
        <w:t>2</w:t>
      </w:r>
      <w:r w:rsidRPr="00BA30BB">
        <w:rPr>
          <w:rFonts w:ascii="Arial" w:hAnsi="Arial" w:cs="Arial"/>
          <w:sz w:val="28"/>
          <w:szCs w:val="28"/>
        </w:rPr>
        <w:t xml:space="preserve"> кв.м.;</w:t>
      </w:r>
    </w:p>
    <w:p w:rsidR="004B085E" w:rsidRPr="00BA30BB" w:rsidRDefault="00ED37A4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Лаборантская </w:t>
      </w:r>
      <w:r w:rsidR="004B085E" w:rsidRPr="00BA30B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21</w:t>
      </w:r>
      <w:r w:rsidR="004B085E" w:rsidRPr="00BA30B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9</w:t>
      </w:r>
      <w:r w:rsidR="004B085E" w:rsidRPr="00BA30BB">
        <w:rPr>
          <w:rFonts w:ascii="Arial" w:hAnsi="Arial" w:cs="Arial"/>
          <w:sz w:val="28"/>
          <w:szCs w:val="28"/>
        </w:rPr>
        <w:t xml:space="preserve"> кв.м.;</w:t>
      </w: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Преподавательская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-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2</w:t>
      </w:r>
      <w:r w:rsidR="00ED37A4">
        <w:rPr>
          <w:rFonts w:ascii="Arial" w:hAnsi="Arial" w:cs="Arial"/>
          <w:sz w:val="28"/>
          <w:szCs w:val="28"/>
        </w:rPr>
        <w:t>1</w:t>
      </w:r>
      <w:r w:rsidRPr="00BA30BB">
        <w:rPr>
          <w:rFonts w:ascii="Arial" w:hAnsi="Arial" w:cs="Arial"/>
          <w:sz w:val="28"/>
          <w:szCs w:val="28"/>
        </w:rPr>
        <w:t>,</w:t>
      </w:r>
      <w:r w:rsidR="00ED37A4">
        <w:rPr>
          <w:rFonts w:ascii="Arial" w:hAnsi="Arial" w:cs="Arial"/>
          <w:sz w:val="28"/>
          <w:szCs w:val="28"/>
        </w:rPr>
        <w:t>1</w:t>
      </w:r>
      <w:r w:rsidRPr="00BA30BB">
        <w:rPr>
          <w:rFonts w:ascii="Arial" w:hAnsi="Arial" w:cs="Arial"/>
          <w:sz w:val="28"/>
          <w:szCs w:val="28"/>
        </w:rPr>
        <w:t xml:space="preserve"> кв.м.;</w:t>
      </w:r>
    </w:p>
    <w:p w:rsidR="004B085E" w:rsidRPr="00BA30BB" w:rsidRDefault="004B085E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Преподавательская</w:t>
      </w:r>
      <w:r w:rsidR="00ED37A4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-</w:t>
      </w:r>
      <w:r w:rsidR="00ED37A4">
        <w:rPr>
          <w:rFonts w:ascii="Arial" w:hAnsi="Arial" w:cs="Arial"/>
          <w:sz w:val="28"/>
          <w:szCs w:val="28"/>
        </w:rPr>
        <w:t xml:space="preserve"> 25</w:t>
      </w:r>
      <w:r w:rsidRPr="00BA30BB">
        <w:rPr>
          <w:rFonts w:ascii="Arial" w:hAnsi="Arial" w:cs="Arial"/>
          <w:sz w:val="28"/>
          <w:szCs w:val="28"/>
        </w:rPr>
        <w:t>,</w:t>
      </w:r>
      <w:r w:rsidR="00ED37A4">
        <w:rPr>
          <w:rFonts w:ascii="Arial" w:hAnsi="Arial" w:cs="Arial"/>
          <w:sz w:val="28"/>
          <w:szCs w:val="28"/>
        </w:rPr>
        <w:t>3</w:t>
      </w:r>
      <w:r w:rsidRPr="00BA30BB">
        <w:rPr>
          <w:rFonts w:ascii="Arial" w:hAnsi="Arial" w:cs="Arial"/>
          <w:sz w:val="28"/>
          <w:szCs w:val="28"/>
        </w:rPr>
        <w:t xml:space="preserve"> кв.м.</w:t>
      </w:r>
    </w:p>
    <w:p w:rsidR="004B085E" w:rsidRPr="00BA30BB" w:rsidRDefault="00E41D90" w:rsidP="0028336A">
      <w:pPr>
        <w:shd w:val="clear" w:color="auto" w:fill="FFFFFF" w:themeFill="background1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B085E" w:rsidRPr="00BA30BB">
        <w:rPr>
          <w:rFonts w:ascii="Arial" w:hAnsi="Arial" w:cs="Arial"/>
          <w:sz w:val="28"/>
          <w:szCs w:val="28"/>
        </w:rPr>
        <w:t>Помещения укомплектованы мебелью, оборудованы рабочие места персонала</w:t>
      </w:r>
      <w:r w:rsidR="00C866C7">
        <w:rPr>
          <w:rFonts w:ascii="Arial" w:hAnsi="Arial" w:cs="Arial"/>
          <w:sz w:val="28"/>
          <w:szCs w:val="28"/>
        </w:rPr>
        <w:t>,</w:t>
      </w:r>
      <w:r w:rsidR="004B085E" w:rsidRPr="00BA30BB">
        <w:rPr>
          <w:rFonts w:ascii="Arial" w:hAnsi="Arial" w:cs="Arial"/>
          <w:sz w:val="28"/>
          <w:szCs w:val="28"/>
        </w:rPr>
        <w:t xml:space="preserve"> укомплектованные соответствующей оргтехникой. </w:t>
      </w:r>
    </w:p>
    <w:p w:rsidR="004B085E" w:rsidRPr="00BA30BB" w:rsidRDefault="004B085E" w:rsidP="0028336A">
      <w:pPr>
        <w:shd w:val="clear" w:color="auto" w:fill="FFFFFF" w:themeFill="background1"/>
        <w:ind w:firstLine="709"/>
        <w:rPr>
          <w:rFonts w:ascii="Arial" w:hAnsi="Arial" w:cs="Arial"/>
          <w:sz w:val="28"/>
          <w:szCs w:val="28"/>
          <w:u w:val="single"/>
        </w:rPr>
      </w:pPr>
      <w:r w:rsidRPr="00BA30BB">
        <w:rPr>
          <w:rFonts w:ascii="Arial" w:hAnsi="Arial" w:cs="Arial"/>
          <w:sz w:val="28"/>
          <w:szCs w:val="28"/>
          <w:u w:val="single"/>
        </w:rPr>
        <w:t>3. Социально-бытовые помещения;</w:t>
      </w:r>
    </w:p>
    <w:p w:rsidR="004B085E" w:rsidRPr="00BA30BB" w:rsidRDefault="004B085E" w:rsidP="0028336A">
      <w:pPr>
        <w:shd w:val="clear" w:color="auto" w:fill="FFFFFF" w:themeFill="background1"/>
        <w:spacing w:after="0" w:line="240" w:lineRule="auto"/>
        <w:ind w:firstLine="709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hAnsi="Arial" w:cs="Arial"/>
          <w:sz w:val="28"/>
          <w:szCs w:val="28"/>
        </w:rPr>
        <w:t>На этаже имеются туалеты мужской и женский, в здании имеется столовая. В учебных кабинетах имеют</w:t>
      </w:r>
      <w:r w:rsidR="00E41D90">
        <w:rPr>
          <w:rFonts w:ascii="Arial" w:hAnsi="Arial" w:cs="Arial"/>
          <w:sz w:val="28"/>
          <w:szCs w:val="28"/>
        </w:rPr>
        <w:t xml:space="preserve">ся вешалки для верхней одежды </w:t>
      </w:r>
      <w:r w:rsidRPr="00BA30BB">
        <w:rPr>
          <w:rFonts w:ascii="Arial" w:hAnsi="Arial" w:cs="Arial"/>
          <w:sz w:val="28"/>
          <w:szCs w:val="28"/>
        </w:rPr>
        <w:t>обучающихся.</w:t>
      </w:r>
    </w:p>
    <w:p w:rsidR="004B085E" w:rsidRPr="00BA30BB" w:rsidRDefault="004B085E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  "Защита населения. Специальная подготовка"</w:t>
      </w:r>
      <w:r w:rsidR="00E41D90">
        <w:rPr>
          <w:rFonts w:ascii="Arial" w:hAnsi="Arial" w:cs="Arial"/>
          <w:b/>
          <w:sz w:val="28"/>
          <w:szCs w:val="28"/>
        </w:rPr>
        <w:t>.</w:t>
      </w:r>
    </w:p>
    <w:p w:rsidR="00AA0394" w:rsidRPr="00BA30BB" w:rsidRDefault="00190113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Пл.: </w:t>
      </w:r>
      <w:r w:rsidR="00AA0394" w:rsidRPr="00BA30BB">
        <w:rPr>
          <w:rFonts w:ascii="Arial" w:hAnsi="Arial" w:cs="Arial"/>
          <w:b/>
          <w:sz w:val="28"/>
          <w:szCs w:val="28"/>
        </w:rPr>
        <w:t>4</w:t>
      </w:r>
      <w:r w:rsidR="00C02F4E">
        <w:rPr>
          <w:rFonts w:ascii="Arial" w:hAnsi="Arial" w:cs="Arial"/>
          <w:b/>
          <w:sz w:val="28"/>
          <w:szCs w:val="28"/>
        </w:rPr>
        <w:t>6</w:t>
      </w:r>
      <w:r w:rsidR="00AA0394" w:rsidRPr="00BA30BB">
        <w:rPr>
          <w:rFonts w:ascii="Arial" w:hAnsi="Arial" w:cs="Arial"/>
          <w:b/>
          <w:sz w:val="28"/>
          <w:szCs w:val="28"/>
        </w:rPr>
        <w:t>,</w:t>
      </w:r>
      <w:r w:rsidR="00C02F4E">
        <w:rPr>
          <w:rFonts w:ascii="Arial" w:hAnsi="Arial" w:cs="Arial"/>
          <w:b/>
          <w:sz w:val="28"/>
          <w:szCs w:val="28"/>
        </w:rPr>
        <w:t>5</w:t>
      </w:r>
      <w:r w:rsidR="00AA0394" w:rsidRPr="00BA30BB">
        <w:rPr>
          <w:rFonts w:ascii="Arial" w:hAnsi="Arial" w:cs="Arial"/>
          <w:b/>
          <w:sz w:val="28"/>
          <w:szCs w:val="28"/>
        </w:rPr>
        <w:t>м</w:t>
      </w:r>
      <w:proofErr w:type="gramStart"/>
      <w:r w:rsidR="00AA0394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Парта 2-х местная -13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Стол -2-х местный-3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Стулья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/мягкие -30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Компьютер - 1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Акустическая система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с </w:t>
      </w:r>
      <w:proofErr w:type="gramStart"/>
      <w:r w:rsidRPr="00BA30BB">
        <w:rPr>
          <w:rFonts w:ascii="Arial" w:hAnsi="Arial" w:cs="Arial"/>
          <w:sz w:val="28"/>
          <w:szCs w:val="28"/>
        </w:rPr>
        <w:t>потолочным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подвесом-1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- 1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Витрины стеклянные - 4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Мебельная стенка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E769FB">
        <w:rPr>
          <w:rFonts w:ascii="Arial" w:hAnsi="Arial" w:cs="Arial"/>
          <w:sz w:val="28"/>
          <w:szCs w:val="28"/>
        </w:rPr>
        <w:t>Газоанализаторы различные</w:t>
      </w:r>
      <w:r w:rsidR="00F40E2B" w:rsidRPr="00E769FB">
        <w:rPr>
          <w:rFonts w:ascii="Arial" w:hAnsi="Arial" w:cs="Arial"/>
          <w:sz w:val="28"/>
          <w:szCs w:val="28"/>
        </w:rPr>
        <w:t xml:space="preserve"> </w:t>
      </w:r>
      <w:r w:rsidRPr="00E769FB">
        <w:rPr>
          <w:rFonts w:ascii="Arial" w:hAnsi="Arial" w:cs="Arial"/>
          <w:sz w:val="28"/>
          <w:szCs w:val="28"/>
        </w:rPr>
        <w:t xml:space="preserve">- </w:t>
      </w:r>
      <w:r w:rsidR="00F40E2B" w:rsidRPr="00E769FB">
        <w:rPr>
          <w:rFonts w:ascii="Arial" w:hAnsi="Arial" w:cs="Arial"/>
          <w:sz w:val="28"/>
          <w:szCs w:val="28"/>
        </w:rPr>
        <w:t xml:space="preserve"> 6 </w:t>
      </w:r>
      <w:proofErr w:type="spellStart"/>
      <w:r w:rsidRPr="00E769FB">
        <w:rPr>
          <w:rFonts w:ascii="Arial" w:hAnsi="Arial" w:cs="Arial"/>
          <w:sz w:val="28"/>
          <w:szCs w:val="28"/>
        </w:rPr>
        <w:t>к-тов</w:t>
      </w:r>
      <w:proofErr w:type="spellEnd"/>
      <w:r w:rsidRPr="00E769F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Приборы дозиметрические различные</w:t>
      </w:r>
      <w:r w:rsidR="00F40E2B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-</w:t>
      </w:r>
      <w:r w:rsidR="00F40E2B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 xml:space="preserve">6 </w:t>
      </w:r>
      <w:proofErr w:type="spellStart"/>
      <w:r w:rsidRPr="00BA30BB">
        <w:rPr>
          <w:rFonts w:ascii="Arial" w:hAnsi="Arial" w:cs="Arial"/>
          <w:sz w:val="28"/>
          <w:szCs w:val="28"/>
        </w:rPr>
        <w:t>к-тов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lastRenderedPageBreak/>
        <w:t>Камера защитная детская</w:t>
      </w:r>
      <w:r w:rsidR="00F40E2B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 xml:space="preserve">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Слип-эвакуатор</w:t>
      </w:r>
      <w:r w:rsidR="00F40E2B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 xml:space="preserve">-1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материалами- 16 шт.</w:t>
      </w:r>
    </w:p>
    <w:p w:rsidR="00E41D90" w:rsidRDefault="00E41D90" w:rsidP="0028336A">
      <w:pPr>
        <w:shd w:val="clear" w:color="auto" w:fill="FFFFFF" w:themeFill="background1"/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 "Гражданская оборона и РСЧС.</w:t>
      </w: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 Оперативно-тактическая подготовка"</w:t>
      </w:r>
      <w:r w:rsidR="00E41D90">
        <w:rPr>
          <w:rFonts w:ascii="Arial" w:hAnsi="Arial" w:cs="Arial"/>
          <w:b/>
          <w:sz w:val="28"/>
          <w:szCs w:val="28"/>
        </w:rPr>
        <w:t>.</w:t>
      </w:r>
    </w:p>
    <w:p w:rsidR="00AA0394" w:rsidRPr="00BA30BB" w:rsidRDefault="00190113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Пл.:  </w:t>
      </w:r>
      <w:r w:rsidR="00AA0394" w:rsidRPr="00BA30BB">
        <w:rPr>
          <w:rFonts w:ascii="Arial" w:hAnsi="Arial" w:cs="Arial"/>
          <w:b/>
          <w:sz w:val="28"/>
          <w:szCs w:val="28"/>
        </w:rPr>
        <w:t>6</w:t>
      </w:r>
      <w:r w:rsidR="00C02F4E">
        <w:rPr>
          <w:rFonts w:ascii="Arial" w:hAnsi="Arial" w:cs="Arial"/>
          <w:b/>
          <w:sz w:val="28"/>
          <w:szCs w:val="28"/>
        </w:rPr>
        <w:t>4</w:t>
      </w:r>
      <w:r w:rsidR="00AA0394" w:rsidRPr="00BA30BB">
        <w:rPr>
          <w:rFonts w:ascii="Arial" w:hAnsi="Arial" w:cs="Arial"/>
          <w:b/>
          <w:sz w:val="28"/>
          <w:szCs w:val="28"/>
        </w:rPr>
        <w:t>,</w:t>
      </w:r>
      <w:r w:rsidR="00C02F4E">
        <w:rPr>
          <w:rFonts w:ascii="Arial" w:hAnsi="Arial" w:cs="Arial"/>
          <w:b/>
          <w:sz w:val="28"/>
          <w:szCs w:val="28"/>
        </w:rPr>
        <w:t>6</w:t>
      </w:r>
      <w:r w:rsidR="00AA0394" w:rsidRPr="00BA30BB">
        <w:rPr>
          <w:rFonts w:ascii="Arial" w:hAnsi="Arial" w:cs="Arial"/>
          <w:b/>
          <w:sz w:val="28"/>
          <w:szCs w:val="28"/>
        </w:rPr>
        <w:t>м</w:t>
      </w:r>
      <w:proofErr w:type="gramStart"/>
      <w:r w:rsidR="00AA0394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Парта 2-х местная -17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Стол 2-х местный -7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Стулья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/мягкие - 38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Компьютер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потолочный- 1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электрофицированный-1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Акустическая система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Мебельная стенка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Стойка-вешалка для одежды</w:t>
      </w:r>
      <w:r w:rsidR="00F40E2B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-</w:t>
      </w:r>
      <w:r w:rsidR="00F40E2B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2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Кондиционер</w:t>
      </w:r>
      <w:r w:rsidR="00F40E2B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 xml:space="preserve">-1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Жалюзи оконные - 4 </w:t>
      </w:r>
      <w:proofErr w:type="spellStart"/>
      <w:r w:rsidRPr="00BA30BB">
        <w:rPr>
          <w:rFonts w:ascii="Arial" w:hAnsi="Arial" w:cs="Arial"/>
          <w:sz w:val="28"/>
          <w:szCs w:val="28"/>
        </w:rPr>
        <w:t>к-та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 - 15 шт.</w:t>
      </w:r>
    </w:p>
    <w:p w:rsidR="002160F1" w:rsidRDefault="002160F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</w:p>
    <w:p w:rsidR="00C866C7" w:rsidRPr="00BA30BB" w:rsidRDefault="00C866C7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</w:t>
      </w: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"Оказание первой помощи. Подготовка работников ЕДДС".</w:t>
      </w:r>
    </w:p>
    <w:p w:rsidR="00100EB1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BA30BB">
        <w:rPr>
          <w:rFonts w:ascii="Arial" w:hAnsi="Arial" w:cs="Arial"/>
          <w:b/>
          <w:sz w:val="28"/>
          <w:szCs w:val="28"/>
        </w:rPr>
        <w:t>Компьютерное тестирование.</w:t>
      </w:r>
      <w:r w:rsidR="00190113" w:rsidRPr="00BA30BB">
        <w:rPr>
          <w:rFonts w:ascii="Arial" w:hAnsi="Arial" w:cs="Arial"/>
          <w:b/>
          <w:sz w:val="28"/>
          <w:szCs w:val="28"/>
        </w:rPr>
        <w:t xml:space="preserve">     Пл.: 6</w:t>
      </w:r>
      <w:r w:rsidR="00C02F4E">
        <w:rPr>
          <w:rFonts w:ascii="Arial" w:hAnsi="Arial" w:cs="Arial"/>
          <w:b/>
          <w:sz w:val="28"/>
          <w:szCs w:val="28"/>
        </w:rPr>
        <w:t>6</w:t>
      </w:r>
      <w:r w:rsidR="00190113" w:rsidRPr="00BA30BB">
        <w:rPr>
          <w:rFonts w:ascii="Arial" w:hAnsi="Arial" w:cs="Arial"/>
          <w:b/>
          <w:sz w:val="28"/>
          <w:szCs w:val="28"/>
        </w:rPr>
        <w:t>,</w:t>
      </w:r>
      <w:r w:rsidR="00C02F4E">
        <w:rPr>
          <w:rFonts w:ascii="Arial" w:hAnsi="Arial" w:cs="Arial"/>
          <w:b/>
          <w:sz w:val="28"/>
          <w:szCs w:val="28"/>
        </w:rPr>
        <w:t>1</w:t>
      </w:r>
      <w:r w:rsidR="00190113" w:rsidRPr="00BA30BB">
        <w:rPr>
          <w:rFonts w:ascii="Arial" w:hAnsi="Arial" w:cs="Arial"/>
          <w:b/>
          <w:sz w:val="28"/>
          <w:szCs w:val="28"/>
        </w:rPr>
        <w:t>м</w:t>
      </w:r>
      <w:proofErr w:type="gramStart"/>
      <w:r w:rsidR="00190113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842B3A" w:rsidRPr="00842B3A" w:rsidRDefault="00842B3A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Стол-парта -11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Компьютерный стол "Кроха"</w:t>
      </w:r>
      <w:r w:rsidR="00A50B18">
        <w:rPr>
          <w:rFonts w:ascii="Arial" w:hAnsi="Arial" w:cs="Arial"/>
          <w:sz w:val="28"/>
          <w:szCs w:val="28"/>
        </w:rPr>
        <w:t xml:space="preserve"> - </w:t>
      </w:r>
      <w:r w:rsidRPr="00BA30BB">
        <w:rPr>
          <w:rFonts w:ascii="Arial" w:hAnsi="Arial" w:cs="Arial"/>
          <w:sz w:val="28"/>
          <w:szCs w:val="28"/>
        </w:rPr>
        <w:t>22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/мягкий - 35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Компьютер преподавателя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0F05C4" w:rsidRPr="00E769FB" w:rsidRDefault="004B5CCA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E769FB">
        <w:rPr>
          <w:rFonts w:ascii="Arial" w:hAnsi="Arial" w:cs="Arial"/>
          <w:sz w:val="28"/>
          <w:szCs w:val="28"/>
        </w:rPr>
        <w:t>Рабочее место дежурного</w:t>
      </w:r>
      <w:r w:rsidR="000F05C4" w:rsidRPr="00E769FB">
        <w:rPr>
          <w:rFonts w:ascii="Arial" w:hAnsi="Arial" w:cs="Arial"/>
          <w:sz w:val="28"/>
          <w:szCs w:val="28"/>
        </w:rPr>
        <w:t xml:space="preserve"> диспетчера – </w:t>
      </w:r>
      <w:r w:rsidR="003E4AD8" w:rsidRPr="00E769FB">
        <w:rPr>
          <w:rFonts w:ascii="Arial" w:hAnsi="Arial" w:cs="Arial"/>
          <w:sz w:val="28"/>
          <w:szCs w:val="28"/>
        </w:rPr>
        <w:t>2</w:t>
      </w:r>
      <w:r w:rsidR="000F05C4" w:rsidRPr="00E769F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0F05C4" w:rsidRPr="00E769F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="000F05C4" w:rsidRPr="00E769FB">
        <w:rPr>
          <w:rFonts w:ascii="Arial" w:hAnsi="Arial" w:cs="Arial"/>
          <w:sz w:val="28"/>
          <w:szCs w:val="28"/>
        </w:rPr>
        <w:t>.</w:t>
      </w:r>
    </w:p>
    <w:p w:rsidR="00100EB1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E769FB">
        <w:rPr>
          <w:rFonts w:ascii="Arial" w:hAnsi="Arial" w:cs="Arial"/>
          <w:sz w:val="28"/>
          <w:szCs w:val="28"/>
        </w:rPr>
        <w:t>Компьютеры для тестирования</w:t>
      </w:r>
      <w:r w:rsidR="00A50B18" w:rsidRPr="00E769FB">
        <w:rPr>
          <w:rFonts w:ascii="Arial" w:hAnsi="Arial" w:cs="Arial"/>
          <w:sz w:val="28"/>
          <w:szCs w:val="28"/>
        </w:rPr>
        <w:t xml:space="preserve"> </w:t>
      </w:r>
      <w:r w:rsidRPr="00E769FB">
        <w:rPr>
          <w:rFonts w:ascii="Arial" w:hAnsi="Arial" w:cs="Arial"/>
          <w:sz w:val="28"/>
          <w:szCs w:val="28"/>
        </w:rPr>
        <w:t>-</w:t>
      </w:r>
      <w:r w:rsidR="00A50B18" w:rsidRPr="00E769FB">
        <w:rPr>
          <w:rFonts w:ascii="Arial" w:hAnsi="Arial" w:cs="Arial"/>
          <w:sz w:val="28"/>
          <w:szCs w:val="28"/>
        </w:rPr>
        <w:t xml:space="preserve"> 20</w:t>
      </w:r>
      <w:r w:rsidRPr="00E769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69FB">
        <w:rPr>
          <w:rFonts w:ascii="Arial" w:hAnsi="Arial" w:cs="Arial"/>
          <w:sz w:val="28"/>
          <w:szCs w:val="28"/>
        </w:rPr>
        <w:t>к-тов</w:t>
      </w:r>
      <w:proofErr w:type="spellEnd"/>
      <w:r w:rsidRPr="00E769F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потолочный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рулонный - 1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Манекен - 1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E41D90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t xml:space="preserve">Робот-тренажер "ГОША"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100EB1" w:rsidRPr="00E41D90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t>Тренажер коматозного состояния и артериального кровотечения "</w:t>
      </w:r>
      <w:proofErr w:type="spellStart"/>
      <w:r w:rsidRPr="00E41D90">
        <w:rPr>
          <w:rFonts w:ascii="Arial" w:hAnsi="Arial" w:cs="Arial"/>
          <w:sz w:val="28"/>
          <w:szCs w:val="28"/>
        </w:rPr>
        <w:t>Глаша</w:t>
      </w:r>
      <w:proofErr w:type="spellEnd"/>
      <w:r w:rsidRPr="00E41D90">
        <w:rPr>
          <w:rFonts w:ascii="Arial" w:hAnsi="Arial" w:cs="Arial"/>
          <w:sz w:val="28"/>
          <w:szCs w:val="28"/>
        </w:rPr>
        <w:t xml:space="preserve">"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0632EA" w:rsidRDefault="000632EA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bCs/>
          <w:sz w:val="28"/>
          <w:szCs w:val="28"/>
        </w:rPr>
      </w:pPr>
      <w:r w:rsidRPr="00E41D90">
        <w:rPr>
          <w:rFonts w:ascii="Arial" w:hAnsi="Arial" w:cs="Arial"/>
          <w:bCs/>
          <w:sz w:val="28"/>
          <w:szCs w:val="28"/>
        </w:rPr>
        <w:lastRenderedPageBreak/>
        <w:t xml:space="preserve">Тренажёр для отработки приёмов сердечно-лёгочной реанимации «Роман – 08» с контроллером – 1 </w:t>
      </w:r>
      <w:proofErr w:type="spellStart"/>
      <w:proofErr w:type="gramStart"/>
      <w:r w:rsidRPr="00E41D90">
        <w:rPr>
          <w:rFonts w:ascii="Arial" w:hAnsi="Arial" w:cs="Arial"/>
          <w:bCs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bCs/>
          <w:sz w:val="28"/>
          <w:szCs w:val="28"/>
        </w:rPr>
        <w:t>.</w:t>
      </w:r>
    </w:p>
    <w:p w:rsidR="003E4AD8" w:rsidRPr="00E769FB" w:rsidRDefault="003E4AD8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E769FB">
        <w:rPr>
          <w:rFonts w:ascii="Arial" w:hAnsi="Arial" w:cs="Arial"/>
          <w:sz w:val="28"/>
          <w:szCs w:val="28"/>
        </w:rPr>
        <w:t xml:space="preserve">Робот-тренажер "Роман-03" – 1 </w:t>
      </w:r>
      <w:proofErr w:type="spellStart"/>
      <w:proofErr w:type="gramStart"/>
      <w:r w:rsidRPr="00E769F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769FB">
        <w:rPr>
          <w:rFonts w:ascii="Arial" w:hAnsi="Arial" w:cs="Arial"/>
          <w:sz w:val="28"/>
          <w:szCs w:val="28"/>
        </w:rPr>
        <w:t>.</w:t>
      </w:r>
    </w:p>
    <w:p w:rsidR="003E4AD8" w:rsidRPr="00E41D90" w:rsidRDefault="003E4AD8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E769FB">
        <w:rPr>
          <w:rFonts w:ascii="Arial" w:hAnsi="Arial" w:cs="Arial"/>
          <w:sz w:val="28"/>
          <w:szCs w:val="28"/>
        </w:rPr>
        <w:t xml:space="preserve">Тренажер для эвакуации и оказания первой помощи Т25 "Алекс" – 1 </w:t>
      </w:r>
      <w:proofErr w:type="spellStart"/>
      <w:proofErr w:type="gramStart"/>
      <w:r w:rsidRPr="00E769F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769FB">
        <w:rPr>
          <w:rFonts w:ascii="Arial" w:hAnsi="Arial" w:cs="Arial"/>
          <w:sz w:val="28"/>
          <w:szCs w:val="28"/>
        </w:rPr>
        <w:t>.</w:t>
      </w:r>
    </w:p>
    <w:p w:rsidR="00100EB1" w:rsidRPr="00E41D90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t xml:space="preserve">Комплект имитации ран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Носилки санитарные- 2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Сумка санинструктора - 2 </w:t>
      </w:r>
      <w:proofErr w:type="spellStart"/>
      <w:r w:rsidRPr="00BA30BB">
        <w:rPr>
          <w:rFonts w:ascii="Arial" w:hAnsi="Arial" w:cs="Arial"/>
          <w:sz w:val="28"/>
          <w:szCs w:val="28"/>
        </w:rPr>
        <w:t>к-та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Вешалка для одежды - 1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Витрина стеклянная - 5 шт.</w:t>
      </w:r>
    </w:p>
    <w:p w:rsidR="00100EB1" w:rsidRPr="00BA30BB" w:rsidRDefault="00100EB1" w:rsidP="0028336A">
      <w:pPr>
        <w:shd w:val="clear" w:color="auto" w:fill="FFFFFF" w:themeFill="background1"/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 - 17 шт.</w:t>
      </w:r>
    </w:p>
    <w:p w:rsidR="00100EB1" w:rsidRDefault="00100EB1" w:rsidP="0028336A">
      <w:pPr>
        <w:shd w:val="clear" w:color="auto" w:fill="FFFFFF" w:themeFill="background1"/>
        <w:tabs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Различное медицинское оборудование и материалы для практических </w:t>
      </w:r>
      <w:r w:rsidR="003675FC" w:rsidRPr="00BA30BB">
        <w:rPr>
          <w:rFonts w:ascii="Arial" w:hAnsi="Arial" w:cs="Arial"/>
          <w:sz w:val="28"/>
          <w:szCs w:val="28"/>
        </w:rPr>
        <w:t>занят</w:t>
      </w:r>
      <w:r w:rsidRPr="00BA30BB">
        <w:rPr>
          <w:rFonts w:ascii="Arial" w:hAnsi="Arial" w:cs="Arial"/>
          <w:sz w:val="28"/>
          <w:szCs w:val="28"/>
        </w:rPr>
        <w:t>ий.</w:t>
      </w:r>
    </w:p>
    <w:p w:rsidR="00F80DB8" w:rsidRDefault="00F80DB8" w:rsidP="0028336A">
      <w:pPr>
        <w:shd w:val="clear" w:color="auto" w:fill="FFFFFF" w:themeFill="background1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866C7" w:rsidRDefault="00C866C7" w:rsidP="0028336A">
      <w:pPr>
        <w:shd w:val="clear" w:color="auto" w:fill="FFFFFF" w:themeFill="background1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866C7" w:rsidRDefault="00C866C7" w:rsidP="0028336A">
      <w:pPr>
        <w:shd w:val="clear" w:color="auto" w:fill="FFFFFF" w:themeFill="background1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866C7" w:rsidRDefault="00C866C7" w:rsidP="0028336A">
      <w:pPr>
        <w:shd w:val="clear" w:color="auto" w:fill="FFFFFF" w:themeFill="background1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616B8" w:rsidRPr="00FE6ED4" w:rsidRDefault="00100EB1" w:rsidP="0028336A">
      <w:pPr>
        <w:shd w:val="clear" w:color="auto" w:fill="FFFFFF" w:themeFill="background1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Объекты организаций, которые использу</w:t>
      </w:r>
      <w:r w:rsidR="00E41D90" w:rsidRPr="00FE6ED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ются</w:t>
      </w:r>
      <w:r w:rsidRPr="00FE6ED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100EB1" w:rsidRDefault="00100EB1" w:rsidP="0028336A">
      <w:pPr>
        <w:shd w:val="clear" w:color="auto" w:fill="FFFFFF" w:themeFill="background1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для проведения занятий.</w:t>
      </w:r>
    </w:p>
    <w:p w:rsidR="00842B3A" w:rsidRPr="00842B3A" w:rsidRDefault="00842B3A" w:rsidP="0028336A">
      <w:pPr>
        <w:shd w:val="clear" w:color="auto" w:fill="FFFFFF" w:themeFill="background1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100EB1" w:rsidRPr="00FE6ED4" w:rsidRDefault="00100EB1" w:rsidP="0028336A">
      <w:pPr>
        <w:shd w:val="clear" w:color="auto" w:fill="FFFFFF" w:themeFill="background1"/>
        <w:tabs>
          <w:tab w:val="left" w:pos="142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>Для проведения занятий используется учебно-материальная база ФАУ ДПО «</w:t>
      </w:r>
      <w:proofErr w:type="gramStart"/>
      <w:r w:rsidRPr="00FE6ED4">
        <w:rPr>
          <w:rFonts w:ascii="Arial" w:eastAsia="Times New Roman" w:hAnsi="Arial" w:cs="Arial"/>
          <w:sz w:val="28"/>
          <w:szCs w:val="28"/>
          <w:lang w:eastAsia="ru-RU"/>
        </w:rPr>
        <w:t>Тюменский</w:t>
      </w:r>
      <w:proofErr w:type="gramEnd"/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УЦ ФПС».</w:t>
      </w:r>
    </w:p>
    <w:p w:rsidR="00100EB1" w:rsidRPr="00FE6ED4" w:rsidRDefault="00100EB1" w:rsidP="0028336A">
      <w:pPr>
        <w:shd w:val="clear" w:color="auto" w:fill="FFFFFF" w:themeFill="background1"/>
        <w:ind w:firstLine="709"/>
        <w:jc w:val="both"/>
        <w:rPr>
          <w:rFonts w:ascii="Arial" w:hAnsi="Arial" w:cs="Arial"/>
          <w:sz w:val="28"/>
          <w:szCs w:val="28"/>
        </w:rPr>
      </w:pPr>
      <w:r w:rsidRPr="00FE6ED4">
        <w:rPr>
          <w:rFonts w:ascii="Arial" w:hAnsi="Arial" w:cs="Arial"/>
          <w:sz w:val="28"/>
          <w:szCs w:val="28"/>
        </w:rPr>
        <w:t xml:space="preserve">Формирование навыков в применении технических средств, инструмента и оборудования проводится на практических занятиях на </w:t>
      </w:r>
      <w:r w:rsidR="00A169FB" w:rsidRPr="00FE6ED4">
        <w:rPr>
          <w:rFonts w:ascii="Arial" w:hAnsi="Arial" w:cs="Arial"/>
          <w:sz w:val="28"/>
          <w:szCs w:val="28"/>
        </w:rPr>
        <w:t xml:space="preserve">водолазно-спасательной станции ГКУ ТО "ТОСЭР", </w:t>
      </w:r>
      <w:r w:rsidRPr="00FE6ED4">
        <w:rPr>
          <w:rFonts w:ascii="Arial" w:hAnsi="Arial" w:cs="Arial"/>
          <w:sz w:val="28"/>
          <w:szCs w:val="28"/>
        </w:rPr>
        <w:t>где обучаемые</w:t>
      </w:r>
      <w:r w:rsidRPr="00A169FB">
        <w:rPr>
          <w:rFonts w:ascii="Arial" w:hAnsi="Arial" w:cs="Arial"/>
          <w:sz w:val="28"/>
          <w:szCs w:val="28"/>
        </w:rPr>
        <w:t xml:space="preserve"> </w:t>
      </w:r>
      <w:r w:rsidRPr="00FE6ED4">
        <w:rPr>
          <w:rFonts w:ascii="Arial" w:hAnsi="Arial" w:cs="Arial"/>
          <w:sz w:val="28"/>
          <w:szCs w:val="28"/>
        </w:rPr>
        <w:t>выполняют приемы и способы подготовки их к работе и работы с ними, сдают нормативы по применению спасательных средств.</w:t>
      </w:r>
      <w:r w:rsidR="0027515D" w:rsidRPr="00FE6ED4">
        <w:rPr>
          <w:rFonts w:ascii="Arial" w:hAnsi="Arial" w:cs="Arial"/>
          <w:sz w:val="28"/>
          <w:szCs w:val="28"/>
        </w:rPr>
        <w:t xml:space="preserve"> </w:t>
      </w:r>
    </w:p>
    <w:p w:rsidR="006616B8" w:rsidRPr="00BA30BB" w:rsidRDefault="006616B8" w:rsidP="0028336A">
      <w:pPr>
        <w:shd w:val="clear" w:color="auto" w:fill="FFFFFF" w:themeFill="background1"/>
        <w:spacing w:after="0" w:line="240" w:lineRule="auto"/>
        <w:ind w:right="319"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28336A">
      <w:pPr>
        <w:shd w:val="clear" w:color="auto" w:fill="FFFFFF" w:themeFill="background1"/>
        <w:spacing w:after="0" w:line="240" w:lineRule="auto"/>
        <w:ind w:right="319"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АНАЛИЗ</w:t>
      </w:r>
    </w:p>
    <w:p w:rsidR="00100EB1" w:rsidRDefault="00100EB1" w:rsidP="0028336A">
      <w:pPr>
        <w:shd w:val="clear" w:color="auto" w:fill="FFFFFF" w:themeFill="background1"/>
        <w:spacing w:after="0" w:line="240" w:lineRule="auto"/>
        <w:ind w:right="319"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результатов </w:t>
      </w:r>
      <w:proofErr w:type="spellStart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 состоянию на </w:t>
      </w:r>
      <w:r w:rsidR="00ED477A"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 апреля </w:t>
      </w:r>
      <w:r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</w:t>
      </w:r>
      <w:r w:rsidR="006E39E3"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C02F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года </w:t>
      </w:r>
    </w:p>
    <w:p w:rsidR="000F3D0D" w:rsidRPr="00842B3A" w:rsidRDefault="000F3D0D" w:rsidP="0028336A">
      <w:pPr>
        <w:shd w:val="clear" w:color="auto" w:fill="FFFFFF" w:themeFill="background1"/>
        <w:spacing w:after="0" w:line="240" w:lineRule="auto"/>
        <w:ind w:right="319" w:firstLine="709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100EB1" w:rsidRPr="00FE6ED4" w:rsidRDefault="00100EB1" w:rsidP="0028336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должностных лиц и специалистов гражданской обороны и ТП РСЧС органов </w:t>
      </w:r>
      <w:r w:rsidR="007758BE" w:rsidRPr="00FE6ED4">
        <w:rPr>
          <w:rFonts w:ascii="Arial" w:eastAsia="Times New Roman" w:hAnsi="Arial" w:cs="Arial"/>
          <w:sz w:val="28"/>
          <w:szCs w:val="28"/>
          <w:lang w:eastAsia="ru-RU"/>
        </w:rPr>
        <w:t>государственной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власти Тюменской области, органов местного самоуправления и организаций </w:t>
      </w:r>
      <w:r w:rsidR="007758BE" w:rsidRPr="00FE6ED4">
        <w:rPr>
          <w:rFonts w:ascii="Arial" w:eastAsia="Times New Roman" w:hAnsi="Arial" w:cs="Arial"/>
          <w:sz w:val="28"/>
          <w:szCs w:val="28"/>
          <w:lang w:eastAsia="ru-RU"/>
        </w:rPr>
        <w:t>осуществляется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на основании постановлений Правительства Российской Федерации,</w:t>
      </w:r>
      <w:r w:rsidR="000632EA"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Тюменской области,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приказов МЧС России и других законодательных и нормативных документов.</w:t>
      </w:r>
    </w:p>
    <w:p w:rsidR="00100EB1" w:rsidRPr="00FE6ED4" w:rsidRDefault="00100EB1" w:rsidP="0028336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Основной целью подготовки должностных лиц и специалистов ГО и ТП РСЧС является выработка необходимых навыков позволяющих квалифицированно планировать мероприятия по ведению ГО, предупреждению и ликвидации ЧС, умело руководить работами по их 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выполнению, а также привитие практических навыков по руководству действиями в военное время и в условиях ЧС.</w:t>
      </w:r>
    </w:p>
    <w:p w:rsidR="00100EB1" w:rsidRPr="00FE6ED4" w:rsidRDefault="00100EB1" w:rsidP="0028336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ab/>
        <w:t>Образовательный процесс осуществляется по дополнительным профессиональным образовательным  программам</w:t>
      </w:r>
      <w:r w:rsidR="000632EA" w:rsidRPr="00FE6ED4">
        <w:rPr>
          <w:rFonts w:ascii="Arial" w:eastAsia="Times New Roman" w:hAnsi="Arial" w:cs="Arial"/>
          <w:sz w:val="28"/>
          <w:szCs w:val="28"/>
          <w:lang w:eastAsia="ru-RU"/>
        </w:rPr>
        <w:t>, программам подготовки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и программе курсового обучения.</w:t>
      </w:r>
    </w:p>
    <w:p w:rsidR="007C257A" w:rsidRPr="00FE6ED4" w:rsidRDefault="00E41D90" w:rsidP="0028336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>Ф</w:t>
      </w:r>
      <w:r w:rsidR="00100EB1" w:rsidRPr="00FE6ED4">
        <w:rPr>
          <w:rFonts w:ascii="Arial" w:eastAsia="Times New Roman" w:hAnsi="Arial" w:cs="Arial"/>
          <w:sz w:val="28"/>
          <w:szCs w:val="28"/>
          <w:lang w:eastAsia="ru-RU"/>
        </w:rPr>
        <w:t>орм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100EB1"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подготовки – </w:t>
      </w:r>
      <w:r w:rsidR="002F38C8"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очная, </w:t>
      </w:r>
      <w:proofErr w:type="spellStart"/>
      <w:r w:rsidR="002F38C8" w:rsidRPr="00FE6ED4">
        <w:rPr>
          <w:rFonts w:ascii="Arial" w:eastAsia="Times New Roman" w:hAnsi="Arial" w:cs="Arial"/>
          <w:sz w:val="28"/>
          <w:szCs w:val="28"/>
          <w:lang w:eastAsia="ru-RU"/>
        </w:rPr>
        <w:t>очно-заочная</w:t>
      </w:r>
      <w:proofErr w:type="spellEnd"/>
      <w:r w:rsidR="002F38C8" w:rsidRPr="00FE6ED4">
        <w:rPr>
          <w:rFonts w:ascii="Arial" w:eastAsia="Times New Roman" w:hAnsi="Arial" w:cs="Arial"/>
          <w:sz w:val="28"/>
          <w:szCs w:val="28"/>
          <w:lang w:eastAsia="ru-RU"/>
        </w:rPr>
        <w:t>, заочная</w:t>
      </w:r>
      <w:r w:rsidR="00100EB1" w:rsidRPr="00FE6ED4">
        <w:rPr>
          <w:rFonts w:ascii="Arial" w:eastAsia="Times New Roman" w:hAnsi="Arial" w:cs="Arial"/>
          <w:sz w:val="28"/>
          <w:szCs w:val="28"/>
          <w:lang w:eastAsia="ru-RU"/>
        </w:rPr>
        <w:t>. В ОУМЦ используются следующие виды занятий: лекции, практические занятия (</w:t>
      </w:r>
      <w:r w:rsidR="00ED477A"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групповые занятия, </w:t>
      </w:r>
      <w:r w:rsidR="00100EB1"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групповые упражнения), семинары (круглые столы), комплексные занятия и тренировки. </w:t>
      </w:r>
    </w:p>
    <w:p w:rsidR="00100EB1" w:rsidRPr="00FE6ED4" w:rsidRDefault="00100EB1" w:rsidP="0028336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>Подготовка заканчивается сдачей зачёта или итоговым тестированием.</w:t>
      </w:r>
    </w:p>
    <w:p w:rsidR="005548D3" w:rsidRPr="00FE6ED4" w:rsidRDefault="005548D3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>Пр</w:t>
      </w:r>
      <w:r w:rsidR="00974750" w:rsidRPr="00FE6ED4">
        <w:rPr>
          <w:rFonts w:ascii="Arial" w:eastAsia="Times New Roman" w:hAnsi="Arial" w:cs="Arial"/>
          <w:sz w:val="28"/>
          <w:szCs w:val="28"/>
          <w:lang w:eastAsia="ru-RU"/>
        </w:rPr>
        <w:t>одолжается работа по пропаганде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электронного информационно-образовательного комплекса для подготовки населения Тюменской области (ЭИОК).</w:t>
      </w:r>
    </w:p>
    <w:p w:rsidR="00100EB1" w:rsidRPr="00FE6ED4" w:rsidRDefault="00100EB1" w:rsidP="0028336A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6ED4">
        <w:rPr>
          <w:rFonts w:ascii="Arial" w:eastAsia="Times New Roman" w:hAnsi="Arial" w:cs="Arial"/>
          <w:sz w:val="28"/>
          <w:szCs w:val="28"/>
          <w:lang w:eastAsia="ru-RU"/>
        </w:rPr>
        <w:t>Пр</w:t>
      </w:r>
      <w:r w:rsidR="00974750" w:rsidRPr="00FE6ED4">
        <w:rPr>
          <w:rFonts w:ascii="Arial" w:eastAsia="Times New Roman" w:hAnsi="Arial" w:cs="Arial"/>
          <w:sz w:val="28"/>
          <w:szCs w:val="28"/>
          <w:lang w:eastAsia="ru-RU"/>
        </w:rPr>
        <w:t>и пр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>оведени</w:t>
      </w:r>
      <w:r w:rsidR="00974750" w:rsidRPr="00FE6ED4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выездн</w:t>
      </w:r>
      <w:r w:rsidR="0083329F" w:rsidRPr="00FE6ED4">
        <w:rPr>
          <w:rFonts w:ascii="Arial" w:eastAsia="Times New Roman" w:hAnsi="Arial" w:cs="Arial"/>
          <w:sz w:val="28"/>
          <w:szCs w:val="28"/>
          <w:lang w:eastAsia="ru-RU"/>
        </w:rPr>
        <w:t>ых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3329F" w:rsidRPr="00FE6ED4">
        <w:rPr>
          <w:rFonts w:ascii="Arial" w:eastAsia="Times New Roman" w:hAnsi="Arial" w:cs="Arial"/>
          <w:sz w:val="28"/>
          <w:szCs w:val="28"/>
          <w:lang w:eastAsia="ru-RU"/>
        </w:rPr>
        <w:t>занятий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преподавателями ОУМЦ</w:t>
      </w:r>
      <w:r w:rsidR="00E41D90" w:rsidRPr="00FE6ED4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кроме учебных занятий</w:t>
      </w:r>
      <w:r w:rsidR="00E41D90" w:rsidRPr="00FE6ED4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ведется пропаганда знаний по вопросам ГО и защиты от</w:t>
      </w:r>
      <w:r w:rsidR="00974750"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ЧС,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населению</w:t>
      </w:r>
      <w:r w:rsidR="006616B8"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оказывается методическая помощь,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выдаются пособия</w:t>
      </w:r>
      <w:r w:rsidR="00E41D90" w:rsidRPr="00FE6ED4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памятки</w:t>
      </w:r>
      <w:r w:rsidR="00E41D90" w:rsidRPr="00FE6ED4">
        <w:rPr>
          <w:rFonts w:ascii="Arial" w:eastAsia="Times New Roman" w:hAnsi="Arial" w:cs="Arial"/>
          <w:sz w:val="28"/>
          <w:szCs w:val="28"/>
          <w:lang w:eastAsia="ru-RU"/>
        </w:rPr>
        <w:t xml:space="preserve"> и учебно-методические материалы в электронном виде</w:t>
      </w:r>
      <w:r w:rsidR="006616B8" w:rsidRPr="00FE6ED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866C7" w:rsidRDefault="007758BE" w:rsidP="0028336A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7083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      </w:t>
      </w:r>
    </w:p>
    <w:p w:rsidR="007B15F8" w:rsidRPr="007B15F8" w:rsidRDefault="007B15F8" w:rsidP="0028336A"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B15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Методическая и научно-практическая работа</w:t>
      </w:r>
    </w:p>
    <w:p w:rsidR="007B15F8" w:rsidRPr="007B15F8" w:rsidRDefault="007B15F8" w:rsidP="0028336A"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7B15F8" w:rsidRPr="007B15F8" w:rsidRDefault="005C6289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7B15F8" w:rsidRPr="007B15F8">
        <w:rPr>
          <w:rFonts w:ascii="Arial" w:hAnsi="Arial" w:cs="Arial"/>
          <w:sz w:val="28"/>
          <w:szCs w:val="28"/>
        </w:rPr>
        <w:t xml:space="preserve"> 2024 году  в соответствии с планом  методической работы выполнены следующие мероприятия:</w:t>
      </w:r>
    </w:p>
    <w:p w:rsidR="007B15F8" w:rsidRPr="007B15F8" w:rsidRDefault="007B15F8" w:rsidP="0028336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 xml:space="preserve">1.Разработана и утверждена </w:t>
      </w:r>
      <w:r w:rsidRPr="007B15F8">
        <w:rPr>
          <w:rFonts w:ascii="Arial" w:hAnsi="Arial" w:cs="Arial"/>
          <w:bCs/>
          <w:iCs/>
          <w:sz w:val="28"/>
          <w:szCs w:val="28"/>
        </w:rPr>
        <w:t xml:space="preserve">новая редакция  </w:t>
      </w:r>
      <w:r w:rsidR="005C6289">
        <w:rPr>
          <w:rFonts w:ascii="Arial" w:hAnsi="Arial" w:cs="Arial"/>
          <w:bCs/>
          <w:iCs/>
          <w:sz w:val="28"/>
          <w:szCs w:val="28"/>
        </w:rPr>
        <w:t>«</w:t>
      </w:r>
      <w:r w:rsidRPr="007B15F8">
        <w:rPr>
          <w:rFonts w:ascii="Arial" w:eastAsia="Times New Roman" w:hAnsi="Arial" w:cs="Arial"/>
          <w:sz w:val="28"/>
          <w:szCs w:val="28"/>
        </w:rPr>
        <w:t xml:space="preserve">Дополнительной профессиональной программы </w:t>
      </w:r>
      <w:r w:rsidRPr="007B15F8">
        <w:rPr>
          <w:rFonts w:ascii="Arial" w:hAnsi="Arial" w:cs="Arial"/>
          <w:sz w:val="28"/>
          <w:szCs w:val="28"/>
        </w:rPr>
        <w:t xml:space="preserve">повышения квалификации должностных лиц, осуществляющих обучение в области ГО и защиты от ЧС".  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2.</w:t>
      </w:r>
      <w:proofErr w:type="gramStart"/>
      <w:r w:rsidRPr="007B15F8">
        <w:rPr>
          <w:rFonts w:ascii="Arial" w:hAnsi="Arial" w:cs="Arial"/>
          <w:sz w:val="28"/>
          <w:szCs w:val="28"/>
        </w:rPr>
        <w:t>Проведены</w:t>
      </w:r>
      <w:proofErr w:type="gramEnd"/>
      <w:r w:rsidRPr="007B15F8">
        <w:rPr>
          <w:rFonts w:ascii="Arial" w:hAnsi="Arial" w:cs="Arial"/>
          <w:sz w:val="28"/>
          <w:szCs w:val="28"/>
        </w:rPr>
        <w:t xml:space="preserve"> 4 открытых и одно пробное занятие. 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3.</w:t>
      </w:r>
      <w:proofErr w:type="gramStart"/>
      <w:r w:rsidRPr="007B15F8">
        <w:rPr>
          <w:rFonts w:ascii="Arial" w:hAnsi="Arial" w:cs="Arial"/>
          <w:sz w:val="28"/>
          <w:szCs w:val="28"/>
        </w:rPr>
        <w:t>Написаны</w:t>
      </w:r>
      <w:proofErr w:type="gramEnd"/>
      <w:r w:rsidRPr="007B15F8">
        <w:rPr>
          <w:rFonts w:ascii="Arial" w:hAnsi="Arial" w:cs="Arial"/>
          <w:sz w:val="28"/>
          <w:szCs w:val="28"/>
        </w:rPr>
        <w:t xml:space="preserve"> 25 методических разработок по дополнительным профессиональным программам.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 xml:space="preserve">4. Откорректированы  27 тестов  по программам обучения. 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5. Выполнена  научно-практическая работ</w:t>
      </w:r>
      <w:r w:rsidR="00943833">
        <w:rPr>
          <w:rFonts w:ascii="Arial" w:hAnsi="Arial" w:cs="Arial"/>
          <w:sz w:val="28"/>
          <w:szCs w:val="28"/>
        </w:rPr>
        <w:t>а: «</w:t>
      </w:r>
      <w:r w:rsidRPr="007B15F8">
        <w:rPr>
          <w:rFonts w:ascii="Arial" w:hAnsi="Arial" w:cs="Arial"/>
          <w:sz w:val="28"/>
          <w:szCs w:val="28"/>
        </w:rPr>
        <w:t>Пособие по организации подготовки работников организа</w:t>
      </w:r>
      <w:r w:rsidR="00943833">
        <w:rPr>
          <w:rFonts w:ascii="Arial" w:hAnsi="Arial" w:cs="Arial"/>
          <w:sz w:val="28"/>
          <w:szCs w:val="28"/>
        </w:rPr>
        <w:t>ций в области ГО и защиты от ЧС»</w:t>
      </w:r>
      <w:r w:rsidRPr="007B15F8">
        <w:rPr>
          <w:rFonts w:ascii="Arial" w:hAnsi="Arial" w:cs="Arial"/>
          <w:sz w:val="28"/>
          <w:szCs w:val="28"/>
        </w:rPr>
        <w:t xml:space="preserve">.  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6. Откорректировано 320  презентаций  для проведения занятий.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 xml:space="preserve">7. </w:t>
      </w:r>
      <w:proofErr w:type="gramStart"/>
      <w:r w:rsidRPr="007B15F8">
        <w:rPr>
          <w:rFonts w:ascii="Arial" w:hAnsi="Arial" w:cs="Arial"/>
          <w:sz w:val="28"/>
          <w:szCs w:val="28"/>
        </w:rPr>
        <w:t>Изданы</w:t>
      </w:r>
      <w:proofErr w:type="gramEnd"/>
      <w:r w:rsidRPr="007B15F8">
        <w:rPr>
          <w:rFonts w:ascii="Arial" w:hAnsi="Arial" w:cs="Arial"/>
          <w:sz w:val="28"/>
          <w:szCs w:val="28"/>
        </w:rPr>
        <w:t xml:space="preserve"> типографским способом: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а)</w:t>
      </w:r>
      <w:r w:rsidR="00943833">
        <w:rPr>
          <w:rFonts w:ascii="Arial" w:hAnsi="Arial" w:cs="Arial"/>
          <w:sz w:val="28"/>
          <w:szCs w:val="28"/>
        </w:rPr>
        <w:t xml:space="preserve"> «</w:t>
      </w:r>
      <w:r w:rsidRPr="007B15F8">
        <w:rPr>
          <w:rFonts w:ascii="Arial" w:hAnsi="Arial" w:cs="Arial"/>
          <w:sz w:val="32"/>
          <w:szCs w:val="32"/>
        </w:rPr>
        <w:t>Пособие</w:t>
      </w:r>
      <w:r w:rsidRPr="007B15F8">
        <w:rPr>
          <w:rFonts w:ascii="Arial" w:hAnsi="Arial" w:cs="Arial"/>
          <w:b/>
          <w:sz w:val="32"/>
          <w:szCs w:val="32"/>
        </w:rPr>
        <w:t xml:space="preserve"> </w:t>
      </w:r>
      <w:r w:rsidRPr="007B15F8">
        <w:rPr>
          <w:rFonts w:ascii="Arial" w:hAnsi="Arial" w:cs="Arial"/>
          <w:sz w:val="28"/>
          <w:szCs w:val="28"/>
        </w:rPr>
        <w:t>по созданию и организации работы сборных эвакуационных пунктов, промежуточных пунктов эвакуации, приемных эвакуационных пунктов</w:t>
      </w:r>
      <w:r w:rsidR="00943833">
        <w:rPr>
          <w:rFonts w:ascii="Arial" w:hAnsi="Arial" w:cs="Arial"/>
          <w:sz w:val="28"/>
          <w:szCs w:val="28"/>
        </w:rPr>
        <w:t>»</w:t>
      </w:r>
      <w:r w:rsidRPr="007B15F8">
        <w:rPr>
          <w:rFonts w:ascii="Arial" w:hAnsi="Arial" w:cs="Arial"/>
          <w:sz w:val="28"/>
          <w:szCs w:val="28"/>
        </w:rPr>
        <w:t xml:space="preserve">; </w:t>
      </w:r>
    </w:p>
    <w:p w:rsidR="007B15F8" w:rsidRPr="007B15F8" w:rsidRDefault="007B15F8" w:rsidP="0028336A">
      <w:pPr>
        <w:tabs>
          <w:tab w:val="left" w:pos="6496"/>
        </w:tabs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б) Памятки:</w:t>
      </w:r>
    </w:p>
    <w:p w:rsidR="007B15F8" w:rsidRPr="007B15F8" w:rsidRDefault="007B15F8" w:rsidP="0028336A">
      <w:pPr>
        <w:tabs>
          <w:tab w:val="left" w:pos="6496"/>
        </w:tabs>
        <w:spacing w:after="0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7B15F8">
        <w:rPr>
          <w:rFonts w:ascii="Arial" w:hAnsi="Arial" w:cs="Arial"/>
          <w:bCs/>
          <w:iCs/>
          <w:sz w:val="28"/>
          <w:szCs w:val="28"/>
        </w:rPr>
        <w:t>-</w:t>
      </w:r>
      <w:r w:rsidR="00943833">
        <w:rPr>
          <w:rFonts w:ascii="Arial" w:hAnsi="Arial" w:cs="Arial"/>
          <w:bCs/>
          <w:iCs/>
          <w:sz w:val="28"/>
          <w:szCs w:val="28"/>
        </w:rPr>
        <w:t xml:space="preserve"> «</w:t>
      </w:r>
      <w:r w:rsidRPr="007B15F8">
        <w:rPr>
          <w:rFonts w:ascii="Arial" w:hAnsi="Arial" w:cs="Arial"/>
          <w:bCs/>
          <w:iCs/>
          <w:sz w:val="28"/>
          <w:szCs w:val="28"/>
        </w:rPr>
        <w:t>Средства индивидуальной защиты</w:t>
      </w:r>
      <w:r w:rsidR="00943833">
        <w:rPr>
          <w:rFonts w:ascii="Arial" w:hAnsi="Arial" w:cs="Arial"/>
          <w:bCs/>
          <w:iCs/>
          <w:sz w:val="28"/>
          <w:szCs w:val="28"/>
        </w:rPr>
        <w:t>»</w:t>
      </w:r>
      <w:r w:rsidRPr="007B15F8">
        <w:rPr>
          <w:rFonts w:ascii="Arial" w:hAnsi="Arial" w:cs="Arial"/>
          <w:bCs/>
          <w:iCs/>
          <w:sz w:val="28"/>
          <w:szCs w:val="28"/>
        </w:rPr>
        <w:t>;</w:t>
      </w:r>
    </w:p>
    <w:p w:rsidR="007B15F8" w:rsidRPr="007B15F8" w:rsidRDefault="007B15F8" w:rsidP="0028336A">
      <w:pPr>
        <w:tabs>
          <w:tab w:val="left" w:pos="6496"/>
        </w:tabs>
        <w:spacing w:after="0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-</w:t>
      </w:r>
      <w:r w:rsidR="00EB5DAA">
        <w:rPr>
          <w:rFonts w:ascii="Arial" w:hAnsi="Arial" w:cs="Arial"/>
          <w:sz w:val="28"/>
          <w:szCs w:val="28"/>
        </w:rPr>
        <w:t xml:space="preserve"> «</w:t>
      </w:r>
      <w:r w:rsidRPr="007B15F8">
        <w:rPr>
          <w:rFonts w:ascii="Arial" w:eastAsia="Times New Roman" w:hAnsi="Arial" w:cs="Arial"/>
          <w:bCs/>
          <w:iCs/>
          <w:sz w:val="28"/>
          <w:szCs w:val="28"/>
        </w:rPr>
        <w:t>Действия населения в условиях ЧС техногенного характера</w:t>
      </w:r>
      <w:r w:rsidR="00EB5DAA">
        <w:rPr>
          <w:rFonts w:ascii="Arial" w:eastAsia="Times New Roman" w:hAnsi="Arial" w:cs="Arial"/>
          <w:bCs/>
          <w:iCs/>
          <w:sz w:val="28"/>
          <w:szCs w:val="28"/>
        </w:rPr>
        <w:t>»</w:t>
      </w:r>
      <w:r w:rsidRPr="007B15F8">
        <w:rPr>
          <w:rFonts w:ascii="Arial" w:hAnsi="Arial" w:cs="Arial"/>
          <w:sz w:val="28"/>
          <w:szCs w:val="28"/>
        </w:rPr>
        <w:t>;</w:t>
      </w:r>
      <w:r w:rsidRPr="007B15F8">
        <w:rPr>
          <w:rFonts w:ascii="Arial" w:hAnsi="Arial" w:cs="Arial"/>
          <w:bCs/>
          <w:iCs/>
          <w:sz w:val="28"/>
          <w:szCs w:val="28"/>
        </w:rPr>
        <w:t xml:space="preserve">  </w:t>
      </w:r>
    </w:p>
    <w:p w:rsidR="007B15F8" w:rsidRPr="007B15F8" w:rsidRDefault="007B15F8" w:rsidP="0028336A">
      <w:pPr>
        <w:tabs>
          <w:tab w:val="left" w:pos="6496"/>
        </w:tabs>
        <w:spacing w:after="0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lastRenderedPageBreak/>
        <w:t>-</w:t>
      </w:r>
      <w:r w:rsidR="00EB5DAA">
        <w:rPr>
          <w:rFonts w:ascii="Arial" w:hAnsi="Arial" w:cs="Arial"/>
          <w:sz w:val="28"/>
          <w:szCs w:val="28"/>
        </w:rPr>
        <w:t xml:space="preserve"> «</w:t>
      </w:r>
      <w:r w:rsidRPr="007B15F8">
        <w:rPr>
          <w:rFonts w:ascii="Arial" w:hAnsi="Arial" w:cs="Arial"/>
          <w:sz w:val="28"/>
          <w:szCs w:val="28"/>
        </w:rPr>
        <w:t>Памятка по предупреждению чрезвычайных ситуаций и действиям при их возникновении в быту</w:t>
      </w:r>
      <w:r w:rsidR="00EB5DAA">
        <w:rPr>
          <w:rFonts w:ascii="Arial" w:hAnsi="Arial" w:cs="Arial"/>
          <w:sz w:val="28"/>
          <w:szCs w:val="28"/>
        </w:rPr>
        <w:t>»</w:t>
      </w:r>
      <w:r w:rsidRPr="007B15F8">
        <w:rPr>
          <w:rFonts w:ascii="Arial" w:hAnsi="Arial" w:cs="Arial"/>
          <w:sz w:val="28"/>
          <w:szCs w:val="28"/>
        </w:rPr>
        <w:t xml:space="preserve">. 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15F8">
        <w:rPr>
          <w:rFonts w:ascii="Arial" w:hAnsi="Arial" w:cs="Arial"/>
          <w:sz w:val="28"/>
          <w:szCs w:val="28"/>
          <w:shd w:val="clear" w:color="auto" w:fill="FFFFFF"/>
        </w:rPr>
        <w:t>8. Разработаны памятки: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15F8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="00EB5DAA">
        <w:rPr>
          <w:rFonts w:ascii="Arial" w:hAnsi="Arial" w:cs="Arial"/>
          <w:sz w:val="28"/>
          <w:szCs w:val="28"/>
          <w:shd w:val="clear" w:color="auto" w:fill="FFFFFF"/>
        </w:rPr>
        <w:t>«</w:t>
      </w:r>
      <w:r w:rsidRPr="007B15F8">
        <w:rPr>
          <w:rFonts w:ascii="Arial" w:hAnsi="Arial" w:cs="Arial"/>
          <w:sz w:val="28"/>
          <w:szCs w:val="28"/>
          <w:shd w:val="clear" w:color="auto" w:fill="FFFFFF"/>
        </w:rPr>
        <w:t>Правила безопасного обращения с бытовыми электроприборами</w:t>
      </w:r>
      <w:r w:rsidR="00EB5DAA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Pr="007B15F8">
        <w:rPr>
          <w:rFonts w:ascii="Arial" w:hAnsi="Arial" w:cs="Arial"/>
          <w:sz w:val="28"/>
          <w:szCs w:val="28"/>
          <w:shd w:val="clear" w:color="auto" w:fill="FFFFFF"/>
        </w:rPr>
        <w:t>;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28336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B5DAA">
        <w:rPr>
          <w:rFonts w:ascii="Arial" w:hAnsi="Arial" w:cs="Arial"/>
          <w:sz w:val="28"/>
          <w:szCs w:val="28"/>
          <w:shd w:val="clear" w:color="auto" w:fill="FFFFFF"/>
        </w:rPr>
        <w:t>«</w:t>
      </w:r>
      <w:r w:rsidRPr="007B15F8">
        <w:rPr>
          <w:rFonts w:ascii="Arial" w:hAnsi="Arial" w:cs="Arial"/>
          <w:sz w:val="28"/>
          <w:szCs w:val="28"/>
        </w:rPr>
        <w:t>Действия населения при стихийных бедствиях</w:t>
      </w:r>
      <w:r w:rsidR="00EB5DAA">
        <w:rPr>
          <w:rFonts w:ascii="Arial" w:hAnsi="Arial" w:cs="Arial"/>
          <w:sz w:val="28"/>
          <w:szCs w:val="28"/>
        </w:rPr>
        <w:t>»</w:t>
      </w:r>
      <w:r w:rsidRPr="007B15F8">
        <w:rPr>
          <w:rFonts w:ascii="Arial" w:hAnsi="Arial" w:cs="Arial"/>
          <w:sz w:val="28"/>
          <w:szCs w:val="28"/>
        </w:rPr>
        <w:t>;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-</w:t>
      </w:r>
      <w:r w:rsidR="0028336A">
        <w:rPr>
          <w:rFonts w:ascii="Arial" w:hAnsi="Arial" w:cs="Arial"/>
          <w:sz w:val="28"/>
          <w:szCs w:val="28"/>
        </w:rPr>
        <w:t xml:space="preserve"> </w:t>
      </w:r>
      <w:r w:rsidR="00EB5DAA">
        <w:rPr>
          <w:rFonts w:ascii="Arial" w:hAnsi="Arial" w:cs="Arial"/>
          <w:sz w:val="28"/>
          <w:szCs w:val="28"/>
        </w:rPr>
        <w:t>«</w:t>
      </w:r>
      <w:r w:rsidRPr="007B15F8">
        <w:rPr>
          <w:rFonts w:ascii="Arial" w:hAnsi="Arial" w:cs="Arial"/>
          <w:bCs/>
          <w:iCs/>
          <w:sz w:val="28"/>
          <w:szCs w:val="28"/>
        </w:rPr>
        <w:t>Правила поведения населения при объявлении эвакуации</w:t>
      </w:r>
      <w:r w:rsidR="00EB5DAA">
        <w:rPr>
          <w:rFonts w:ascii="Arial" w:hAnsi="Arial" w:cs="Arial"/>
          <w:bCs/>
          <w:iCs/>
          <w:sz w:val="28"/>
          <w:szCs w:val="28"/>
        </w:rPr>
        <w:t>»</w:t>
      </w:r>
      <w:r w:rsidRPr="007B15F8">
        <w:rPr>
          <w:rFonts w:ascii="Arial" w:hAnsi="Arial" w:cs="Arial"/>
          <w:bCs/>
          <w:iCs/>
          <w:sz w:val="28"/>
          <w:szCs w:val="28"/>
        </w:rPr>
        <w:t>;</w:t>
      </w:r>
    </w:p>
    <w:p w:rsidR="007B15F8" w:rsidRPr="007B15F8" w:rsidRDefault="007B15F8" w:rsidP="0028336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-</w:t>
      </w:r>
      <w:r w:rsidR="0028336A">
        <w:rPr>
          <w:rFonts w:ascii="Arial" w:hAnsi="Arial" w:cs="Arial"/>
          <w:sz w:val="28"/>
          <w:szCs w:val="28"/>
        </w:rPr>
        <w:t xml:space="preserve"> </w:t>
      </w:r>
      <w:r w:rsidR="00EB5DAA">
        <w:rPr>
          <w:rFonts w:ascii="Arial" w:hAnsi="Arial" w:cs="Arial"/>
          <w:sz w:val="28"/>
          <w:szCs w:val="28"/>
        </w:rPr>
        <w:t>«</w:t>
      </w:r>
      <w:r w:rsidRPr="007B15F8">
        <w:rPr>
          <w:rFonts w:ascii="Arial" w:hAnsi="Arial" w:cs="Arial"/>
          <w:sz w:val="28"/>
          <w:szCs w:val="28"/>
        </w:rPr>
        <w:t>Действия населения при авариях на коммунальных сетях</w:t>
      </w:r>
      <w:r w:rsidR="00EB5DAA">
        <w:rPr>
          <w:rFonts w:ascii="Arial" w:hAnsi="Arial" w:cs="Arial"/>
          <w:sz w:val="28"/>
          <w:szCs w:val="28"/>
        </w:rPr>
        <w:t>»</w:t>
      </w:r>
      <w:r w:rsidRPr="007B15F8">
        <w:rPr>
          <w:rFonts w:ascii="Arial" w:hAnsi="Arial" w:cs="Arial"/>
          <w:sz w:val="28"/>
          <w:szCs w:val="28"/>
        </w:rPr>
        <w:t>.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9.</w:t>
      </w:r>
      <w:r w:rsidR="0028336A">
        <w:rPr>
          <w:rFonts w:ascii="Arial" w:hAnsi="Arial" w:cs="Arial"/>
          <w:sz w:val="28"/>
          <w:szCs w:val="28"/>
        </w:rPr>
        <w:t xml:space="preserve"> </w:t>
      </w:r>
      <w:r w:rsidRPr="007B15F8">
        <w:rPr>
          <w:rFonts w:ascii="Arial" w:hAnsi="Arial" w:cs="Arial"/>
          <w:sz w:val="28"/>
          <w:szCs w:val="28"/>
        </w:rPr>
        <w:t xml:space="preserve">Проведены занятия в учреждениях города: 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eastAsia="Calibri" w:hAnsi="Arial" w:cs="Arial"/>
          <w:sz w:val="28"/>
          <w:szCs w:val="28"/>
          <w:shd w:val="clear" w:color="auto" w:fill="FFFFFF"/>
        </w:rPr>
      </w:pPr>
      <w:r w:rsidRPr="007B15F8">
        <w:rPr>
          <w:rFonts w:ascii="Arial" w:hAnsi="Arial" w:cs="Arial"/>
          <w:sz w:val="28"/>
          <w:szCs w:val="28"/>
          <w:shd w:val="clear" w:color="auto" w:fill="FFFFFF"/>
        </w:rPr>
        <w:t>- Г</w:t>
      </w:r>
      <w:r w:rsidRPr="007B15F8">
        <w:rPr>
          <w:rFonts w:ascii="Arial" w:eastAsia="Calibri" w:hAnsi="Arial" w:cs="Arial"/>
          <w:sz w:val="28"/>
          <w:szCs w:val="28"/>
          <w:shd w:val="clear" w:color="auto" w:fill="FFFFFF"/>
        </w:rPr>
        <w:t>имназия Тюменского государственного университета;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15F8">
        <w:rPr>
          <w:rFonts w:ascii="Arial" w:hAnsi="Arial" w:cs="Arial"/>
          <w:sz w:val="28"/>
          <w:szCs w:val="28"/>
          <w:shd w:val="clear" w:color="auto" w:fill="FFFFFF"/>
        </w:rPr>
        <w:t>- Региональный  учебно-методический центр системы среднего профессионального образования Тюменской области;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B15F8">
        <w:rPr>
          <w:rFonts w:ascii="Arial" w:hAnsi="Arial" w:cs="Arial"/>
          <w:sz w:val="28"/>
          <w:szCs w:val="28"/>
          <w:shd w:val="clear" w:color="auto" w:fill="FFFFFF"/>
        </w:rPr>
        <w:t xml:space="preserve">- Тюменский техникум индустрии питания коммерции и сервиса. 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 xml:space="preserve">10. Проведен информационно-методический семинар для специалистов  </w:t>
      </w:r>
      <w:r w:rsidR="00EB5DAA">
        <w:rPr>
          <w:rFonts w:ascii="Arial" w:hAnsi="Arial" w:cs="Arial"/>
          <w:sz w:val="28"/>
          <w:szCs w:val="28"/>
        </w:rPr>
        <w:t>«</w:t>
      </w:r>
      <w:r w:rsidRPr="007B15F8">
        <w:rPr>
          <w:rFonts w:ascii="Arial" w:hAnsi="Arial" w:cs="Arial"/>
          <w:sz w:val="28"/>
          <w:szCs w:val="28"/>
        </w:rPr>
        <w:t>Ассоциации организаторов отдыха и оздоровления населения Тюменской области</w:t>
      </w:r>
      <w:r w:rsidR="00EB5DAA">
        <w:rPr>
          <w:rFonts w:ascii="Arial" w:hAnsi="Arial" w:cs="Arial"/>
          <w:sz w:val="28"/>
          <w:szCs w:val="28"/>
        </w:rPr>
        <w:t>»</w:t>
      </w:r>
      <w:r w:rsidRPr="007B15F8">
        <w:rPr>
          <w:rFonts w:ascii="Arial" w:hAnsi="Arial" w:cs="Arial"/>
          <w:sz w:val="28"/>
          <w:szCs w:val="28"/>
        </w:rPr>
        <w:t>.</w:t>
      </w:r>
    </w:p>
    <w:p w:rsidR="007B15F8" w:rsidRPr="007B15F8" w:rsidRDefault="007B15F8" w:rsidP="0028336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11.</w:t>
      </w:r>
      <w:r w:rsidR="00EB5DAA">
        <w:rPr>
          <w:rFonts w:ascii="Arial" w:hAnsi="Arial" w:cs="Arial"/>
          <w:sz w:val="28"/>
          <w:szCs w:val="28"/>
        </w:rPr>
        <w:t xml:space="preserve"> </w:t>
      </w:r>
      <w:r w:rsidRPr="007B15F8">
        <w:rPr>
          <w:rFonts w:ascii="Arial" w:hAnsi="Arial" w:cs="Arial"/>
          <w:sz w:val="28"/>
          <w:szCs w:val="28"/>
        </w:rPr>
        <w:t>В рамках месячника гражданской обороны:</w:t>
      </w:r>
    </w:p>
    <w:p w:rsidR="007B15F8" w:rsidRPr="007B15F8" w:rsidRDefault="007B15F8" w:rsidP="0028336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- проведены занятия на УКП города Тюмени по темам: Действия населения по сигналу "Внимание всем", порядок использования средств индивидуальной и коллективной защиты, порядок эвакуации населения".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 xml:space="preserve">- состоялся "День открытых дверей", посвященный 92 годовщине со дня образования  Гражданской обороны, в ходе которого проведен открытый урок  с учащимися средней школы №68. 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12.</w:t>
      </w:r>
      <w:r w:rsidR="00EB5DAA">
        <w:rPr>
          <w:rFonts w:ascii="Arial" w:hAnsi="Arial" w:cs="Arial"/>
          <w:sz w:val="28"/>
          <w:szCs w:val="28"/>
        </w:rPr>
        <w:t xml:space="preserve"> </w:t>
      </w:r>
      <w:r w:rsidRPr="007B15F8">
        <w:rPr>
          <w:rFonts w:ascii="Arial" w:hAnsi="Arial" w:cs="Arial"/>
          <w:sz w:val="28"/>
          <w:szCs w:val="28"/>
        </w:rPr>
        <w:t>Оказана методическая помощь: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- Центру ГИМС в проведении акции "Безопасный лед";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-</w:t>
      </w:r>
      <w:r w:rsidR="00EB5DAA">
        <w:rPr>
          <w:rFonts w:ascii="Arial" w:hAnsi="Arial" w:cs="Arial"/>
          <w:sz w:val="28"/>
          <w:szCs w:val="28"/>
        </w:rPr>
        <w:t xml:space="preserve"> </w:t>
      </w:r>
      <w:r w:rsidRPr="007B15F8">
        <w:rPr>
          <w:rFonts w:ascii="Arial" w:hAnsi="Arial" w:cs="Arial"/>
          <w:sz w:val="28"/>
          <w:szCs w:val="28"/>
        </w:rPr>
        <w:t>Управлению "Росстата" по Тюменской области.</w:t>
      </w:r>
    </w:p>
    <w:p w:rsidR="007B15F8" w:rsidRPr="007B15F8" w:rsidRDefault="007B15F8" w:rsidP="0028336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B15F8">
        <w:rPr>
          <w:rFonts w:ascii="Arial" w:hAnsi="Arial" w:cs="Arial"/>
          <w:sz w:val="28"/>
          <w:szCs w:val="28"/>
        </w:rPr>
        <w:t>13.</w:t>
      </w:r>
      <w:r w:rsidR="00EB5DAA">
        <w:rPr>
          <w:rFonts w:ascii="Arial" w:hAnsi="Arial" w:cs="Arial"/>
          <w:sz w:val="28"/>
          <w:szCs w:val="28"/>
        </w:rPr>
        <w:t xml:space="preserve"> </w:t>
      </w:r>
      <w:r w:rsidRPr="007B15F8">
        <w:rPr>
          <w:rFonts w:ascii="Arial" w:hAnsi="Arial" w:cs="Arial"/>
          <w:sz w:val="28"/>
          <w:szCs w:val="28"/>
        </w:rPr>
        <w:t xml:space="preserve">Подготовлено 12  информаций для размещения на сайте ГКУ ТО </w:t>
      </w:r>
      <w:r w:rsidR="00EB5DAA">
        <w:rPr>
          <w:rFonts w:ascii="Arial" w:hAnsi="Arial" w:cs="Arial"/>
          <w:sz w:val="28"/>
          <w:szCs w:val="28"/>
        </w:rPr>
        <w:t>«</w:t>
      </w:r>
      <w:r w:rsidRPr="007B15F8">
        <w:rPr>
          <w:rFonts w:ascii="Arial" w:hAnsi="Arial" w:cs="Arial"/>
          <w:sz w:val="28"/>
          <w:szCs w:val="28"/>
        </w:rPr>
        <w:t>ТОСЭР</w:t>
      </w:r>
      <w:r w:rsidR="00EB5DAA">
        <w:rPr>
          <w:rFonts w:ascii="Arial" w:hAnsi="Arial" w:cs="Arial"/>
          <w:sz w:val="28"/>
          <w:szCs w:val="28"/>
        </w:rPr>
        <w:t>»</w:t>
      </w:r>
      <w:r w:rsidRPr="007B15F8">
        <w:rPr>
          <w:rFonts w:ascii="Arial" w:hAnsi="Arial" w:cs="Arial"/>
          <w:sz w:val="28"/>
          <w:szCs w:val="28"/>
        </w:rPr>
        <w:t>.</w:t>
      </w:r>
    </w:p>
    <w:p w:rsidR="0028336A" w:rsidRDefault="0028336A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Default="00100EB1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Повышение профессионального мастерства преподавателей.</w:t>
      </w:r>
    </w:p>
    <w:p w:rsidR="000F3D0D" w:rsidRPr="00842B3A" w:rsidRDefault="000F3D0D" w:rsidP="002833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5548D3" w:rsidRPr="008D3736" w:rsidRDefault="005548D3" w:rsidP="0028336A">
      <w:pPr>
        <w:pStyle w:val="a6"/>
        <w:shd w:val="clear" w:color="auto" w:fill="FFFFFF" w:themeFill="background1"/>
        <w:spacing w:before="0" w:beforeAutospacing="0" w:after="0"/>
        <w:ind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Подготовка преподавателей и (или) повышение квалификации осуществляется:</w:t>
      </w:r>
    </w:p>
    <w:p w:rsidR="005548D3" w:rsidRPr="008D3736" w:rsidRDefault="005548D3" w:rsidP="0028336A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в плановом порядке - в Институте развития Академии гражданской защиты МЧС России или в других организациях профильного дополнительного профессионального образования;</w:t>
      </w:r>
    </w:p>
    <w:p w:rsidR="005548D3" w:rsidRPr="008D3736" w:rsidRDefault="005548D3" w:rsidP="0028336A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в процессе самостоятельной работы;</w:t>
      </w:r>
    </w:p>
    <w:p w:rsidR="005548D3" w:rsidRPr="008D3736" w:rsidRDefault="005548D3" w:rsidP="0028336A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участием в учениях и тренировках, проводимых вышестоящей инстанцией;</w:t>
      </w:r>
    </w:p>
    <w:p w:rsidR="005548D3" w:rsidRDefault="005548D3" w:rsidP="0028336A">
      <w:pPr>
        <w:pStyle w:val="a6"/>
        <w:numPr>
          <w:ilvl w:val="0"/>
          <w:numId w:val="13"/>
        </w:numPr>
        <w:shd w:val="clear" w:color="auto" w:fill="FFFFFF" w:themeFill="background1"/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 xml:space="preserve">участием </w:t>
      </w:r>
      <w:r w:rsidR="001C6FB3" w:rsidRPr="008D3736">
        <w:rPr>
          <w:rFonts w:ascii="Arial" w:hAnsi="Arial" w:cs="Arial"/>
          <w:sz w:val="28"/>
          <w:szCs w:val="28"/>
        </w:rPr>
        <w:t>в</w:t>
      </w:r>
      <w:r w:rsidRPr="008D3736">
        <w:rPr>
          <w:rFonts w:ascii="Arial" w:hAnsi="Arial" w:cs="Arial"/>
          <w:sz w:val="28"/>
          <w:szCs w:val="28"/>
        </w:rPr>
        <w:t xml:space="preserve"> совещаниях по вопросам безопасности жизнедеятельности, сохранения экологии окружающей среды, действий в чрезвычайных ситуациях и при ликвидации их последствий.</w:t>
      </w:r>
    </w:p>
    <w:p w:rsidR="00E87149" w:rsidRPr="008D3736" w:rsidRDefault="00E87149" w:rsidP="0028336A">
      <w:pPr>
        <w:pStyle w:val="a6"/>
        <w:shd w:val="clear" w:color="auto" w:fill="FFFFFF" w:themeFill="background1"/>
        <w:spacing w:before="0" w:beforeAutospacing="0"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B223F5" w:rsidRPr="00E87149" w:rsidRDefault="008D3736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5548D3" w:rsidRPr="00F40E2B">
        <w:rPr>
          <w:rFonts w:ascii="Arial" w:eastAsia="Times New Roman" w:hAnsi="Arial" w:cs="Arial"/>
          <w:sz w:val="28"/>
          <w:szCs w:val="28"/>
          <w:lang w:eastAsia="ru-RU"/>
        </w:rPr>
        <w:t>В 20</w:t>
      </w:r>
      <w:r w:rsidR="008A2360" w:rsidRPr="00F40E2B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B223F5" w:rsidRPr="00F40E2B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5548D3" w:rsidRPr="00F40E2B">
        <w:rPr>
          <w:rFonts w:ascii="Arial" w:eastAsia="Times New Roman" w:hAnsi="Arial" w:cs="Arial"/>
          <w:sz w:val="28"/>
          <w:szCs w:val="28"/>
          <w:lang w:eastAsia="ru-RU"/>
        </w:rPr>
        <w:t>г.</w:t>
      </w:r>
      <w:r w:rsidR="008A2360" w:rsidRPr="00F40E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548D3" w:rsidRPr="00F40E2B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100EB1" w:rsidRPr="00F40E2B">
        <w:rPr>
          <w:rFonts w:ascii="Arial" w:eastAsia="Times New Roman" w:hAnsi="Arial" w:cs="Arial"/>
          <w:sz w:val="28"/>
          <w:szCs w:val="28"/>
          <w:lang w:eastAsia="ru-RU"/>
        </w:rPr>
        <w:t>овышение</w:t>
      </w:r>
      <w:r w:rsidR="00100EB1" w:rsidRPr="00E87149">
        <w:rPr>
          <w:rFonts w:ascii="Arial" w:eastAsia="Times New Roman" w:hAnsi="Arial" w:cs="Arial"/>
          <w:sz w:val="28"/>
          <w:szCs w:val="28"/>
          <w:lang w:eastAsia="ru-RU"/>
        </w:rPr>
        <w:t xml:space="preserve"> квалификации в институте развития АГЗ МЧС России</w:t>
      </w:r>
      <w:r w:rsidR="00100EB1" w:rsidRPr="00E87149">
        <w:rPr>
          <w:rFonts w:ascii="Arial" w:hAnsi="Arial" w:cs="Arial"/>
          <w:sz w:val="28"/>
          <w:szCs w:val="28"/>
        </w:rPr>
        <w:t xml:space="preserve">  прош</w:t>
      </w:r>
      <w:r w:rsidR="00B223F5" w:rsidRPr="00E87149">
        <w:rPr>
          <w:rFonts w:ascii="Arial" w:hAnsi="Arial" w:cs="Arial"/>
          <w:sz w:val="28"/>
          <w:szCs w:val="28"/>
        </w:rPr>
        <w:t>ел старший методист Новоселов А.В</w:t>
      </w:r>
      <w:r w:rsidR="002151EC">
        <w:rPr>
          <w:rFonts w:ascii="Arial" w:hAnsi="Arial" w:cs="Arial"/>
          <w:sz w:val="28"/>
          <w:szCs w:val="28"/>
        </w:rPr>
        <w:t>.</w:t>
      </w:r>
    </w:p>
    <w:p w:rsidR="00200701" w:rsidRPr="00E87149" w:rsidRDefault="008D3736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083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ab/>
      </w:r>
      <w:r w:rsidR="001649E2" w:rsidRPr="00E87149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1B1482" w:rsidRPr="00E871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B1482" w:rsidRPr="00E87149">
        <w:rPr>
          <w:rFonts w:ascii="Arial" w:hAnsi="Arial" w:cs="Arial"/>
          <w:sz w:val="28"/>
          <w:szCs w:val="28"/>
        </w:rPr>
        <w:t xml:space="preserve">Автономной некоммерческой организации дополнительного профессионального образования « </w:t>
      </w:r>
      <w:r w:rsidR="00E87149" w:rsidRPr="00E87149">
        <w:rPr>
          <w:rFonts w:ascii="Arial" w:hAnsi="Arial" w:cs="Arial"/>
          <w:sz w:val="28"/>
          <w:szCs w:val="28"/>
        </w:rPr>
        <w:t>Центр повышения квалификации</w:t>
      </w:r>
      <w:r w:rsidR="001B1482" w:rsidRPr="00E87149">
        <w:rPr>
          <w:rFonts w:ascii="Arial" w:hAnsi="Arial" w:cs="Arial"/>
          <w:sz w:val="28"/>
          <w:szCs w:val="28"/>
        </w:rPr>
        <w:t>» (АНО ДПО «</w:t>
      </w:r>
      <w:r w:rsidR="00E87149" w:rsidRPr="00E87149">
        <w:rPr>
          <w:rFonts w:ascii="Arial" w:hAnsi="Arial" w:cs="Arial"/>
          <w:sz w:val="28"/>
          <w:szCs w:val="28"/>
        </w:rPr>
        <w:t>Центр повышения квалификации</w:t>
      </w:r>
      <w:r w:rsidR="001B1482" w:rsidRPr="00E87149">
        <w:rPr>
          <w:rFonts w:ascii="Arial" w:hAnsi="Arial" w:cs="Arial"/>
          <w:sz w:val="28"/>
          <w:szCs w:val="28"/>
        </w:rPr>
        <w:t>») по вопросам дистанционного обучения</w:t>
      </w:r>
      <w:r w:rsidR="001649E2" w:rsidRPr="00E87149">
        <w:rPr>
          <w:rFonts w:ascii="Arial" w:hAnsi="Arial" w:cs="Arial"/>
          <w:sz w:val="28"/>
          <w:szCs w:val="28"/>
        </w:rPr>
        <w:t xml:space="preserve"> прошли обучение </w:t>
      </w:r>
      <w:r w:rsidR="00D733F9" w:rsidRPr="00E87149">
        <w:rPr>
          <w:rFonts w:ascii="Arial" w:hAnsi="Arial" w:cs="Arial"/>
          <w:sz w:val="28"/>
          <w:szCs w:val="28"/>
        </w:rPr>
        <w:t>зав</w:t>
      </w:r>
      <w:proofErr w:type="gramStart"/>
      <w:r w:rsidR="00D733F9" w:rsidRPr="00E87149">
        <w:rPr>
          <w:rFonts w:ascii="Arial" w:hAnsi="Arial" w:cs="Arial"/>
          <w:sz w:val="28"/>
          <w:szCs w:val="28"/>
        </w:rPr>
        <w:t>.с</w:t>
      </w:r>
      <w:proofErr w:type="gramEnd"/>
      <w:r w:rsidR="00D733F9" w:rsidRPr="00E87149">
        <w:rPr>
          <w:rFonts w:ascii="Arial" w:hAnsi="Arial" w:cs="Arial"/>
          <w:sz w:val="28"/>
          <w:szCs w:val="28"/>
        </w:rPr>
        <w:t xml:space="preserve">ектором ДО </w:t>
      </w:r>
      <w:r w:rsidR="00E87149" w:rsidRPr="00E87149">
        <w:rPr>
          <w:rFonts w:ascii="Arial" w:hAnsi="Arial" w:cs="Arial"/>
          <w:sz w:val="28"/>
          <w:szCs w:val="28"/>
        </w:rPr>
        <w:t>Котельникова С.В</w:t>
      </w:r>
      <w:r w:rsidR="00D733F9" w:rsidRPr="00E87149">
        <w:rPr>
          <w:rFonts w:ascii="Arial" w:hAnsi="Arial" w:cs="Arial"/>
          <w:sz w:val="28"/>
          <w:szCs w:val="28"/>
        </w:rPr>
        <w:t xml:space="preserve">, зав.учебным сектором </w:t>
      </w:r>
      <w:r w:rsidR="00E87149" w:rsidRPr="00E87149">
        <w:rPr>
          <w:rFonts w:ascii="Arial" w:hAnsi="Arial" w:cs="Arial"/>
          <w:sz w:val="28"/>
          <w:szCs w:val="28"/>
        </w:rPr>
        <w:t xml:space="preserve">Моисеева Е.Ю., методист учебного сектора </w:t>
      </w:r>
      <w:proofErr w:type="spellStart"/>
      <w:r w:rsidR="00E87149" w:rsidRPr="00E87149">
        <w:rPr>
          <w:rFonts w:ascii="Arial" w:hAnsi="Arial" w:cs="Arial"/>
          <w:sz w:val="28"/>
          <w:szCs w:val="28"/>
        </w:rPr>
        <w:t>Татаренко</w:t>
      </w:r>
      <w:proofErr w:type="spellEnd"/>
      <w:r w:rsidR="00E87149" w:rsidRPr="00E87149">
        <w:rPr>
          <w:rFonts w:ascii="Arial" w:hAnsi="Arial" w:cs="Arial"/>
          <w:sz w:val="28"/>
          <w:szCs w:val="28"/>
        </w:rPr>
        <w:t xml:space="preserve"> А.И.</w:t>
      </w:r>
    </w:p>
    <w:p w:rsidR="001A6B1A" w:rsidRPr="00770839" w:rsidRDefault="001A6B1A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5548D3" w:rsidRPr="00E87149" w:rsidRDefault="00100EB1" w:rsidP="002833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87149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Проводится обзор журналов: </w:t>
      </w:r>
    </w:p>
    <w:p w:rsidR="005548D3" w:rsidRPr="00E87149" w:rsidRDefault="00100EB1" w:rsidP="0028336A">
      <w:pPr>
        <w:pStyle w:val="ac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87149">
        <w:rPr>
          <w:rFonts w:ascii="Arial" w:eastAsia="Times New Roman" w:hAnsi="Arial" w:cs="Arial"/>
          <w:sz w:val="28"/>
          <w:szCs w:val="28"/>
          <w:lang w:eastAsia="ru-RU"/>
        </w:rPr>
        <w:t>«Гражданская защита»</w:t>
      </w:r>
      <w:r w:rsidR="008D3736" w:rsidRPr="00E87149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871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548D3" w:rsidRPr="00E87149" w:rsidRDefault="00100EB1" w:rsidP="0028336A">
      <w:pPr>
        <w:pStyle w:val="ac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87149">
        <w:rPr>
          <w:rFonts w:ascii="Arial" w:eastAsia="Times New Roman" w:hAnsi="Arial" w:cs="Arial"/>
          <w:sz w:val="28"/>
          <w:szCs w:val="28"/>
          <w:lang w:eastAsia="ru-RU"/>
        </w:rPr>
        <w:t>«Основы безопасности жизнедеятельности»</w:t>
      </w:r>
      <w:r w:rsidR="008D3736" w:rsidRPr="00E8714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242C8" w:rsidRPr="00E87149" w:rsidRDefault="002242C8" w:rsidP="0028336A">
      <w:pPr>
        <w:pStyle w:val="ac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87149">
        <w:rPr>
          <w:rFonts w:ascii="Arial" w:eastAsia="Times New Roman" w:hAnsi="Arial" w:cs="Arial"/>
          <w:sz w:val="28"/>
          <w:szCs w:val="28"/>
          <w:lang w:eastAsia="ru-RU"/>
        </w:rPr>
        <w:t>«Гражданская оборона и защита от ЧС в учреждениях, организациях и предприятиях»</w:t>
      </w:r>
      <w:r w:rsidR="008D3736" w:rsidRPr="00E8714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00EB1" w:rsidRPr="00E87149" w:rsidRDefault="00100EB1" w:rsidP="0028336A">
      <w:pPr>
        <w:pStyle w:val="ac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87149">
        <w:rPr>
          <w:rFonts w:ascii="Arial" w:eastAsia="Times New Roman" w:hAnsi="Arial" w:cs="Arial"/>
          <w:sz w:val="28"/>
          <w:szCs w:val="28"/>
          <w:lang w:eastAsia="ru-RU"/>
        </w:rPr>
        <w:t xml:space="preserve">«Технологии гражданской безопасности». </w:t>
      </w:r>
    </w:p>
    <w:p w:rsidR="008A2360" w:rsidRPr="00E87149" w:rsidRDefault="008A2360" w:rsidP="0028336A">
      <w:pPr>
        <w:pStyle w:val="ac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87149">
        <w:rPr>
          <w:rFonts w:ascii="Arial" w:eastAsia="Times New Roman" w:hAnsi="Arial" w:cs="Arial"/>
          <w:sz w:val="28"/>
          <w:szCs w:val="28"/>
          <w:lang w:eastAsia="ru-RU"/>
        </w:rPr>
        <w:t>Газеты «Спасатель МЧС России».</w:t>
      </w:r>
    </w:p>
    <w:p w:rsidR="00CE2332" w:rsidRPr="00B223F5" w:rsidRDefault="00CE2332" w:rsidP="0028336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color w:val="00B050"/>
        </w:rPr>
      </w:pPr>
    </w:p>
    <w:p w:rsidR="00955BA4" w:rsidRDefault="00955BA4" w:rsidP="0028336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</w:rPr>
      </w:pPr>
    </w:p>
    <w:p w:rsidR="00955BA4" w:rsidRDefault="00955BA4" w:rsidP="000606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0606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0606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466182" w:rsidRDefault="00466182" w:rsidP="000606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28336A" w:rsidRDefault="0028336A" w:rsidP="001E48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</w:p>
    <w:p w:rsidR="00955BA4" w:rsidRPr="000F3D0D" w:rsidRDefault="00955BA4" w:rsidP="000606C7">
      <w:pPr>
        <w:shd w:val="clear" w:color="auto" w:fill="FFFFFF" w:themeFill="background1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  <w:r w:rsidRPr="000F3D0D">
        <w:rPr>
          <w:rFonts w:ascii="Arial" w:eastAsia="Times New Roman" w:hAnsi="Arial" w:cs="Arial"/>
          <w:spacing w:val="-2"/>
          <w:sz w:val="28"/>
          <w:szCs w:val="28"/>
        </w:rPr>
        <w:t>ПРИЛОЖЕНИЕ</w:t>
      </w:r>
    </w:p>
    <w:p w:rsidR="00BC7B6D" w:rsidRPr="009F4A80" w:rsidRDefault="00BC7B6D" w:rsidP="000606C7">
      <w:pPr>
        <w:shd w:val="clear" w:color="auto" w:fill="FFFFFF" w:themeFill="background1"/>
        <w:spacing w:after="0"/>
        <w:ind w:right="19"/>
        <w:jc w:val="right"/>
        <w:rPr>
          <w:rFonts w:ascii="Arial" w:hAnsi="Arial" w:cs="Arial"/>
          <w:sz w:val="16"/>
          <w:szCs w:val="16"/>
        </w:rPr>
      </w:pPr>
    </w:p>
    <w:p w:rsidR="00BC7B6D" w:rsidRDefault="00955BA4" w:rsidP="000606C7">
      <w:pPr>
        <w:shd w:val="clear" w:color="auto" w:fill="FFFFFF" w:themeFill="background1"/>
        <w:spacing w:after="0" w:line="278" w:lineRule="exact"/>
        <w:jc w:val="center"/>
        <w:rPr>
          <w:rFonts w:ascii="Arial" w:eastAsia="Times New Roman" w:hAnsi="Arial" w:cs="Arial"/>
          <w:sz w:val="28"/>
          <w:szCs w:val="28"/>
        </w:rPr>
      </w:pPr>
      <w:r w:rsidRPr="00BC7B6D">
        <w:rPr>
          <w:rFonts w:ascii="Arial" w:eastAsia="Times New Roman" w:hAnsi="Arial" w:cs="Arial"/>
          <w:spacing w:val="-1"/>
          <w:sz w:val="28"/>
          <w:szCs w:val="28"/>
        </w:rPr>
        <w:lastRenderedPageBreak/>
        <w:t>Показатели деятельности организации дополнительного профессионального</w:t>
      </w:r>
      <w:r w:rsidR="00BC7B6D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BC7B6D">
        <w:rPr>
          <w:rFonts w:ascii="Arial" w:eastAsia="Times New Roman" w:hAnsi="Arial" w:cs="Arial"/>
          <w:sz w:val="28"/>
          <w:szCs w:val="28"/>
        </w:rPr>
        <w:t>образования,</w:t>
      </w:r>
    </w:p>
    <w:p w:rsidR="00955BA4" w:rsidRDefault="00955BA4" w:rsidP="000606C7">
      <w:pPr>
        <w:shd w:val="clear" w:color="auto" w:fill="FFFFFF" w:themeFill="background1"/>
        <w:spacing w:after="0" w:line="278" w:lineRule="exact"/>
        <w:ind w:left="-284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BC7B6D">
        <w:rPr>
          <w:rFonts w:ascii="Arial" w:eastAsia="Times New Roman" w:hAnsi="Arial" w:cs="Arial"/>
          <w:sz w:val="28"/>
          <w:szCs w:val="28"/>
        </w:rPr>
        <w:t>подлежащей</w:t>
      </w:r>
      <w:proofErr w:type="gramEnd"/>
      <w:r w:rsidRPr="00BC7B6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7B6D">
        <w:rPr>
          <w:rFonts w:ascii="Arial" w:eastAsia="Times New Roman" w:hAnsi="Arial" w:cs="Arial"/>
          <w:sz w:val="28"/>
          <w:szCs w:val="28"/>
        </w:rPr>
        <w:t>самообследованию</w:t>
      </w:r>
      <w:proofErr w:type="spellEnd"/>
      <w:r w:rsidR="00F26F72" w:rsidRPr="00BC7B6D">
        <w:rPr>
          <w:rFonts w:ascii="Arial" w:eastAsia="Times New Roman" w:hAnsi="Arial" w:cs="Arial"/>
          <w:sz w:val="28"/>
          <w:szCs w:val="28"/>
        </w:rPr>
        <w:t xml:space="preserve"> за 202</w:t>
      </w:r>
      <w:r w:rsidR="005B64ED">
        <w:rPr>
          <w:rFonts w:ascii="Arial" w:eastAsia="Times New Roman" w:hAnsi="Arial" w:cs="Arial"/>
          <w:sz w:val="28"/>
          <w:szCs w:val="28"/>
        </w:rPr>
        <w:t xml:space="preserve">4 </w:t>
      </w:r>
      <w:r w:rsidR="00F26F72" w:rsidRPr="00BC7B6D">
        <w:rPr>
          <w:rFonts w:ascii="Arial" w:eastAsia="Times New Roman" w:hAnsi="Arial" w:cs="Arial"/>
          <w:sz w:val="28"/>
          <w:szCs w:val="28"/>
        </w:rPr>
        <w:t>год</w:t>
      </w:r>
    </w:p>
    <w:p w:rsidR="00BC7B6D" w:rsidRPr="00BC7B6D" w:rsidRDefault="00BC7B6D" w:rsidP="000606C7">
      <w:pPr>
        <w:shd w:val="clear" w:color="auto" w:fill="FFFFFF" w:themeFill="background1"/>
        <w:spacing w:after="0" w:line="278" w:lineRule="exact"/>
        <w:jc w:val="center"/>
        <w:rPr>
          <w:rFonts w:ascii="Arial" w:hAnsi="Arial" w:cs="Arial"/>
          <w:sz w:val="28"/>
          <w:szCs w:val="28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5953"/>
        <w:gridCol w:w="1559"/>
        <w:gridCol w:w="1418"/>
      </w:tblGrid>
      <w:tr w:rsidR="00955BA4" w:rsidRPr="006F24CD" w:rsidTr="005B64ED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6F24CD" w:rsidRDefault="00955BA4" w:rsidP="000606C7">
            <w:pPr>
              <w:shd w:val="clear" w:color="auto" w:fill="FFFFFF" w:themeFill="background1"/>
              <w:spacing w:after="0" w:line="240" w:lineRule="auto"/>
              <w:ind w:left="-57" w:right="-57" w:firstLine="43"/>
              <w:jc w:val="center"/>
              <w:rPr>
                <w:rFonts w:ascii="Arial" w:hAnsi="Arial" w:cs="Arial"/>
              </w:rPr>
            </w:pPr>
            <w:r w:rsidRPr="006F24CD">
              <w:rPr>
                <w:rFonts w:ascii="Arial" w:eastAsia="Times New Roman" w:hAnsi="Arial" w:cs="Arial"/>
              </w:rPr>
              <w:t>№</w:t>
            </w:r>
            <w:r w:rsidRPr="006F24CD">
              <w:rPr>
                <w:rFonts w:ascii="Arial" w:eastAsia="Times New Roman" w:hAnsi="Arial" w:cs="Arial"/>
              </w:rPr>
              <w:br/>
            </w:r>
            <w:proofErr w:type="spellStart"/>
            <w:proofErr w:type="gramStart"/>
            <w:r w:rsidRPr="006F24CD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6F24CD">
              <w:rPr>
                <w:rFonts w:ascii="Arial" w:eastAsia="Times New Roman" w:hAnsi="Arial" w:cs="Arial"/>
              </w:rPr>
              <w:t>/</w:t>
            </w:r>
            <w:proofErr w:type="spellStart"/>
            <w:r w:rsidRPr="006F24CD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6F24CD" w:rsidRDefault="00955BA4" w:rsidP="000606C7">
            <w:pPr>
              <w:shd w:val="clear" w:color="auto" w:fill="FFFFFF" w:themeFill="background1"/>
              <w:spacing w:after="0" w:line="240" w:lineRule="auto"/>
              <w:ind w:left="1776"/>
              <w:jc w:val="center"/>
              <w:rPr>
                <w:rFonts w:ascii="Arial" w:hAnsi="Arial" w:cs="Arial"/>
              </w:rPr>
            </w:pPr>
            <w:r w:rsidRPr="006F24CD">
              <w:rPr>
                <w:rFonts w:ascii="Arial" w:eastAsia="Times New Roman" w:hAnsi="Arial" w:cs="Arial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6F24CD" w:rsidRDefault="00955BA4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24CD">
              <w:rPr>
                <w:rFonts w:ascii="Arial" w:eastAsia="Times New Roman" w:hAnsi="Arial" w:cs="Arial"/>
                <w:spacing w:val="-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6F24CD" w:rsidRDefault="00955BA4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F24CD">
              <w:rPr>
                <w:rFonts w:ascii="Arial" w:eastAsia="Times New Roman" w:hAnsi="Arial" w:cs="Arial"/>
                <w:spacing w:val="-2"/>
              </w:rPr>
              <w:t>Значения показателя</w:t>
            </w:r>
          </w:p>
        </w:tc>
      </w:tr>
      <w:tr w:rsidR="00955BA4" w:rsidTr="005B64ED">
        <w:trPr>
          <w:trHeight w:hRule="exact" w:val="2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Pr="00BC7B6D" w:rsidRDefault="00955BA4" w:rsidP="000606C7">
            <w:pPr>
              <w:shd w:val="clear" w:color="auto" w:fill="FFFFFF" w:themeFill="background1"/>
              <w:spacing w:after="0" w:line="36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Pr="00BC7B6D" w:rsidRDefault="00955BA4" w:rsidP="000606C7">
            <w:pPr>
              <w:shd w:val="clear" w:color="auto" w:fill="FFFFFF" w:themeFill="background1"/>
              <w:spacing w:after="0" w:line="360" w:lineRule="auto"/>
              <w:ind w:left="2914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F26F72" w:rsidRPr="005B64ED" w:rsidTr="005B64ED">
        <w:trPr>
          <w:trHeight w:val="13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F72" w:rsidRPr="005B64ED" w:rsidRDefault="00F26F72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F72" w:rsidRPr="005B64ED" w:rsidRDefault="00F26F72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11"/>
              </w:rPr>
              <w:t>Численность/удельный вес численности</w:t>
            </w:r>
            <w:r w:rsidR="00BC7B6D" w:rsidRPr="005B64ED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="00BC7B6D" w:rsidRPr="005B64ED">
              <w:rPr>
                <w:rFonts w:ascii="Arial" w:eastAsia="Times New Roman" w:hAnsi="Arial" w:cs="Arial"/>
                <w:spacing w:val="-6"/>
              </w:rPr>
              <w:t>слушателей,</w:t>
            </w:r>
            <w:r w:rsidRPr="005B64ED">
              <w:rPr>
                <w:rFonts w:ascii="Arial" w:eastAsia="Times New Roman" w:hAnsi="Arial" w:cs="Arial"/>
                <w:spacing w:val="-6"/>
              </w:rPr>
              <w:t xml:space="preserve"> обучившихся по дополнительным</w:t>
            </w:r>
            <w:r w:rsidR="00BC7B6D" w:rsidRPr="005B64ED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B64ED">
              <w:rPr>
                <w:rFonts w:ascii="Arial" w:eastAsia="Times New Roman" w:hAnsi="Arial" w:cs="Arial"/>
                <w:spacing w:val="-9"/>
              </w:rPr>
              <w:t>профессиональным программам повышения</w:t>
            </w:r>
            <w:r w:rsidR="00BC7B6D" w:rsidRPr="005B64ED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="00BC7B6D" w:rsidRPr="005B64ED">
              <w:rPr>
                <w:rFonts w:ascii="Arial" w:eastAsia="Times New Roman" w:hAnsi="Arial" w:cs="Arial"/>
                <w:spacing w:val="-14"/>
              </w:rPr>
              <w:t xml:space="preserve">квалификации, </w:t>
            </w:r>
            <w:r w:rsidRPr="005B64ED">
              <w:rPr>
                <w:rFonts w:ascii="Arial" w:eastAsia="Times New Roman" w:hAnsi="Arial" w:cs="Arial"/>
                <w:spacing w:val="-14"/>
              </w:rPr>
              <w:t xml:space="preserve">в </w:t>
            </w:r>
            <w:r w:rsidR="00BC7B6D" w:rsidRPr="005B64ED">
              <w:rPr>
                <w:rFonts w:ascii="Arial" w:eastAsia="Times New Roman" w:hAnsi="Arial" w:cs="Arial"/>
                <w:spacing w:val="-14"/>
              </w:rPr>
              <w:t xml:space="preserve">общей </w:t>
            </w:r>
            <w:r w:rsidRPr="005B64ED">
              <w:rPr>
                <w:rFonts w:ascii="Arial" w:eastAsia="Times New Roman" w:hAnsi="Arial" w:cs="Arial"/>
                <w:spacing w:val="-14"/>
              </w:rPr>
              <w:t>численности</w:t>
            </w:r>
            <w:r w:rsidR="00BC7B6D" w:rsidRPr="005B64ED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5B64ED">
              <w:rPr>
                <w:rFonts w:ascii="Arial" w:eastAsia="Times New Roman" w:hAnsi="Arial" w:cs="Arial"/>
                <w:spacing w:val="-14"/>
              </w:rPr>
              <w:t>слушателей, прошедших обучение в</w:t>
            </w:r>
            <w:r w:rsidR="00BC7B6D" w:rsidRPr="005B64ED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72" w:rsidRPr="005B64ED" w:rsidRDefault="00F26F72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72" w:rsidRPr="005B64ED" w:rsidRDefault="00D31E19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937</w:t>
            </w:r>
            <w:r w:rsidR="003F0C1F" w:rsidRPr="005B64ED">
              <w:rPr>
                <w:rFonts w:ascii="Arial" w:hAnsi="Arial" w:cs="Arial"/>
              </w:rPr>
              <w:t xml:space="preserve"> </w:t>
            </w:r>
            <w:r w:rsidR="00F26F72" w:rsidRPr="005B64ED">
              <w:rPr>
                <w:rFonts w:ascii="Arial" w:hAnsi="Arial" w:cs="Arial"/>
              </w:rPr>
              <w:t>/</w:t>
            </w:r>
            <w:r w:rsidR="003F0C1F" w:rsidRPr="005B64ED">
              <w:rPr>
                <w:rFonts w:ascii="Arial" w:hAnsi="Arial" w:cs="Arial"/>
              </w:rPr>
              <w:t xml:space="preserve"> </w:t>
            </w:r>
            <w:r w:rsidR="00F26F72" w:rsidRPr="005B64ED">
              <w:rPr>
                <w:rFonts w:ascii="Arial" w:hAnsi="Arial" w:cs="Arial"/>
              </w:rPr>
              <w:t>1</w:t>
            </w:r>
            <w:r w:rsidRPr="005B64ED">
              <w:rPr>
                <w:rFonts w:ascii="Arial" w:hAnsi="Arial" w:cs="Arial"/>
              </w:rPr>
              <w:t>448</w:t>
            </w:r>
          </w:p>
        </w:tc>
      </w:tr>
      <w:tr w:rsidR="0036464D" w:rsidRPr="005B64ED" w:rsidTr="005B64ED">
        <w:trPr>
          <w:trHeight w:hRule="exact" w:val="143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11"/>
              </w:rPr>
              <w:t xml:space="preserve">Численность/удельный </w:t>
            </w:r>
            <w:r w:rsidR="00BC7B6D" w:rsidRPr="005B64ED">
              <w:rPr>
                <w:rFonts w:ascii="Arial" w:eastAsia="Times New Roman" w:hAnsi="Arial" w:cs="Arial"/>
                <w:spacing w:val="-11"/>
              </w:rPr>
              <w:t xml:space="preserve">вес </w:t>
            </w:r>
            <w:r w:rsidRPr="005B64ED">
              <w:rPr>
                <w:rFonts w:ascii="Arial" w:eastAsia="Times New Roman" w:hAnsi="Arial" w:cs="Arial"/>
                <w:spacing w:val="-11"/>
              </w:rPr>
              <w:t>численности</w:t>
            </w:r>
            <w:r w:rsidR="00BC7B6D" w:rsidRPr="005B64ED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="00BC7B6D" w:rsidRPr="005B64ED">
              <w:rPr>
                <w:rFonts w:ascii="Arial" w:eastAsia="Times New Roman" w:hAnsi="Arial" w:cs="Arial"/>
                <w:spacing w:val="-6"/>
              </w:rPr>
              <w:t xml:space="preserve">слушателей, </w:t>
            </w:r>
            <w:r w:rsidRPr="005B64ED">
              <w:rPr>
                <w:rFonts w:ascii="Arial" w:eastAsia="Times New Roman" w:hAnsi="Arial" w:cs="Arial"/>
                <w:spacing w:val="-6"/>
              </w:rPr>
              <w:t>обучившихся по дополнительным</w:t>
            </w:r>
            <w:r w:rsidR="00BC7B6D" w:rsidRPr="005B64ED">
              <w:rPr>
                <w:rFonts w:ascii="Arial" w:eastAsia="Times New Roman" w:hAnsi="Arial" w:cs="Arial"/>
                <w:spacing w:val="-6"/>
              </w:rPr>
              <w:t xml:space="preserve"> </w:t>
            </w:r>
            <w:r w:rsidRPr="005B64ED">
              <w:rPr>
                <w:rFonts w:ascii="Arial" w:eastAsia="Times New Roman" w:hAnsi="Arial" w:cs="Arial"/>
                <w:spacing w:val="-17"/>
              </w:rPr>
              <w:t>профессиональным  программам</w:t>
            </w:r>
            <w:r w:rsidR="008F22B0" w:rsidRPr="005B64ED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="008F22B0" w:rsidRPr="005B64ED">
              <w:rPr>
                <w:rFonts w:ascii="Arial" w:eastAsia="Times New Roman" w:hAnsi="Arial" w:cs="Arial"/>
                <w:spacing w:val="-8"/>
              </w:rPr>
              <w:t xml:space="preserve">профессиональной </w:t>
            </w:r>
            <w:r w:rsidRPr="005B64ED">
              <w:rPr>
                <w:rFonts w:ascii="Arial" w:eastAsia="Times New Roman" w:hAnsi="Arial" w:cs="Arial"/>
                <w:spacing w:val="-8"/>
              </w:rPr>
              <w:t>переподготовки, в общей</w:t>
            </w:r>
            <w:r w:rsidR="008F22B0" w:rsidRPr="005B64ED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5B64ED">
              <w:rPr>
                <w:rFonts w:ascii="Arial" w:eastAsia="Times New Roman" w:hAnsi="Arial" w:cs="Arial"/>
                <w:spacing w:val="-5"/>
              </w:rPr>
              <w:t>численности слушателей, прошедших обучение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8F22B0" w:rsidRPr="005B64ED">
              <w:rPr>
                <w:rFonts w:ascii="Arial" w:eastAsia="Times New Roman" w:hAnsi="Arial" w:cs="Arial"/>
                <w:spacing w:val="-14"/>
              </w:rPr>
              <w:t xml:space="preserve">в </w:t>
            </w:r>
            <w:r w:rsidR="008F22B0" w:rsidRPr="005B64ED">
              <w:rPr>
                <w:rFonts w:ascii="Arial" w:eastAsia="Times New Roman" w:hAnsi="Arial" w:cs="Arial"/>
              </w:rPr>
              <w:t xml:space="preserve">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  <w:spacing w:val="-1"/>
              </w:rPr>
              <w:t xml:space="preserve">0 </w:t>
            </w:r>
            <w:r w:rsidRPr="005B64ED">
              <w:rPr>
                <w:rFonts w:ascii="Arial" w:eastAsia="Times New Roman" w:hAnsi="Arial" w:cs="Arial"/>
                <w:spacing w:val="-1"/>
              </w:rPr>
              <w:t>человек / 0%</w:t>
            </w:r>
          </w:p>
        </w:tc>
      </w:tr>
      <w:tr w:rsidR="0036464D" w:rsidRPr="005B64ED" w:rsidTr="005B64ED">
        <w:trPr>
          <w:trHeight w:hRule="exact" w:val="113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D00C28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11"/>
              </w:rPr>
              <w:t xml:space="preserve">Численность/удельный вес </w:t>
            </w:r>
            <w:r w:rsidR="0036464D" w:rsidRPr="005B64ED">
              <w:rPr>
                <w:rFonts w:ascii="Arial" w:eastAsia="Times New Roman" w:hAnsi="Arial" w:cs="Arial"/>
                <w:spacing w:val="-11"/>
              </w:rPr>
              <w:t>численности</w:t>
            </w:r>
            <w:r w:rsidRPr="005B64ED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12"/>
              </w:rPr>
              <w:t xml:space="preserve">слушателей, </w:t>
            </w:r>
            <w:r w:rsidRPr="005B64ED">
              <w:rPr>
                <w:rFonts w:ascii="Arial" w:eastAsia="Times New Roman" w:hAnsi="Arial" w:cs="Arial"/>
                <w:spacing w:val="-12"/>
              </w:rPr>
              <w:t xml:space="preserve">направленных </w:t>
            </w:r>
            <w:r w:rsidR="0036464D" w:rsidRPr="005B64ED">
              <w:rPr>
                <w:rFonts w:ascii="Arial" w:eastAsia="Times New Roman" w:hAnsi="Arial" w:cs="Arial"/>
                <w:spacing w:val="-12"/>
              </w:rPr>
              <w:t>на обучение</w:t>
            </w:r>
            <w:r w:rsidRPr="005B64ED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9"/>
              </w:rPr>
              <w:t>службами занятости, в общей численности</w:t>
            </w:r>
            <w:r w:rsidRPr="005B64ED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14"/>
              </w:rPr>
              <w:t xml:space="preserve">слушателей, </w:t>
            </w:r>
            <w:r w:rsidRPr="005B64ED">
              <w:rPr>
                <w:rFonts w:ascii="Arial" w:eastAsia="Times New Roman" w:hAnsi="Arial" w:cs="Arial"/>
                <w:spacing w:val="-14"/>
              </w:rPr>
              <w:t xml:space="preserve">прошедших </w:t>
            </w:r>
            <w:r w:rsidR="0036464D" w:rsidRPr="005B64ED">
              <w:rPr>
                <w:rFonts w:ascii="Arial" w:eastAsia="Times New Roman" w:hAnsi="Arial" w:cs="Arial"/>
                <w:spacing w:val="-14"/>
              </w:rPr>
              <w:t>обучение в</w:t>
            </w:r>
            <w:r w:rsidRPr="005B64ED">
              <w:rPr>
                <w:rFonts w:ascii="Arial" w:eastAsia="Times New Roman" w:hAnsi="Arial" w:cs="Arial"/>
                <w:spacing w:val="-14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9"/>
              </w:rPr>
              <w:t>образовательной организации за отчетный</w:t>
            </w:r>
            <w:r w:rsidR="000D7B28" w:rsidRPr="005B64ED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  <w:spacing w:val="-1"/>
              </w:rPr>
              <w:t xml:space="preserve">0 </w:t>
            </w:r>
            <w:r w:rsidRPr="005B64ED">
              <w:rPr>
                <w:rFonts w:ascii="Arial" w:eastAsia="Times New Roman" w:hAnsi="Arial" w:cs="Arial"/>
                <w:spacing w:val="-1"/>
              </w:rPr>
              <w:t>человек / 0%</w:t>
            </w:r>
          </w:p>
        </w:tc>
      </w:tr>
      <w:tr w:rsidR="0036464D" w:rsidRPr="005B64ED" w:rsidTr="005B64ED">
        <w:trPr>
          <w:trHeight w:hRule="exact" w:val="56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2417F6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9"/>
              </w:rPr>
              <w:t xml:space="preserve">Количество </w:t>
            </w:r>
            <w:r w:rsidR="0036464D" w:rsidRPr="005B64ED">
              <w:rPr>
                <w:rFonts w:ascii="Arial" w:eastAsia="Times New Roman" w:hAnsi="Arial" w:cs="Arial"/>
                <w:spacing w:val="-9"/>
              </w:rPr>
              <w:t>реализуемых дополнительных</w:t>
            </w:r>
            <w:r w:rsidRPr="005B64ED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</w:rPr>
              <w:t>профессиональных программ,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</w:t>
            </w:r>
            <w:r w:rsidR="00D31E19" w:rsidRPr="005B64ED">
              <w:rPr>
                <w:rFonts w:ascii="Arial" w:hAnsi="Arial" w:cs="Arial"/>
              </w:rPr>
              <w:t>2</w:t>
            </w:r>
          </w:p>
        </w:tc>
      </w:tr>
      <w:tr w:rsidR="0036464D" w:rsidRPr="005B64ED" w:rsidTr="005B64ED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  <w:spacing w:val="-1"/>
              </w:rPr>
              <w:t>1.4.1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Программ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</w:t>
            </w:r>
            <w:r w:rsidR="00D31E19" w:rsidRPr="005B64ED">
              <w:rPr>
                <w:rFonts w:ascii="Arial" w:hAnsi="Arial" w:cs="Arial"/>
              </w:rPr>
              <w:t>0</w:t>
            </w:r>
          </w:p>
        </w:tc>
      </w:tr>
      <w:tr w:rsidR="0036464D" w:rsidRPr="005B64ED" w:rsidTr="005B64ED">
        <w:trPr>
          <w:trHeight w:hRule="exact" w:val="43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  <w:spacing w:val="-1"/>
              </w:rPr>
              <w:t>1.4.2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5"/>
              </w:rPr>
              <w:t>Программ профессиональной 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0</w:t>
            </w:r>
          </w:p>
        </w:tc>
      </w:tr>
      <w:tr w:rsidR="0036464D" w:rsidRPr="005B64ED" w:rsidTr="005B64ED">
        <w:trPr>
          <w:trHeight w:hRule="exact" w:val="55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8"/>
              </w:rPr>
              <w:t>Количество разработанных дополнительных</w:t>
            </w:r>
            <w:r w:rsidR="000D7B28" w:rsidRPr="005B64ED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5B64ED">
              <w:rPr>
                <w:rFonts w:ascii="Arial" w:eastAsia="Times New Roman" w:hAnsi="Arial" w:cs="Arial"/>
                <w:spacing w:val="-11"/>
              </w:rPr>
              <w:t>профессиональных программ за отчетный</w:t>
            </w:r>
            <w:r w:rsidR="000D7B28" w:rsidRPr="005B64ED">
              <w:rPr>
                <w:rFonts w:ascii="Arial" w:eastAsia="Times New Roman" w:hAnsi="Arial" w:cs="Arial"/>
                <w:spacing w:val="-11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9E317B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</w:t>
            </w:r>
          </w:p>
        </w:tc>
      </w:tr>
      <w:tr w:rsidR="0036464D" w:rsidRPr="005B64ED" w:rsidTr="005B64ED">
        <w:trPr>
          <w:trHeight w:hRule="exact" w:val="41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  <w:spacing w:val="-1"/>
              </w:rPr>
              <w:t>1.5.1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Программ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</w:t>
            </w:r>
            <w:r w:rsidR="00D31E19" w:rsidRPr="005B64ED">
              <w:rPr>
                <w:rFonts w:ascii="Arial" w:hAnsi="Arial" w:cs="Arial"/>
              </w:rPr>
              <w:t>0</w:t>
            </w:r>
          </w:p>
        </w:tc>
      </w:tr>
      <w:tr w:rsidR="0036464D" w:rsidRPr="005B64ED" w:rsidTr="005B64ED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  <w:spacing w:val="-1"/>
              </w:rPr>
              <w:t>1.5.2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5"/>
              </w:rPr>
              <w:t>Программ профессиональной 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0</w:t>
            </w:r>
          </w:p>
        </w:tc>
      </w:tr>
      <w:tr w:rsidR="0036464D" w:rsidRPr="005B64ED" w:rsidTr="005B64ED">
        <w:trPr>
          <w:trHeight w:hRule="exact" w:val="10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0D7B28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17"/>
              </w:rPr>
              <w:t xml:space="preserve">Удельный </w:t>
            </w:r>
            <w:r w:rsidR="0036464D" w:rsidRPr="005B64ED">
              <w:rPr>
                <w:rFonts w:ascii="Arial" w:eastAsia="Times New Roman" w:hAnsi="Arial" w:cs="Arial"/>
                <w:spacing w:val="-17"/>
              </w:rPr>
              <w:t>вес дополнительных</w:t>
            </w:r>
            <w:r w:rsidRPr="005B64ED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4"/>
              </w:rPr>
              <w:t>профессиональных программ по приоритетным</w:t>
            </w:r>
            <w:r w:rsidRPr="005B64ED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10"/>
              </w:rPr>
              <w:t xml:space="preserve">направлениям </w:t>
            </w:r>
            <w:r w:rsidRPr="005B64ED">
              <w:rPr>
                <w:rFonts w:ascii="Arial" w:eastAsia="Times New Roman" w:hAnsi="Arial" w:cs="Arial"/>
                <w:spacing w:val="-10"/>
              </w:rPr>
              <w:t xml:space="preserve">развития </w:t>
            </w:r>
            <w:r w:rsidR="0036464D" w:rsidRPr="005B64ED">
              <w:rPr>
                <w:rFonts w:ascii="Arial" w:eastAsia="Times New Roman" w:hAnsi="Arial" w:cs="Arial"/>
                <w:spacing w:val="-10"/>
              </w:rPr>
              <w:t>науки, техники и</w:t>
            </w:r>
            <w:r w:rsidRPr="005B64ED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7"/>
              </w:rPr>
              <w:t xml:space="preserve">технологий в общем </w:t>
            </w:r>
            <w:r w:rsidRPr="005B64ED">
              <w:rPr>
                <w:rFonts w:ascii="Arial" w:eastAsia="Times New Roman" w:hAnsi="Arial" w:cs="Arial"/>
                <w:spacing w:val="-7"/>
              </w:rPr>
              <w:t xml:space="preserve">количестве </w:t>
            </w:r>
            <w:r w:rsidR="0036464D" w:rsidRPr="005B64ED">
              <w:rPr>
                <w:rFonts w:ascii="Arial" w:eastAsia="Times New Roman" w:hAnsi="Arial" w:cs="Arial"/>
                <w:spacing w:val="-7"/>
              </w:rPr>
              <w:t>реализуемых</w:t>
            </w:r>
            <w:r w:rsidRPr="005B64ED">
              <w:rPr>
                <w:rFonts w:ascii="Arial" w:eastAsia="Times New Roman" w:hAnsi="Arial" w:cs="Arial"/>
                <w:spacing w:val="-7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</w:rPr>
              <w:t>дополнительных профессиональных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0%</w:t>
            </w:r>
          </w:p>
        </w:tc>
      </w:tr>
      <w:tr w:rsidR="0036464D" w:rsidRPr="005B64ED" w:rsidTr="005B64ED">
        <w:trPr>
          <w:trHeight w:hRule="exact" w:val="115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0D7B28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  <w:spacing w:val="-17"/>
              </w:rPr>
              <w:t xml:space="preserve">Удельный </w:t>
            </w:r>
            <w:r w:rsidR="0036464D" w:rsidRPr="005B64ED">
              <w:rPr>
                <w:rFonts w:ascii="Arial" w:eastAsia="Times New Roman" w:hAnsi="Arial" w:cs="Arial"/>
                <w:spacing w:val="-17"/>
              </w:rPr>
              <w:t>вес дополнительных</w:t>
            </w:r>
            <w:r w:rsidRPr="005B64ED">
              <w:rPr>
                <w:rFonts w:ascii="Arial" w:eastAsia="Times New Roman" w:hAnsi="Arial" w:cs="Arial"/>
                <w:spacing w:val="-17"/>
              </w:rPr>
              <w:t xml:space="preserve"> </w:t>
            </w:r>
            <w:r w:rsidRPr="005B64ED">
              <w:rPr>
                <w:rFonts w:ascii="Arial" w:eastAsia="Times New Roman" w:hAnsi="Arial" w:cs="Arial"/>
                <w:spacing w:val="-10"/>
              </w:rPr>
              <w:t xml:space="preserve">профессиональных </w:t>
            </w:r>
            <w:r w:rsidR="0036464D" w:rsidRPr="005B64ED">
              <w:rPr>
                <w:rFonts w:ascii="Arial" w:eastAsia="Times New Roman" w:hAnsi="Arial" w:cs="Arial"/>
                <w:spacing w:val="-10"/>
              </w:rPr>
              <w:t>программ, прошедших</w:t>
            </w:r>
            <w:r w:rsidRPr="005B64ED">
              <w:rPr>
                <w:rFonts w:ascii="Arial" w:eastAsia="Times New Roman" w:hAnsi="Arial" w:cs="Arial"/>
                <w:spacing w:val="-10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3"/>
              </w:rPr>
              <w:t>профессионально-общественную аккредитацию,</w:t>
            </w:r>
            <w:r w:rsidR="002417F6" w:rsidRPr="005B64ED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  <w:spacing w:val="-16"/>
              </w:rPr>
              <w:t>в общем количестве реализуемых</w:t>
            </w:r>
            <w:r w:rsidR="002417F6" w:rsidRPr="005B64ED">
              <w:rPr>
                <w:rFonts w:ascii="Arial" w:eastAsia="Times New Roman" w:hAnsi="Arial" w:cs="Arial"/>
                <w:spacing w:val="-16"/>
              </w:rPr>
              <w:t xml:space="preserve"> </w:t>
            </w:r>
            <w:r w:rsidR="0036464D" w:rsidRPr="005B64ED">
              <w:rPr>
                <w:rFonts w:ascii="Arial" w:eastAsia="Times New Roman" w:hAnsi="Arial" w:cs="Arial"/>
              </w:rPr>
              <w:t>дополнительных профессиональных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0%</w:t>
            </w:r>
          </w:p>
        </w:tc>
      </w:tr>
      <w:tr w:rsidR="0036464D" w:rsidRPr="005B64ED" w:rsidTr="005B64ED">
        <w:trPr>
          <w:trHeight w:hRule="exact" w:val="131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Численность/удельный вес численности научно-</w:t>
            </w:r>
            <w:r w:rsidRPr="005B64ED">
              <w:rPr>
                <w:rFonts w:ascii="Arial" w:eastAsia="Times New Roman" w:hAnsi="Arial" w:cs="Arial"/>
                <w:spacing w:val="-5"/>
              </w:rPr>
              <w:t xml:space="preserve">педагогических </w:t>
            </w:r>
            <w:r w:rsidR="002417F6" w:rsidRPr="005B64ED">
              <w:rPr>
                <w:rFonts w:ascii="Arial" w:eastAsia="Times New Roman" w:hAnsi="Arial" w:cs="Arial"/>
                <w:spacing w:val="-5"/>
              </w:rPr>
              <w:t xml:space="preserve">работников, </w:t>
            </w:r>
            <w:r w:rsidRPr="005B64ED">
              <w:rPr>
                <w:rFonts w:ascii="Arial" w:eastAsia="Times New Roman" w:hAnsi="Arial" w:cs="Arial"/>
                <w:spacing w:val="-5"/>
              </w:rPr>
              <w:t>имеющих ученые</w:t>
            </w:r>
            <w:r w:rsidR="002417F6" w:rsidRPr="005B64ED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="002417F6" w:rsidRPr="005B64ED">
              <w:rPr>
                <w:rFonts w:ascii="Arial" w:eastAsia="Times New Roman" w:hAnsi="Arial" w:cs="Arial"/>
                <w:spacing w:val="-12"/>
              </w:rPr>
              <w:t xml:space="preserve">степени </w:t>
            </w:r>
            <w:r w:rsidRPr="005B64ED">
              <w:rPr>
                <w:rFonts w:ascii="Arial" w:eastAsia="Times New Roman" w:hAnsi="Arial" w:cs="Arial"/>
                <w:spacing w:val="-12"/>
              </w:rPr>
              <w:t xml:space="preserve">и (или) ученые звания, </w:t>
            </w:r>
            <w:r w:rsidR="002417F6" w:rsidRPr="005B64ED">
              <w:rPr>
                <w:rFonts w:ascii="Arial" w:eastAsia="Times New Roman" w:hAnsi="Arial" w:cs="Arial"/>
                <w:spacing w:val="-12"/>
              </w:rPr>
              <w:t xml:space="preserve">в </w:t>
            </w:r>
            <w:r w:rsidRPr="005B64ED">
              <w:rPr>
                <w:rFonts w:ascii="Arial" w:eastAsia="Times New Roman" w:hAnsi="Arial" w:cs="Arial"/>
                <w:spacing w:val="-12"/>
              </w:rPr>
              <w:t>общей</w:t>
            </w:r>
            <w:r w:rsidR="002417F6" w:rsidRPr="005B64ED">
              <w:rPr>
                <w:rFonts w:ascii="Arial" w:eastAsia="Times New Roman" w:hAnsi="Arial" w:cs="Arial"/>
                <w:spacing w:val="-12"/>
              </w:rPr>
              <w:t xml:space="preserve"> </w:t>
            </w:r>
            <w:r w:rsidRPr="005B64ED">
              <w:rPr>
                <w:rFonts w:ascii="Arial" w:eastAsia="Times New Roman" w:hAnsi="Arial" w:cs="Arial"/>
                <w:spacing w:val="-1"/>
              </w:rPr>
              <w:t>численности научно-педагогических работников</w:t>
            </w:r>
            <w:r w:rsidR="002417F6" w:rsidRPr="005B64ED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  <w:spacing w:val="-1"/>
              </w:rPr>
              <w:t xml:space="preserve">0 </w:t>
            </w:r>
            <w:r w:rsidRPr="005B64ED">
              <w:rPr>
                <w:rFonts w:ascii="Arial" w:eastAsia="Times New Roman" w:hAnsi="Arial" w:cs="Arial"/>
                <w:spacing w:val="-1"/>
              </w:rPr>
              <w:t>человек / 0%</w:t>
            </w:r>
          </w:p>
        </w:tc>
      </w:tr>
      <w:tr w:rsidR="0036464D" w:rsidRPr="005B64ED" w:rsidTr="005B64ED">
        <w:trPr>
          <w:trHeight w:hRule="exact" w:val="142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</w:rPr>
              <w:t>1.9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Численность/удельный вес численности научно-</w:t>
            </w:r>
            <w:r w:rsidRPr="005B64ED">
              <w:rPr>
                <w:rFonts w:ascii="Arial" w:eastAsia="Times New Roman" w:hAnsi="Arial" w:cs="Arial"/>
                <w:spacing w:val="-8"/>
              </w:rPr>
              <w:t xml:space="preserve">педагогических работников, </w:t>
            </w:r>
            <w:r w:rsidR="002417F6" w:rsidRPr="005B64ED">
              <w:rPr>
                <w:rFonts w:ascii="Arial" w:eastAsia="Times New Roman" w:hAnsi="Arial" w:cs="Arial"/>
                <w:spacing w:val="-8"/>
              </w:rPr>
              <w:t xml:space="preserve">прошедших </w:t>
            </w:r>
            <w:r w:rsidRPr="005B64ED">
              <w:rPr>
                <w:rFonts w:ascii="Arial" w:eastAsia="Times New Roman" w:hAnsi="Arial" w:cs="Arial"/>
                <w:spacing w:val="-8"/>
              </w:rPr>
              <w:t>за</w:t>
            </w:r>
            <w:r w:rsidR="002417F6" w:rsidRPr="005B64ED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отчетный период повышение квалификации или</w:t>
            </w:r>
            <w:r w:rsidR="002417F6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  <w:spacing w:val="-8"/>
              </w:rPr>
              <w:t xml:space="preserve">профессиональную переподготовку, </w:t>
            </w:r>
            <w:r w:rsidR="002417F6" w:rsidRPr="005B64ED">
              <w:rPr>
                <w:rFonts w:ascii="Arial" w:eastAsia="Times New Roman" w:hAnsi="Arial" w:cs="Arial"/>
                <w:spacing w:val="-8"/>
              </w:rPr>
              <w:t xml:space="preserve">в </w:t>
            </w:r>
            <w:r w:rsidRPr="005B64ED">
              <w:rPr>
                <w:rFonts w:ascii="Arial" w:eastAsia="Times New Roman" w:hAnsi="Arial" w:cs="Arial"/>
                <w:spacing w:val="-8"/>
              </w:rPr>
              <w:t>общей</w:t>
            </w:r>
            <w:r w:rsidR="002417F6" w:rsidRPr="005B64ED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численности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5B64ED" w:rsidRDefault="0036464D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64ED">
              <w:rPr>
                <w:rFonts w:ascii="Arial" w:hAnsi="Arial" w:cs="Arial"/>
                <w:spacing w:val="-1"/>
              </w:rPr>
              <w:t xml:space="preserve">5 </w:t>
            </w:r>
            <w:r w:rsidRPr="005B64ED">
              <w:rPr>
                <w:rFonts w:ascii="Arial" w:eastAsia="Times New Roman" w:hAnsi="Arial" w:cs="Arial"/>
                <w:spacing w:val="-1"/>
              </w:rPr>
              <w:t xml:space="preserve">человек / </w:t>
            </w:r>
            <w:r w:rsidR="00C746F2" w:rsidRPr="005B64ED">
              <w:rPr>
                <w:rFonts w:ascii="Arial" w:eastAsia="Times New Roman" w:hAnsi="Arial" w:cs="Arial"/>
                <w:spacing w:val="-1"/>
              </w:rPr>
              <w:t>55</w:t>
            </w:r>
            <w:r w:rsidRPr="005B64ED">
              <w:rPr>
                <w:rFonts w:ascii="Arial" w:eastAsia="Times New Roman" w:hAnsi="Arial" w:cs="Arial"/>
                <w:spacing w:val="-1"/>
              </w:rPr>
              <w:t>%</w:t>
            </w:r>
          </w:p>
        </w:tc>
      </w:tr>
      <w:tr w:rsidR="00955BA4" w:rsidRPr="005B64ED" w:rsidTr="005B64ED">
        <w:trPr>
          <w:trHeight w:hRule="exact" w:val="114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466182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lastRenderedPageBreak/>
              <w:t>1.10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466182" w:rsidP="000606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 Численность/удельный</w:t>
            </w:r>
            <w:r w:rsidR="00C044EB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вес</w:t>
            </w:r>
            <w:r w:rsidR="00E06BBB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 xml:space="preserve">численности </w:t>
            </w:r>
            <w:r w:rsidR="00955BA4" w:rsidRPr="005B64ED">
              <w:rPr>
                <w:rFonts w:ascii="Arial" w:eastAsia="Times New Roman" w:hAnsi="Arial" w:cs="Arial"/>
              </w:rPr>
              <w:t>педагогических работников, которым по</w:t>
            </w:r>
            <w:r w:rsidR="00E06BBB"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>результатам аттестации присвоена</w:t>
            </w:r>
            <w:r w:rsidR="00C044EB"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 xml:space="preserve">квалификационная категория, в </w:t>
            </w:r>
            <w:r w:rsidR="00BC2D8E" w:rsidRPr="005B64ED">
              <w:rPr>
                <w:rFonts w:ascii="Arial" w:eastAsia="Times New Roman" w:hAnsi="Arial" w:cs="Arial"/>
              </w:rPr>
              <w:t>о</w:t>
            </w:r>
            <w:r w:rsidR="00955BA4" w:rsidRPr="005B64ED">
              <w:rPr>
                <w:rFonts w:ascii="Arial" w:eastAsia="Times New Roman" w:hAnsi="Arial" w:cs="Arial"/>
              </w:rPr>
              <w:t>бщей</w:t>
            </w:r>
            <w:r w:rsidR="00C044EB"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>численности педагогических работников, в том</w:t>
            </w:r>
            <w:r w:rsidR="00C044EB"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466182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466182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 человек / 0%</w:t>
            </w:r>
          </w:p>
        </w:tc>
      </w:tr>
      <w:tr w:rsidR="00955BA4" w:rsidRPr="005B64ED" w:rsidTr="005B64ED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1.10.1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 человек / 0%</w:t>
            </w:r>
          </w:p>
        </w:tc>
      </w:tr>
      <w:tr w:rsidR="00955BA4" w:rsidRPr="005B64ED" w:rsidTr="005B64ED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1.10.2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 человек / 0%</w:t>
            </w:r>
          </w:p>
        </w:tc>
      </w:tr>
      <w:tr w:rsidR="00955BA4" w:rsidRPr="005B64ED" w:rsidTr="005B64ED">
        <w:trPr>
          <w:trHeight w:hRule="exact" w:val="106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1.11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Средний возраст штатных научно-</w:t>
            </w:r>
            <w:r w:rsidR="00BC2D8E" w:rsidRPr="005B64ED">
              <w:rPr>
                <w:rFonts w:ascii="Arial" w:eastAsia="Times New Roman" w:hAnsi="Arial" w:cs="Arial"/>
              </w:rPr>
              <w:t xml:space="preserve">педагогических </w:t>
            </w:r>
            <w:r w:rsidRPr="005B64ED">
              <w:rPr>
                <w:rFonts w:ascii="Arial" w:eastAsia="Times New Roman" w:hAnsi="Arial" w:cs="Arial"/>
              </w:rPr>
              <w:t>работников организации</w:t>
            </w:r>
            <w:r w:rsidR="00BC2D8E" w:rsidRPr="005B64ED">
              <w:rPr>
                <w:rFonts w:ascii="Arial" w:eastAsia="Times New Roman" w:hAnsi="Arial" w:cs="Arial"/>
              </w:rPr>
              <w:t xml:space="preserve"> дополнительного </w:t>
            </w:r>
            <w:r w:rsidRPr="005B64ED">
              <w:rPr>
                <w:rFonts w:ascii="Arial" w:eastAsia="Times New Roman" w:hAnsi="Arial" w:cs="Arial"/>
              </w:rPr>
              <w:t>профессионального</w:t>
            </w:r>
            <w:r w:rsidR="00BC2D8E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C746F2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6</w:t>
            </w:r>
            <w:r w:rsidR="00955BA4" w:rsidRPr="005B64ED">
              <w:rPr>
                <w:rFonts w:ascii="Arial" w:eastAsia="Times New Roman" w:hAnsi="Arial" w:cs="Arial"/>
              </w:rPr>
              <w:t>0 лет</w:t>
            </w:r>
          </w:p>
        </w:tc>
      </w:tr>
      <w:tr w:rsidR="00955BA4" w:rsidRPr="005B64ED" w:rsidTr="005B64ED">
        <w:trPr>
          <w:trHeight w:hRule="exact" w:val="10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1.12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BC2D8E" w:rsidP="000606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Результативность </w:t>
            </w:r>
            <w:r w:rsidR="00955BA4" w:rsidRPr="005B64ED">
              <w:rPr>
                <w:rFonts w:ascii="Arial" w:eastAsia="Times New Roman" w:hAnsi="Arial" w:cs="Arial"/>
              </w:rPr>
              <w:t>выполнения образовательной</w:t>
            </w:r>
            <w:r w:rsidRPr="005B64ED">
              <w:rPr>
                <w:rFonts w:ascii="Arial" w:eastAsia="Times New Roman" w:hAnsi="Arial" w:cs="Arial"/>
              </w:rPr>
              <w:t xml:space="preserve"> организацией </w:t>
            </w:r>
            <w:r w:rsidR="00955BA4" w:rsidRPr="005B64ED">
              <w:rPr>
                <w:rFonts w:ascii="Arial" w:eastAsia="Times New Roman" w:hAnsi="Arial" w:cs="Arial"/>
              </w:rPr>
              <w:t>государственного задания в части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>реализации дополнительных профессиональных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>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F87D43" w:rsidP="000606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141,4 </w:t>
            </w:r>
            <w:r w:rsidR="00C746F2" w:rsidRPr="005B64ED">
              <w:rPr>
                <w:rFonts w:ascii="Arial" w:eastAsia="Times New Roman" w:hAnsi="Arial" w:cs="Arial"/>
              </w:rPr>
              <w:t>%</w:t>
            </w:r>
          </w:p>
        </w:tc>
      </w:tr>
      <w:tr w:rsidR="00464197" w:rsidRPr="00E06BBB" w:rsidTr="005B64ED">
        <w:trPr>
          <w:trHeight w:hRule="exact" w:val="28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464197" w:rsidRPr="00E06BBB" w:rsidRDefault="00464197" w:rsidP="000606C7">
            <w:pPr>
              <w:shd w:val="clear" w:color="auto" w:fill="FFFFFF" w:themeFill="background1"/>
              <w:spacing w:after="0" w:line="36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419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:rsidR="00464197" w:rsidRPr="00E06BBB" w:rsidRDefault="00464197" w:rsidP="000606C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4197">
              <w:rPr>
                <w:rFonts w:ascii="Arial" w:eastAsia="Times New Roman" w:hAnsi="Arial" w:cs="Arial"/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</w:tbl>
    <w:p w:rsidR="00955BA4" w:rsidRPr="00E06BBB" w:rsidRDefault="00955BA4" w:rsidP="000606C7">
      <w:pPr>
        <w:shd w:val="clear" w:color="auto" w:fill="FFFFFF" w:themeFill="background1"/>
        <w:spacing w:after="0" w:line="1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5953"/>
        <w:gridCol w:w="1559"/>
        <w:gridCol w:w="1418"/>
      </w:tblGrid>
      <w:tr w:rsidR="00955BA4" w:rsidRPr="005B64ED" w:rsidTr="005B64ED">
        <w:trPr>
          <w:trHeight w:hRule="exact" w:val="8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Количество цитирований в индексируемой</w:t>
            </w:r>
            <w:r w:rsidR="00464197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 xml:space="preserve">системе цитирования </w:t>
            </w:r>
            <w:proofErr w:type="spellStart"/>
            <w:r w:rsidRPr="005B64ED">
              <w:rPr>
                <w:rFonts w:ascii="Arial" w:eastAsia="Times New Roman" w:hAnsi="Arial" w:cs="Arial"/>
              </w:rPr>
              <w:t>Web</w:t>
            </w:r>
            <w:proofErr w:type="spellEnd"/>
            <w:r w:rsidRPr="005B6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64ED">
              <w:rPr>
                <w:rFonts w:ascii="Arial" w:eastAsia="Times New Roman" w:hAnsi="Arial" w:cs="Arial"/>
              </w:rPr>
              <w:t>of</w:t>
            </w:r>
            <w:proofErr w:type="spellEnd"/>
            <w:r w:rsidRPr="005B6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64ED">
              <w:rPr>
                <w:rFonts w:ascii="Arial" w:eastAsia="Times New Roman" w:hAnsi="Arial" w:cs="Arial"/>
              </w:rPr>
              <w:t>Science</w:t>
            </w:r>
            <w:proofErr w:type="spellEnd"/>
            <w:r w:rsidRPr="005B64ED">
              <w:rPr>
                <w:rFonts w:ascii="Arial" w:eastAsia="Times New Roman" w:hAnsi="Arial" w:cs="Arial"/>
              </w:rPr>
              <w:t xml:space="preserve"> в расчете на</w:t>
            </w:r>
            <w:r w:rsidR="00464197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100 научно-педагогических работников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55BA4" w:rsidRPr="005B64ED" w:rsidTr="005B64ED">
        <w:trPr>
          <w:trHeight w:hRule="exact" w:val="80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Количество цитирований в индексируемой</w:t>
            </w:r>
            <w:r w:rsidR="00847B1E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 xml:space="preserve">системе цитирования </w:t>
            </w:r>
            <w:proofErr w:type="spellStart"/>
            <w:r w:rsidRPr="005B64ED">
              <w:rPr>
                <w:rFonts w:ascii="Arial" w:eastAsia="Times New Roman" w:hAnsi="Arial" w:cs="Arial"/>
              </w:rPr>
              <w:t>Scopus</w:t>
            </w:r>
            <w:proofErr w:type="spellEnd"/>
            <w:r w:rsidRPr="005B64ED">
              <w:rPr>
                <w:rFonts w:ascii="Arial" w:eastAsia="Times New Roman" w:hAnsi="Arial" w:cs="Arial"/>
              </w:rPr>
              <w:t xml:space="preserve"> в расчете на 100</w:t>
            </w:r>
            <w:r w:rsidR="00847B1E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55BA4" w:rsidRPr="005B64ED" w:rsidTr="005B64ED">
        <w:trPr>
          <w:trHeight w:hRule="exact" w:val="65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28169C" w:rsidP="000606C7">
            <w:pPr>
              <w:shd w:val="clear" w:color="auto" w:fill="FFFFFF" w:themeFill="background1"/>
              <w:spacing w:line="259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Количество </w:t>
            </w:r>
            <w:r w:rsidR="00847B1E" w:rsidRPr="005B64ED">
              <w:rPr>
                <w:rFonts w:ascii="Arial" w:eastAsia="Times New Roman" w:hAnsi="Arial" w:cs="Arial"/>
              </w:rPr>
              <w:t xml:space="preserve">цитирований </w:t>
            </w:r>
            <w:r w:rsidR="00955BA4" w:rsidRPr="005B64ED">
              <w:rPr>
                <w:rFonts w:ascii="Arial" w:eastAsia="Times New Roman" w:hAnsi="Arial" w:cs="Arial"/>
              </w:rPr>
              <w:t xml:space="preserve">в </w:t>
            </w:r>
            <w:r w:rsidR="00847B1E" w:rsidRPr="005B64ED">
              <w:rPr>
                <w:rFonts w:ascii="Arial" w:eastAsia="Times New Roman" w:hAnsi="Arial" w:cs="Arial"/>
              </w:rPr>
              <w:t xml:space="preserve">РИНЦ </w:t>
            </w:r>
            <w:r w:rsidR="00955BA4" w:rsidRPr="005B64ED">
              <w:rPr>
                <w:rFonts w:ascii="Arial" w:eastAsia="Times New Roman" w:hAnsi="Arial" w:cs="Arial"/>
              </w:rPr>
              <w:t>в расчете на</w:t>
            </w:r>
            <w:r w:rsidR="00847B1E"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>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55BA4" w:rsidRPr="005B64ED" w:rsidTr="005B64ED">
        <w:trPr>
          <w:trHeight w:hRule="exact" w:val="106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28169C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Количество </w:t>
            </w:r>
            <w:r w:rsidR="00955BA4" w:rsidRPr="005B64ED">
              <w:rPr>
                <w:rFonts w:ascii="Arial" w:eastAsia="Times New Roman" w:hAnsi="Arial" w:cs="Arial"/>
              </w:rPr>
              <w:t>статей в научной периодике,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 xml:space="preserve">индексируемой в системе </w:t>
            </w:r>
            <w:r w:rsidRPr="005B64ED">
              <w:rPr>
                <w:rFonts w:ascii="Arial" w:eastAsia="Times New Roman" w:hAnsi="Arial" w:cs="Arial"/>
              </w:rPr>
              <w:t xml:space="preserve">цитирования </w:t>
            </w:r>
            <w:proofErr w:type="spellStart"/>
            <w:r w:rsidR="00955BA4" w:rsidRPr="005B64ED">
              <w:rPr>
                <w:rFonts w:ascii="Arial" w:eastAsia="Times New Roman" w:hAnsi="Arial" w:cs="Arial"/>
              </w:rPr>
              <w:t>Web</w:t>
            </w:r>
            <w:proofErr w:type="spellEnd"/>
            <w:r w:rsidR="00955BA4" w:rsidRPr="005B64E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955BA4" w:rsidRPr="005B64ED">
              <w:rPr>
                <w:rFonts w:ascii="Arial" w:eastAsia="Times New Roman" w:hAnsi="Arial" w:cs="Arial"/>
              </w:rPr>
              <w:t>of</w:t>
            </w:r>
            <w:proofErr w:type="spellEnd"/>
            <w:r w:rsidR="00955BA4" w:rsidRPr="005B64ED">
              <w:rPr>
                <w:rFonts w:ascii="Arial" w:eastAsia="Times New Roman" w:hAnsi="Arial" w:cs="Arial"/>
              </w:rPr>
              <w:br/>
            </w:r>
            <w:proofErr w:type="spellStart"/>
            <w:r w:rsidR="00955BA4" w:rsidRPr="005B64ED">
              <w:rPr>
                <w:rFonts w:ascii="Arial" w:eastAsia="Times New Roman" w:hAnsi="Arial" w:cs="Arial"/>
              </w:rPr>
              <w:t>Science</w:t>
            </w:r>
            <w:proofErr w:type="spellEnd"/>
            <w:r w:rsidR="00955BA4" w:rsidRPr="005B64ED">
              <w:rPr>
                <w:rFonts w:ascii="Arial" w:eastAsia="Times New Roman" w:hAnsi="Arial" w:cs="Arial"/>
              </w:rPr>
              <w:t>, в расчете на 100 научно-педагогических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955BA4" w:rsidRPr="005B64ED">
              <w:rPr>
                <w:rFonts w:ascii="Arial" w:eastAsia="Times New Roman" w:hAnsi="Arial" w:cs="Arial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55BA4" w:rsidRPr="005B64ED" w:rsidTr="005B64ED">
        <w:trPr>
          <w:trHeight w:hRule="exact" w:val="89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Количеств</w:t>
            </w:r>
            <w:r w:rsidR="0028169C" w:rsidRPr="005B64ED">
              <w:rPr>
                <w:rFonts w:ascii="Arial" w:eastAsia="Times New Roman" w:hAnsi="Arial" w:cs="Arial"/>
              </w:rPr>
              <w:t xml:space="preserve">о </w:t>
            </w:r>
            <w:r w:rsidRPr="005B64ED">
              <w:rPr>
                <w:rFonts w:ascii="Arial" w:eastAsia="Times New Roman" w:hAnsi="Arial" w:cs="Arial"/>
              </w:rPr>
              <w:t>статей в научной периодике,</w:t>
            </w:r>
            <w:r w:rsidR="0028169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 xml:space="preserve">индексируемой в системе цитирования </w:t>
            </w:r>
            <w:proofErr w:type="spellStart"/>
            <w:r w:rsidRPr="005B64ED">
              <w:rPr>
                <w:rFonts w:ascii="Arial" w:eastAsia="Times New Roman" w:hAnsi="Arial" w:cs="Arial"/>
              </w:rPr>
              <w:t>Scopus</w:t>
            </w:r>
            <w:proofErr w:type="spellEnd"/>
            <w:r w:rsidRPr="005B64ED">
              <w:rPr>
                <w:rFonts w:ascii="Arial" w:eastAsia="Times New Roman" w:hAnsi="Arial" w:cs="Arial"/>
              </w:rPr>
              <w:t>, в</w:t>
            </w:r>
            <w:r w:rsidR="0028169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расчете на 100 научно-педагогических</w:t>
            </w:r>
            <w:r w:rsidR="0028169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55BA4" w:rsidRPr="005B64ED" w:rsidTr="005B64ED">
        <w:trPr>
          <w:trHeight w:hRule="exact" w:val="53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Количество </w:t>
            </w:r>
            <w:r w:rsidR="0028169C" w:rsidRPr="005B64ED">
              <w:rPr>
                <w:rFonts w:ascii="Arial" w:eastAsia="Times New Roman" w:hAnsi="Arial" w:cs="Arial"/>
              </w:rPr>
              <w:t xml:space="preserve">публикаций </w:t>
            </w:r>
            <w:r w:rsidRPr="005B64ED">
              <w:rPr>
                <w:rFonts w:ascii="Arial" w:eastAsia="Times New Roman" w:hAnsi="Arial" w:cs="Arial"/>
              </w:rPr>
              <w:t>в РИНЦ в расчете на</w:t>
            </w:r>
            <w:r w:rsidR="0028169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55BA4" w:rsidRPr="005B64ED" w:rsidTr="005B64ED">
        <w:trPr>
          <w:trHeight w:hRule="exact" w:val="59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59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Общий объем НИОКР (научно-исследовательские и опытно-конструкторские</w:t>
            </w:r>
            <w:r w:rsidR="0028169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работы</w:t>
            </w:r>
            <w:r w:rsidR="00771464" w:rsidRPr="005B64ED">
              <w:rPr>
                <w:rFonts w:ascii="Arial" w:eastAsia="Times New Roman" w:hAnsi="Arial" w:cs="Arial"/>
              </w:rPr>
              <w:t>,</w:t>
            </w:r>
            <w:r w:rsidRPr="005B64ED">
              <w:rPr>
                <w:rFonts w:ascii="Arial" w:eastAsia="Times New Roman" w:hAnsi="Arial" w:cs="Arial"/>
              </w:rPr>
              <w:t xml:space="preserve"> в том числе и ВНИКИ)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 руб.</w:t>
            </w:r>
          </w:p>
        </w:tc>
      </w:tr>
      <w:tr w:rsidR="00955BA4" w:rsidRPr="005B64ED" w:rsidTr="005B64ED">
        <w:trPr>
          <w:trHeight w:hRule="exact" w:val="63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 руб.</w:t>
            </w:r>
          </w:p>
        </w:tc>
      </w:tr>
      <w:tr w:rsidR="00955BA4" w:rsidRPr="005B64ED" w:rsidTr="005B64ED">
        <w:trPr>
          <w:trHeight w:hRule="exact" w:val="64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Удельный вес доходов от НИОКР в общих</w:t>
            </w:r>
            <w:r w:rsidR="0028169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доходах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0%</w:t>
            </w:r>
          </w:p>
        </w:tc>
      </w:tr>
      <w:tr w:rsidR="00955BA4" w:rsidRPr="005B64ED" w:rsidTr="005B64ED">
        <w:trPr>
          <w:trHeight w:hRule="exact" w:val="90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82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Удельный вес НИОКР, выполненных</w:t>
            </w:r>
            <w:r w:rsidR="0028169C" w:rsidRPr="005B64ED">
              <w:rPr>
                <w:rFonts w:ascii="Arial" w:eastAsia="Times New Roman" w:hAnsi="Arial" w:cs="Arial"/>
              </w:rPr>
              <w:t xml:space="preserve"> собственными </w:t>
            </w:r>
            <w:r w:rsidRPr="005B64ED">
              <w:rPr>
                <w:rFonts w:ascii="Arial" w:eastAsia="Times New Roman" w:hAnsi="Arial" w:cs="Arial"/>
              </w:rPr>
              <w:t>силами (без привлечения</w:t>
            </w:r>
            <w:r w:rsidR="0028169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соисполнителей), в общих доходах</w:t>
            </w:r>
            <w:r w:rsidR="0028169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образовательной организации от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0%</w:t>
            </w:r>
          </w:p>
        </w:tc>
      </w:tr>
      <w:tr w:rsidR="00955BA4" w:rsidRPr="005B64ED" w:rsidTr="005B64ED">
        <w:trPr>
          <w:trHeight w:hRule="exact" w:val="112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82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Количество </w:t>
            </w:r>
            <w:r w:rsidR="00D3360C" w:rsidRPr="005B64ED">
              <w:rPr>
                <w:rFonts w:ascii="Arial" w:eastAsia="Times New Roman" w:hAnsi="Arial" w:cs="Arial"/>
              </w:rPr>
              <w:t xml:space="preserve">подготовленных печатных </w:t>
            </w:r>
            <w:r w:rsidRPr="005B64ED">
              <w:rPr>
                <w:rFonts w:ascii="Arial" w:eastAsia="Times New Roman" w:hAnsi="Arial" w:cs="Arial"/>
              </w:rPr>
              <w:t>учебных</w:t>
            </w:r>
            <w:r w:rsidR="00D3360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изданий (включая учебники и учебные пособия),</w:t>
            </w:r>
            <w:r w:rsidR="00D3360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методических и периодических изданий,</w:t>
            </w:r>
            <w:r w:rsidR="00D3360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количество изданных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E43BE8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AF75A5" w:rsidP="00E43BE8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E43BE8">
              <w:rPr>
                <w:rFonts w:ascii="Arial" w:eastAsia="Times New Roman" w:hAnsi="Arial" w:cs="Arial"/>
                <w:shd w:val="clear" w:color="auto" w:fill="FFFFFF" w:themeFill="background1"/>
              </w:rPr>
              <w:t>1040 экз</w:t>
            </w:r>
            <w:r w:rsidRPr="00E43BE8">
              <w:rPr>
                <w:rFonts w:ascii="Arial" w:eastAsia="Times New Roman" w:hAnsi="Arial" w:cs="Arial"/>
              </w:rPr>
              <w:t>.</w:t>
            </w:r>
          </w:p>
        </w:tc>
      </w:tr>
      <w:tr w:rsidR="00955BA4" w:rsidRPr="005B64ED" w:rsidTr="005B64ED">
        <w:trPr>
          <w:trHeight w:hRule="exact" w:val="80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82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spacing w:line="259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Количество проведенных международных и</w:t>
            </w:r>
            <w:r w:rsidR="00D3360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всероссийских (межрегиональных) научных</w:t>
            </w:r>
            <w:r w:rsidR="00D3360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семинаров и конференций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55BA4" w:rsidRPr="005B64ED" w:rsidTr="005B64ED">
        <w:trPr>
          <w:trHeight w:hRule="exact" w:val="89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5B64ED" w:rsidRDefault="00955BA4" w:rsidP="000606C7">
            <w:pPr>
              <w:shd w:val="clear" w:color="auto" w:fill="FFFFFF" w:themeFill="background1"/>
              <w:ind w:left="82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lastRenderedPageBreak/>
              <w:t>2.13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73" w:rsidRPr="005B64ED" w:rsidRDefault="00955BA4" w:rsidP="000606C7">
            <w:pPr>
              <w:shd w:val="clear" w:color="auto" w:fill="FFFFFF" w:themeFill="background1"/>
              <w:spacing w:line="26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Количество подготовленных научных  и научно-</w:t>
            </w:r>
            <w:r w:rsidRPr="005B64ED">
              <w:rPr>
                <w:rFonts w:ascii="Arial" w:eastAsia="Times New Roman" w:hAnsi="Arial" w:cs="Arial"/>
              </w:rPr>
              <w:br/>
              <w:t>педагогических кадров высшей квалификации за</w:t>
            </w:r>
            <w:r w:rsidR="00466182" w:rsidRPr="005B64ED">
              <w:rPr>
                <w:rFonts w:ascii="Arial" w:eastAsia="Times New Roman" w:hAnsi="Arial" w:cs="Arial"/>
              </w:rPr>
              <w:t xml:space="preserve"> </w:t>
            </w:r>
            <w:r w:rsidR="00661673" w:rsidRPr="005B64ED">
              <w:rPr>
                <w:rFonts w:ascii="Arial" w:eastAsia="Times New Roman" w:hAnsi="Arial" w:cs="Arial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5B64ED" w:rsidRDefault="00955BA4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C049A" w:rsidRPr="005B64ED" w:rsidTr="005B64ED">
        <w:trPr>
          <w:trHeight w:hRule="exact" w:val="139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ind w:left="82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spacing w:line="25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Численность/удельный вес численности научно-педагогических работников без ученой степени </w:t>
            </w:r>
            <w:proofErr w:type="gramStart"/>
            <w:r w:rsidRPr="005B64ED">
              <w:rPr>
                <w:rFonts w:ascii="Arial" w:eastAsia="Times New Roman" w:hAnsi="Arial" w:cs="Arial"/>
              </w:rPr>
              <w:t>–д</w:t>
            </w:r>
            <w:proofErr w:type="gramEnd"/>
            <w:r w:rsidRPr="005B64ED">
              <w:rPr>
                <w:rFonts w:ascii="Arial" w:eastAsia="Times New Roman" w:hAnsi="Arial" w:cs="Arial"/>
              </w:rPr>
              <w:t>о 30 лет, кандидатов наук – до 35 лет, докторов наук  – до  40 лет, в общей численности 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C049A" w:rsidRPr="005B64ED" w:rsidTr="005B64ED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ind w:left="82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spacing w:line="250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Число научных журналов, </w:t>
            </w:r>
            <w:r w:rsidR="00147636" w:rsidRPr="005B64ED">
              <w:rPr>
                <w:rFonts w:ascii="Arial" w:eastAsia="Times New Roman" w:hAnsi="Arial" w:cs="Arial"/>
              </w:rPr>
              <w:t xml:space="preserve">в </w:t>
            </w:r>
            <w:r w:rsidRPr="005B64ED">
              <w:rPr>
                <w:rFonts w:ascii="Arial" w:eastAsia="Times New Roman" w:hAnsi="Arial" w:cs="Arial"/>
              </w:rPr>
              <w:t>том числе</w:t>
            </w:r>
            <w:r w:rsidR="00147636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электронных, издаваемых образовательной</w:t>
            </w:r>
            <w:r w:rsidR="00147636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</w:t>
            </w:r>
          </w:p>
        </w:tc>
      </w:tr>
      <w:tr w:rsidR="009C049A" w:rsidRPr="00147636" w:rsidTr="005B64ED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147636" w:rsidRDefault="009C049A" w:rsidP="000606C7">
            <w:pPr>
              <w:shd w:val="clear" w:color="auto" w:fill="FFFFFF" w:themeFill="background1"/>
              <w:spacing w:line="360" w:lineRule="auto"/>
              <w:ind w:left="8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7636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147636" w:rsidRDefault="009C049A" w:rsidP="000606C7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7636">
              <w:rPr>
                <w:rFonts w:ascii="Arial" w:eastAsia="Times New Roman" w:hAnsi="Arial" w:cs="Arial"/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9C049A" w:rsidRPr="005B64ED" w:rsidTr="005B64ED">
        <w:trPr>
          <w:trHeight w:hRule="exact" w:val="67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spacing w:line="25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49A" w:rsidRPr="005B64ED" w:rsidTr="005B64ED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spacing w:line="250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49A" w:rsidRPr="005B64ED" w:rsidTr="005B64ED">
        <w:trPr>
          <w:trHeight w:hRule="exact" w:val="8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9A" w:rsidRPr="005B64ED" w:rsidRDefault="009C049A" w:rsidP="000606C7">
            <w:pPr>
              <w:shd w:val="clear" w:color="auto" w:fill="FFFFFF" w:themeFill="background1"/>
              <w:spacing w:line="25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5B64ED" w:rsidRDefault="009C049A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C049A" w:rsidRPr="00945465" w:rsidTr="000606C7">
        <w:trPr>
          <w:trHeight w:hRule="exact" w:val="3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45465" w:rsidRDefault="009C049A" w:rsidP="000606C7">
            <w:pPr>
              <w:shd w:val="clear" w:color="auto" w:fill="FFFFFF" w:themeFill="background1"/>
              <w:spacing w:line="360" w:lineRule="auto"/>
              <w:ind w:left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5465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45465" w:rsidRDefault="009C049A" w:rsidP="000606C7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5465">
              <w:rPr>
                <w:rFonts w:ascii="Arial" w:eastAsia="Times New Roman" w:hAnsi="Arial" w:cs="Arial"/>
                <w:b/>
                <w:sz w:val="24"/>
                <w:szCs w:val="24"/>
              </w:rPr>
              <w:t>Инфраструктура</w:t>
            </w:r>
          </w:p>
        </w:tc>
      </w:tr>
      <w:tr w:rsidR="00147636" w:rsidRPr="005B64ED" w:rsidTr="005B64ED">
        <w:trPr>
          <w:trHeight w:hRule="exact" w:val="11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5B64ED" w:rsidRDefault="00147636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4.1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5B64ED" w:rsidRDefault="00147636" w:rsidP="000606C7">
            <w:pPr>
              <w:shd w:val="clear" w:color="auto" w:fill="FFFFFF" w:themeFill="background1"/>
              <w:spacing w:line="25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Общая площадь помещений, в которых</w:t>
            </w:r>
            <w:r w:rsidR="008C736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осуществляется образовательная деятельность, в</w:t>
            </w:r>
            <w:r w:rsidR="008C736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расчете на одного слушателя,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5B64ED" w:rsidRDefault="00147636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кв.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5B64ED" w:rsidRDefault="00147636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260</w:t>
            </w:r>
            <w:r w:rsidR="00277796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кв. м</w:t>
            </w:r>
          </w:p>
        </w:tc>
      </w:tr>
      <w:tr w:rsidR="00147636" w:rsidRPr="005B64ED" w:rsidTr="005B64ED">
        <w:trPr>
          <w:trHeight w:hRule="exact" w:val="57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5B64ED" w:rsidRDefault="00147636" w:rsidP="000606C7">
            <w:pPr>
              <w:shd w:val="clear" w:color="auto" w:fill="FFFFFF" w:themeFill="background1"/>
              <w:ind w:left="53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4.1.1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5B64ED" w:rsidRDefault="00147636" w:rsidP="000606C7">
            <w:pPr>
              <w:shd w:val="clear" w:color="auto" w:fill="FFFFFF" w:themeFill="background1"/>
              <w:spacing w:line="254" w:lineRule="exact"/>
              <w:rPr>
                <w:rFonts w:ascii="Arial" w:eastAsia="Times New Roman" w:hAnsi="Arial" w:cs="Arial"/>
              </w:rPr>
            </w:pPr>
            <w:proofErr w:type="gramStart"/>
            <w:r w:rsidRPr="005B64ED">
              <w:rPr>
                <w:rFonts w:ascii="Arial" w:eastAsia="Times New Roman" w:hAnsi="Arial" w:cs="Arial"/>
              </w:rPr>
              <w:t>Имеющихся</w:t>
            </w:r>
            <w:proofErr w:type="gramEnd"/>
            <w:r w:rsidRPr="005B64ED">
              <w:rPr>
                <w:rFonts w:ascii="Arial" w:eastAsia="Times New Roman" w:hAnsi="Arial" w:cs="Arial"/>
              </w:rPr>
              <w:t xml:space="preserve"> у образовательной организации на</w:t>
            </w:r>
            <w:r w:rsidR="008C736C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праве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5B64ED" w:rsidRDefault="00147636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5B64ED" w:rsidRDefault="00147636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 кв. м</w:t>
            </w:r>
          </w:p>
        </w:tc>
      </w:tr>
      <w:tr w:rsidR="00147636" w:rsidRPr="005B64ED" w:rsidTr="005B64ED">
        <w:trPr>
          <w:trHeight w:hRule="exact" w:val="54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5B64ED" w:rsidRDefault="00147636" w:rsidP="000606C7">
            <w:pPr>
              <w:shd w:val="clear" w:color="auto" w:fill="FFFFFF" w:themeFill="background1"/>
              <w:ind w:left="53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4.1.2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5B64ED" w:rsidRDefault="008C736C" w:rsidP="000606C7">
            <w:pPr>
              <w:shd w:val="clear" w:color="auto" w:fill="FFFFFF" w:themeFill="background1"/>
              <w:spacing w:line="254" w:lineRule="exact"/>
              <w:rPr>
                <w:rFonts w:ascii="Arial" w:eastAsia="Times New Roman" w:hAnsi="Arial" w:cs="Arial"/>
              </w:rPr>
            </w:pPr>
            <w:proofErr w:type="gramStart"/>
            <w:r w:rsidRPr="005B64ED">
              <w:rPr>
                <w:rFonts w:ascii="Arial" w:eastAsia="Times New Roman" w:hAnsi="Arial" w:cs="Arial"/>
              </w:rPr>
              <w:t>Закрепленных</w:t>
            </w:r>
            <w:proofErr w:type="gramEnd"/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147636" w:rsidRPr="005B64ED">
              <w:rPr>
                <w:rFonts w:ascii="Arial" w:eastAsia="Times New Roman" w:hAnsi="Arial" w:cs="Arial"/>
              </w:rPr>
              <w:t>за образовательной организацией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147636" w:rsidRPr="005B64ED">
              <w:rPr>
                <w:rFonts w:ascii="Arial" w:eastAsia="Times New Roman" w:hAnsi="Arial" w:cs="Arial"/>
              </w:rPr>
              <w:t>на праве оперативного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5B64ED" w:rsidRDefault="00147636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5B64ED" w:rsidRDefault="00147636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 кв. м</w:t>
            </w:r>
          </w:p>
        </w:tc>
      </w:tr>
      <w:tr w:rsidR="00147636" w:rsidRPr="005B64ED" w:rsidTr="005B64ED">
        <w:trPr>
          <w:trHeight w:hRule="exact" w:val="69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5B64ED" w:rsidRDefault="00147636" w:rsidP="000606C7">
            <w:pPr>
              <w:shd w:val="clear" w:color="auto" w:fill="FFFFFF" w:themeFill="background1"/>
              <w:ind w:left="53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4.1.3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5B64ED" w:rsidRDefault="008C736C" w:rsidP="000606C7">
            <w:pPr>
              <w:shd w:val="clear" w:color="auto" w:fill="FFFFFF" w:themeFill="background1"/>
              <w:spacing w:line="254" w:lineRule="exact"/>
              <w:rPr>
                <w:rFonts w:ascii="Arial" w:eastAsia="Times New Roman" w:hAnsi="Arial" w:cs="Arial"/>
              </w:rPr>
            </w:pPr>
            <w:proofErr w:type="gramStart"/>
            <w:r w:rsidRPr="005B64ED">
              <w:rPr>
                <w:rFonts w:ascii="Arial" w:eastAsia="Times New Roman" w:hAnsi="Arial" w:cs="Arial"/>
              </w:rPr>
              <w:t>Предоставленных</w:t>
            </w:r>
            <w:proofErr w:type="gramEnd"/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147636" w:rsidRPr="005B64ED">
              <w:rPr>
                <w:rFonts w:ascii="Arial" w:eastAsia="Times New Roman" w:hAnsi="Arial" w:cs="Arial"/>
              </w:rPr>
              <w:t>образовательной организации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147636" w:rsidRPr="005B64ED">
              <w:rPr>
                <w:rFonts w:ascii="Arial" w:eastAsia="Times New Roman" w:hAnsi="Arial" w:cs="Arial"/>
              </w:rPr>
              <w:t>в аренду, безвозмездное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5B64ED" w:rsidRDefault="00147636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5B64ED" w:rsidRDefault="00147636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32</w:t>
            </w:r>
            <w:r w:rsidR="00277796" w:rsidRPr="005B64ED">
              <w:rPr>
                <w:rFonts w:ascii="Arial" w:eastAsia="Times New Roman" w:hAnsi="Arial" w:cs="Arial"/>
              </w:rPr>
              <w:t>6</w:t>
            </w:r>
            <w:r w:rsidRPr="005B64ED">
              <w:rPr>
                <w:rFonts w:ascii="Arial" w:eastAsia="Times New Roman" w:hAnsi="Arial" w:cs="Arial"/>
              </w:rPr>
              <w:t>,</w:t>
            </w:r>
            <w:r w:rsidR="00277796" w:rsidRPr="005B64ED">
              <w:rPr>
                <w:rFonts w:ascii="Arial" w:eastAsia="Times New Roman" w:hAnsi="Arial" w:cs="Arial"/>
              </w:rPr>
              <w:t>4</w:t>
            </w:r>
            <w:r w:rsidRPr="005B64ED">
              <w:rPr>
                <w:rFonts w:ascii="Arial" w:eastAsia="Times New Roman" w:hAnsi="Arial" w:cs="Arial"/>
              </w:rPr>
              <w:t>кв. м</w:t>
            </w:r>
          </w:p>
        </w:tc>
      </w:tr>
      <w:tr w:rsidR="008C736C" w:rsidRPr="005B64ED" w:rsidTr="005B64ED">
        <w:trPr>
          <w:trHeight w:hRule="exact" w:val="112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5B64ED" w:rsidRDefault="008C736C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5B64ED" w:rsidRDefault="008C736C" w:rsidP="000606C7">
            <w:pPr>
              <w:shd w:val="clear" w:color="auto" w:fill="FFFFFF" w:themeFill="background1"/>
              <w:spacing w:line="250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5B64ED" w:rsidRDefault="008C736C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5B64ED" w:rsidRDefault="002C0ED3" w:rsidP="000606C7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936</w:t>
            </w:r>
            <w:r w:rsidR="008C736C" w:rsidRPr="005B64ED">
              <w:rPr>
                <w:rFonts w:ascii="Arial" w:eastAsia="Times New Roman" w:hAnsi="Arial" w:cs="Arial"/>
              </w:rPr>
              <w:t xml:space="preserve"> единиц</w:t>
            </w:r>
          </w:p>
        </w:tc>
      </w:tr>
      <w:tr w:rsidR="008C736C" w:rsidRPr="005B64ED" w:rsidTr="005B64ED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5B64ED" w:rsidRDefault="008C736C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5B64ED" w:rsidRDefault="008C736C" w:rsidP="000606C7">
            <w:pPr>
              <w:shd w:val="clear" w:color="auto" w:fill="FFFFFF" w:themeFill="background1"/>
              <w:spacing w:line="254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Количество электронных учебных изданий</w:t>
            </w:r>
            <w:r w:rsidR="00D40DE0" w:rsidRPr="005B64ED">
              <w:rPr>
                <w:rFonts w:ascii="Arial" w:eastAsia="Times New Roman" w:hAnsi="Arial" w:cs="Arial"/>
              </w:rPr>
              <w:t xml:space="preserve"> </w:t>
            </w:r>
            <w:r w:rsidRPr="005B64ED">
              <w:rPr>
                <w:rFonts w:ascii="Arial" w:eastAsia="Times New Roman" w:hAnsi="Arial" w:cs="Arial"/>
              </w:rPr>
              <w:t>(включая учебники и учебные пособия)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5B64ED" w:rsidRDefault="008C736C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5B64ED" w:rsidRDefault="008C736C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E769FB">
              <w:rPr>
                <w:rFonts w:ascii="Arial" w:eastAsia="Times New Roman" w:hAnsi="Arial" w:cs="Arial"/>
              </w:rPr>
              <w:t>67</w:t>
            </w:r>
            <w:r w:rsidRPr="005B64ED">
              <w:rPr>
                <w:rFonts w:ascii="Arial" w:eastAsia="Times New Roman" w:hAnsi="Arial" w:cs="Arial"/>
              </w:rPr>
              <w:t xml:space="preserve"> единиц</w:t>
            </w:r>
          </w:p>
        </w:tc>
      </w:tr>
      <w:tr w:rsidR="008C736C" w:rsidRPr="005B64ED" w:rsidTr="005B64ED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5B64ED" w:rsidRDefault="008C736C" w:rsidP="000606C7">
            <w:pPr>
              <w:shd w:val="clear" w:color="auto" w:fill="FFFFFF" w:themeFill="background1"/>
              <w:ind w:left="134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4.4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5B64ED" w:rsidRDefault="00D40DE0" w:rsidP="000606C7">
            <w:pPr>
              <w:shd w:val="clear" w:color="auto" w:fill="FFFFFF" w:themeFill="background1"/>
              <w:spacing w:line="250" w:lineRule="exact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 xml:space="preserve">Численность/удельный </w:t>
            </w:r>
            <w:r w:rsidR="008C736C" w:rsidRPr="005B64ED">
              <w:rPr>
                <w:rFonts w:ascii="Arial" w:eastAsia="Times New Roman" w:hAnsi="Arial" w:cs="Arial"/>
              </w:rPr>
              <w:t>вес численности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8C736C" w:rsidRPr="005B64ED">
              <w:rPr>
                <w:rFonts w:ascii="Arial" w:eastAsia="Times New Roman" w:hAnsi="Arial" w:cs="Arial"/>
              </w:rPr>
              <w:t>слушателей, проживающих в общежитиях, в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8C736C" w:rsidRPr="005B64ED">
              <w:rPr>
                <w:rFonts w:ascii="Arial" w:eastAsia="Times New Roman" w:hAnsi="Arial" w:cs="Arial"/>
              </w:rPr>
              <w:t>общей численности слушателей, нуждающихся в</w:t>
            </w:r>
            <w:r w:rsidRPr="005B64ED">
              <w:rPr>
                <w:rFonts w:ascii="Arial" w:eastAsia="Times New Roman" w:hAnsi="Arial" w:cs="Arial"/>
              </w:rPr>
              <w:t xml:space="preserve"> </w:t>
            </w:r>
            <w:r w:rsidR="008C736C" w:rsidRPr="005B64ED">
              <w:rPr>
                <w:rFonts w:ascii="Arial" w:eastAsia="Times New Roman" w:hAnsi="Arial" w:cs="Arial"/>
              </w:rPr>
              <w:t>общежитиях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5B64ED" w:rsidRDefault="008C736C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5B64ED" w:rsidRDefault="008C736C" w:rsidP="000606C7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</w:rPr>
            </w:pPr>
            <w:r w:rsidRPr="005B64ED">
              <w:rPr>
                <w:rFonts w:ascii="Arial" w:eastAsia="Times New Roman" w:hAnsi="Arial" w:cs="Arial"/>
              </w:rPr>
              <w:t>0/0 %</w:t>
            </w:r>
          </w:p>
        </w:tc>
      </w:tr>
    </w:tbl>
    <w:p w:rsidR="00955BA4" w:rsidRDefault="00955BA4" w:rsidP="0028336A">
      <w:pPr>
        <w:shd w:val="clear" w:color="auto" w:fill="FFFFFF" w:themeFill="background1"/>
      </w:pPr>
    </w:p>
    <w:sectPr w:rsidR="00955BA4" w:rsidSect="00CF7EFF">
      <w:footerReference w:type="default" r:id="rId8"/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289" w:rsidRDefault="005C6289" w:rsidP="006616B8">
      <w:pPr>
        <w:spacing w:after="0" w:line="240" w:lineRule="auto"/>
      </w:pPr>
      <w:r>
        <w:separator/>
      </w:r>
    </w:p>
  </w:endnote>
  <w:endnote w:type="continuationSeparator" w:id="1">
    <w:p w:rsidR="005C6289" w:rsidRDefault="005C6289" w:rsidP="0066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44"/>
      <w:docPartObj>
        <w:docPartGallery w:val="Page Numbers (Bottom of Page)"/>
        <w:docPartUnique/>
      </w:docPartObj>
    </w:sdtPr>
    <w:sdtContent>
      <w:p w:rsidR="005C6289" w:rsidRDefault="005C6289">
        <w:pPr>
          <w:pStyle w:val="af1"/>
          <w:jc w:val="right"/>
        </w:pPr>
        <w:fldSimple w:instr=" PAGE   \* MERGEFORMAT ">
          <w:r w:rsidR="00EB5DAA">
            <w:rPr>
              <w:noProof/>
            </w:rPr>
            <w:t>14</w:t>
          </w:r>
        </w:fldSimple>
      </w:p>
    </w:sdtContent>
  </w:sdt>
  <w:p w:rsidR="005C6289" w:rsidRDefault="005C628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289" w:rsidRDefault="005C6289" w:rsidP="006616B8">
      <w:pPr>
        <w:spacing w:after="0" w:line="240" w:lineRule="auto"/>
      </w:pPr>
      <w:r>
        <w:separator/>
      </w:r>
    </w:p>
  </w:footnote>
  <w:footnote w:type="continuationSeparator" w:id="1">
    <w:p w:rsidR="005C6289" w:rsidRDefault="005C6289" w:rsidP="0066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259"/>
    <w:multiLevelType w:val="hybridMultilevel"/>
    <w:tmpl w:val="3F6C96BC"/>
    <w:lvl w:ilvl="0" w:tplc="D63081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7C1399"/>
    <w:multiLevelType w:val="hybridMultilevel"/>
    <w:tmpl w:val="0D2210A2"/>
    <w:lvl w:ilvl="0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A2678"/>
    <w:multiLevelType w:val="hybridMultilevel"/>
    <w:tmpl w:val="EBC0E546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B19A4"/>
    <w:multiLevelType w:val="hybridMultilevel"/>
    <w:tmpl w:val="BFF8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F7981"/>
    <w:multiLevelType w:val="hybridMultilevel"/>
    <w:tmpl w:val="26248BF0"/>
    <w:lvl w:ilvl="0" w:tplc="A722618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5F84BF7"/>
    <w:multiLevelType w:val="hybridMultilevel"/>
    <w:tmpl w:val="077CA27C"/>
    <w:lvl w:ilvl="0" w:tplc="A5CA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10A4"/>
    <w:multiLevelType w:val="hybridMultilevel"/>
    <w:tmpl w:val="3D848164"/>
    <w:lvl w:ilvl="0" w:tplc="D63081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C4E5BBF"/>
    <w:multiLevelType w:val="hybridMultilevel"/>
    <w:tmpl w:val="8DE04E6C"/>
    <w:lvl w:ilvl="0" w:tplc="1A5E0F5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50A6E1B"/>
    <w:multiLevelType w:val="hybridMultilevel"/>
    <w:tmpl w:val="C432406C"/>
    <w:lvl w:ilvl="0" w:tplc="A7226180">
      <w:start w:val="1"/>
      <w:numFmt w:val="decimal"/>
      <w:lvlText w:val="%1."/>
      <w:lvlJc w:val="left"/>
      <w:pPr>
        <w:ind w:left="2498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2B62C3"/>
    <w:multiLevelType w:val="hybridMultilevel"/>
    <w:tmpl w:val="03E8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77DAE"/>
    <w:multiLevelType w:val="hybridMultilevel"/>
    <w:tmpl w:val="9CE0C272"/>
    <w:lvl w:ilvl="0" w:tplc="D630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F769E"/>
    <w:multiLevelType w:val="hybridMultilevel"/>
    <w:tmpl w:val="99A037B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>
    <w:nsid w:val="61484550"/>
    <w:multiLevelType w:val="hybridMultilevel"/>
    <w:tmpl w:val="F1F283A8"/>
    <w:lvl w:ilvl="0" w:tplc="A7226180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BC0455"/>
    <w:multiLevelType w:val="hybridMultilevel"/>
    <w:tmpl w:val="C856051A"/>
    <w:lvl w:ilvl="0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5089B"/>
    <w:multiLevelType w:val="hybridMultilevel"/>
    <w:tmpl w:val="C978A2D8"/>
    <w:lvl w:ilvl="0" w:tplc="A5CA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D481C"/>
    <w:multiLevelType w:val="hybridMultilevel"/>
    <w:tmpl w:val="D5AA940E"/>
    <w:lvl w:ilvl="0" w:tplc="6A3E6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0026C"/>
    <w:multiLevelType w:val="hybridMultilevel"/>
    <w:tmpl w:val="28803B72"/>
    <w:lvl w:ilvl="0" w:tplc="D6308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43AE8"/>
    <w:multiLevelType w:val="hybridMultilevel"/>
    <w:tmpl w:val="2424BBA4"/>
    <w:lvl w:ilvl="0" w:tplc="D630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10"/>
  </w:num>
  <w:num w:numId="11">
    <w:abstractNumId w:val="16"/>
  </w:num>
  <w:num w:numId="12">
    <w:abstractNumId w:val="8"/>
  </w:num>
  <w:num w:numId="13">
    <w:abstractNumId w:val="6"/>
  </w:num>
  <w:num w:numId="14">
    <w:abstractNumId w:val="15"/>
  </w:num>
  <w:num w:numId="15">
    <w:abstractNumId w:val="5"/>
  </w:num>
  <w:num w:numId="16">
    <w:abstractNumId w:val="14"/>
  </w:num>
  <w:num w:numId="17">
    <w:abstractNumId w:val="11"/>
  </w:num>
  <w:num w:numId="1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84A"/>
    <w:rsid w:val="000230B3"/>
    <w:rsid w:val="00025FFD"/>
    <w:rsid w:val="00035C35"/>
    <w:rsid w:val="00050947"/>
    <w:rsid w:val="00057634"/>
    <w:rsid w:val="000606C7"/>
    <w:rsid w:val="000632EA"/>
    <w:rsid w:val="00067508"/>
    <w:rsid w:val="00071D00"/>
    <w:rsid w:val="00075861"/>
    <w:rsid w:val="000768D8"/>
    <w:rsid w:val="0008273C"/>
    <w:rsid w:val="00086FC9"/>
    <w:rsid w:val="0009334F"/>
    <w:rsid w:val="000A0C64"/>
    <w:rsid w:val="000A59A1"/>
    <w:rsid w:val="000B08A6"/>
    <w:rsid w:val="000B1AF9"/>
    <w:rsid w:val="000B4477"/>
    <w:rsid w:val="000C10FD"/>
    <w:rsid w:val="000C78B7"/>
    <w:rsid w:val="000D1472"/>
    <w:rsid w:val="000D3E23"/>
    <w:rsid w:val="000D6987"/>
    <w:rsid w:val="000D7B28"/>
    <w:rsid w:val="000F05C4"/>
    <w:rsid w:val="000F0F44"/>
    <w:rsid w:val="000F350D"/>
    <w:rsid w:val="000F3D0D"/>
    <w:rsid w:val="0010017B"/>
    <w:rsid w:val="00100EB1"/>
    <w:rsid w:val="00104E50"/>
    <w:rsid w:val="001123C6"/>
    <w:rsid w:val="001204B5"/>
    <w:rsid w:val="001252EF"/>
    <w:rsid w:val="00131ABF"/>
    <w:rsid w:val="001429EB"/>
    <w:rsid w:val="001433F5"/>
    <w:rsid w:val="00147636"/>
    <w:rsid w:val="001633E0"/>
    <w:rsid w:val="001639BA"/>
    <w:rsid w:val="001649E2"/>
    <w:rsid w:val="0017241C"/>
    <w:rsid w:val="00176087"/>
    <w:rsid w:val="00190113"/>
    <w:rsid w:val="00197097"/>
    <w:rsid w:val="001A6B1A"/>
    <w:rsid w:val="001B1482"/>
    <w:rsid w:val="001C24E6"/>
    <w:rsid w:val="001C6FB3"/>
    <w:rsid w:val="001D1909"/>
    <w:rsid w:val="001D254E"/>
    <w:rsid w:val="001D6A96"/>
    <w:rsid w:val="001E48EC"/>
    <w:rsid w:val="001F31D3"/>
    <w:rsid w:val="00200701"/>
    <w:rsid w:val="00203B6B"/>
    <w:rsid w:val="00211B0F"/>
    <w:rsid w:val="002151EC"/>
    <w:rsid w:val="002160F1"/>
    <w:rsid w:val="00216EA5"/>
    <w:rsid w:val="002242C8"/>
    <w:rsid w:val="00230DCE"/>
    <w:rsid w:val="00236951"/>
    <w:rsid w:val="002417F6"/>
    <w:rsid w:val="00242F10"/>
    <w:rsid w:val="00244B3C"/>
    <w:rsid w:val="00270F51"/>
    <w:rsid w:val="002734B3"/>
    <w:rsid w:val="0027515D"/>
    <w:rsid w:val="00277796"/>
    <w:rsid w:val="00280A29"/>
    <w:rsid w:val="0028169C"/>
    <w:rsid w:val="0028336A"/>
    <w:rsid w:val="002836AB"/>
    <w:rsid w:val="00285B59"/>
    <w:rsid w:val="00285E51"/>
    <w:rsid w:val="00292AE3"/>
    <w:rsid w:val="00292D8A"/>
    <w:rsid w:val="002B7120"/>
    <w:rsid w:val="002C0ED3"/>
    <w:rsid w:val="002E277C"/>
    <w:rsid w:val="002E3228"/>
    <w:rsid w:val="002F271C"/>
    <w:rsid w:val="002F38C8"/>
    <w:rsid w:val="002F3D81"/>
    <w:rsid w:val="00313B33"/>
    <w:rsid w:val="003209EA"/>
    <w:rsid w:val="00322E63"/>
    <w:rsid w:val="00331FA0"/>
    <w:rsid w:val="00345C81"/>
    <w:rsid w:val="00352F10"/>
    <w:rsid w:val="0036464D"/>
    <w:rsid w:val="003675FC"/>
    <w:rsid w:val="00370057"/>
    <w:rsid w:val="003751B1"/>
    <w:rsid w:val="00397745"/>
    <w:rsid w:val="00397B1A"/>
    <w:rsid w:val="003A0546"/>
    <w:rsid w:val="003B5951"/>
    <w:rsid w:val="003C12F0"/>
    <w:rsid w:val="003C6EC9"/>
    <w:rsid w:val="003E4AD8"/>
    <w:rsid w:val="003E520E"/>
    <w:rsid w:val="003F0C1F"/>
    <w:rsid w:val="003F36C0"/>
    <w:rsid w:val="00401853"/>
    <w:rsid w:val="004075E5"/>
    <w:rsid w:val="00417F89"/>
    <w:rsid w:val="00420A16"/>
    <w:rsid w:val="004258DE"/>
    <w:rsid w:val="00427BCB"/>
    <w:rsid w:val="004323D1"/>
    <w:rsid w:val="00445BF7"/>
    <w:rsid w:val="004540E6"/>
    <w:rsid w:val="00456772"/>
    <w:rsid w:val="004604BF"/>
    <w:rsid w:val="00463ED4"/>
    <w:rsid w:val="00464197"/>
    <w:rsid w:val="00465335"/>
    <w:rsid w:val="00466182"/>
    <w:rsid w:val="00482A08"/>
    <w:rsid w:val="00482D30"/>
    <w:rsid w:val="00483398"/>
    <w:rsid w:val="0048614F"/>
    <w:rsid w:val="004869AA"/>
    <w:rsid w:val="00494B1A"/>
    <w:rsid w:val="00497577"/>
    <w:rsid w:val="004B085E"/>
    <w:rsid w:val="004B1875"/>
    <w:rsid w:val="004B5CCA"/>
    <w:rsid w:val="004D1BD0"/>
    <w:rsid w:val="004D62A6"/>
    <w:rsid w:val="004D6CEF"/>
    <w:rsid w:val="004E05F7"/>
    <w:rsid w:val="004E74D6"/>
    <w:rsid w:val="004F22A9"/>
    <w:rsid w:val="004F6707"/>
    <w:rsid w:val="00520905"/>
    <w:rsid w:val="00522CFD"/>
    <w:rsid w:val="00526EB7"/>
    <w:rsid w:val="00537187"/>
    <w:rsid w:val="00550F2A"/>
    <w:rsid w:val="005539F0"/>
    <w:rsid w:val="005548D3"/>
    <w:rsid w:val="00554DAD"/>
    <w:rsid w:val="00556953"/>
    <w:rsid w:val="00560DB2"/>
    <w:rsid w:val="00565F08"/>
    <w:rsid w:val="00572FDA"/>
    <w:rsid w:val="005805AB"/>
    <w:rsid w:val="00584E7E"/>
    <w:rsid w:val="00587EFE"/>
    <w:rsid w:val="005948C0"/>
    <w:rsid w:val="00596B58"/>
    <w:rsid w:val="005A129D"/>
    <w:rsid w:val="005A2B01"/>
    <w:rsid w:val="005A50E4"/>
    <w:rsid w:val="005A5743"/>
    <w:rsid w:val="005A6965"/>
    <w:rsid w:val="005A6FCC"/>
    <w:rsid w:val="005B0BC8"/>
    <w:rsid w:val="005B2D27"/>
    <w:rsid w:val="005B624D"/>
    <w:rsid w:val="005B64ED"/>
    <w:rsid w:val="005C0B8A"/>
    <w:rsid w:val="005C295F"/>
    <w:rsid w:val="005C6289"/>
    <w:rsid w:val="005C631E"/>
    <w:rsid w:val="005C725C"/>
    <w:rsid w:val="005D1B30"/>
    <w:rsid w:val="00602FDF"/>
    <w:rsid w:val="00616028"/>
    <w:rsid w:val="00617B10"/>
    <w:rsid w:val="00622DDB"/>
    <w:rsid w:val="0062577B"/>
    <w:rsid w:val="00627F35"/>
    <w:rsid w:val="00661673"/>
    <w:rsid w:val="006616B8"/>
    <w:rsid w:val="00662577"/>
    <w:rsid w:val="00662F38"/>
    <w:rsid w:val="00667E36"/>
    <w:rsid w:val="006705A4"/>
    <w:rsid w:val="006713F8"/>
    <w:rsid w:val="00672B0C"/>
    <w:rsid w:val="0067478B"/>
    <w:rsid w:val="00675AC5"/>
    <w:rsid w:val="0069407A"/>
    <w:rsid w:val="00696665"/>
    <w:rsid w:val="006A01A3"/>
    <w:rsid w:val="006B67A8"/>
    <w:rsid w:val="006B75AD"/>
    <w:rsid w:val="006D1C47"/>
    <w:rsid w:val="006D4BBC"/>
    <w:rsid w:val="006E39E3"/>
    <w:rsid w:val="006E472A"/>
    <w:rsid w:val="006E534F"/>
    <w:rsid w:val="006E78CB"/>
    <w:rsid w:val="006F24CD"/>
    <w:rsid w:val="00701D7C"/>
    <w:rsid w:val="00702ACE"/>
    <w:rsid w:val="007046C4"/>
    <w:rsid w:val="007079EA"/>
    <w:rsid w:val="00721627"/>
    <w:rsid w:val="00727C2D"/>
    <w:rsid w:val="00734DEE"/>
    <w:rsid w:val="00737844"/>
    <w:rsid w:val="0074618D"/>
    <w:rsid w:val="00747437"/>
    <w:rsid w:val="007530DF"/>
    <w:rsid w:val="00755EC1"/>
    <w:rsid w:val="00756A51"/>
    <w:rsid w:val="00765CAF"/>
    <w:rsid w:val="00770839"/>
    <w:rsid w:val="00771464"/>
    <w:rsid w:val="00772B9A"/>
    <w:rsid w:val="0077382A"/>
    <w:rsid w:val="007758BE"/>
    <w:rsid w:val="007847D1"/>
    <w:rsid w:val="00785002"/>
    <w:rsid w:val="00795031"/>
    <w:rsid w:val="007979B1"/>
    <w:rsid w:val="007A4B28"/>
    <w:rsid w:val="007B15F8"/>
    <w:rsid w:val="007B67FD"/>
    <w:rsid w:val="007C257A"/>
    <w:rsid w:val="007C32C4"/>
    <w:rsid w:val="007D2FD4"/>
    <w:rsid w:val="007D3264"/>
    <w:rsid w:val="007D333C"/>
    <w:rsid w:val="007D6E11"/>
    <w:rsid w:val="007D7C59"/>
    <w:rsid w:val="007E30FF"/>
    <w:rsid w:val="007E4450"/>
    <w:rsid w:val="007F095B"/>
    <w:rsid w:val="007F0EE5"/>
    <w:rsid w:val="00803298"/>
    <w:rsid w:val="0083329F"/>
    <w:rsid w:val="0083454A"/>
    <w:rsid w:val="00836DC3"/>
    <w:rsid w:val="00842B3A"/>
    <w:rsid w:val="00847B1E"/>
    <w:rsid w:val="00847E69"/>
    <w:rsid w:val="00853114"/>
    <w:rsid w:val="00877E53"/>
    <w:rsid w:val="00883704"/>
    <w:rsid w:val="008879A9"/>
    <w:rsid w:val="008902D8"/>
    <w:rsid w:val="0089509B"/>
    <w:rsid w:val="008A149B"/>
    <w:rsid w:val="008A2360"/>
    <w:rsid w:val="008A5A51"/>
    <w:rsid w:val="008A60EC"/>
    <w:rsid w:val="008B0DD6"/>
    <w:rsid w:val="008C736C"/>
    <w:rsid w:val="008D137C"/>
    <w:rsid w:val="008D3736"/>
    <w:rsid w:val="008D7BA3"/>
    <w:rsid w:val="008E755D"/>
    <w:rsid w:val="008F22B0"/>
    <w:rsid w:val="008F6E1D"/>
    <w:rsid w:val="00910B88"/>
    <w:rsid w:val="00915615"/>
    <w:rsid w:val="00916B59"/>
    <w:rsid w:val="00917D67"/>
    <w:rsid w:val="009271AF"/>
    <w:rsid w:val="009317E8"/>
    <w:rsid w:val="00943833"/>
    <w:rsid w:val="0094412B"/>
    <w:rsid w:val="00945465"/>
    <w:rsid w:val="009523CC"/>
    <w:rsid w:val="00952BCD"/>
    <w:rsid w:val="00955BA4"/>
    <w:rsid w:val="0097058D"/>
    <w:rsid w:val="00972CD3"/>
    <w:rsid w:val="00974750"/>
    <w:rsid w:val="009870EC"/>
    <w:rsid w:val="0099568F"/>
    <w:rsid w:val="009A5256"/>
    <w:rsid w:val="009A5C0E"/>
    <w:rsid w:val="009C049A"/>
    <w:rsid w:val="009C390E"/>
    <w:rsid w:val="009C6E58"/>
    <w:rsid w:val="009D459B"/>
    <w:rsid w:val="009D52A2"/>
    <w:rsid w:val="009E317B"/>
    <w:rsid w:val="009E3EBF"/>
    <w:rsid w:val="009E7A02"/>
    <w:rsid w:val="009F0195"/>
    <w:rsid w:val="009F4A80"/>
    <w:rsid w:val="00A0586D"/>
    <w:rsid w:val="00A0598C"/>
    <w:rsid w:val="00A169FB"/>
    <w:rsid w:val="00A26470"/>
    <w:rsid w:val="00A265B4"/>
    <w:rsid w:val="00A334EF"/>
    <w:rsid w:val="00A35367"/>
    <w:rsid w:val="00A37A22"/>
    <w:rsid w:val="00A41730"/>
    <w:rsid w:val="00A50B18"/>
    <w:rsid w:val="00A52EBF"/>
    <w:rsid w:val="00A5521B"/>
    <w:rsid w:val="00A61562"/>
    <w:rsid w:val="00A62AC2"/>
    <w:rsid w:val="00A76995"/>
    <w:rsid w:val="00A874BA"/>
    <w:rsid w:val="00A92C64"/>
    <w:rsid w:val="00A957A4"/>
    <w:rsid w:val="00AA0394"/>
    <w:rsid w:val="00AA15C3"/>
    <w:rsid w:val="00AB7E57"/>
    <w:rsid w:val="00AC01CE"/>
    <w:rsid w:val="00AD6A21"/>
    <w:rsid w:val="00AD7177"/>
    <w:rsid w:val="00AE236A"/>
    <w:rsid w:val="00AE6D06"/>
    <w:rsid w:val="00AF57C5"/>
    <w:rsid w:val="00AF75A5"/>
    <w:rsid w:val="00B223F5"/>
    <w:rsid w:val="00B24DFE"/>
    <w:rsid w:val="00B315F9"/>
    <w:rsid w:val="00B3590B"/>
    <w:rsid w:val="00B62720"/>
    <w:rsid w:val="00B63581"/>
    <w:rsid w:val="00B7072E"/>
    <w:rsid w:val="00B7284F"/>
    <w:rsid w:val="00B77619"/>
    <w:rsid w:val="00B97F00"/>
    <w:rsid w:val="00BA30BB"/>
    <w:rsid w:val="00BA3782"/>
    <w:rsid w:val="00BB015B"/>
    <w:rsid w:val="00BB7CEB"/>
    <w:rsid w:val="00BC06FC"/>
    <w:rsid w:val="00BC26DF"/>
    <w:rsid w:val="00BC2D8E"/>
    <w:rsid w:val="00BC7B6D"/>
    <w:rsid w:val="00BE1239"/>
    <w:rsid w:val="00BE4F78"/>
    <w:rsid w:val="00C00FA4"/>
    <w:rsid w:val="00C02F4E"/>
    <w:rsid w:val="00C044EB"/>
    <w:rsid w:val="00C05737"/>
    <w:rsid w:val="00C11207"/>
    <w:rsid w:val="00C16588"/>
    <w:rsid w:val="00C23D34"/>
    <w:rsid w:val="00C371FD"/>
    <w:rsid w:val="00C43B95"/>
    <w:rsid w:val="00C5478F"/>
    <w:rsid w:val="00C5712B"/>
    <w:rsid w:val="00C571C0"/>
    <w:rsid w:val="00C645A7"/>
    <w:rsid w:val="00C71623"/>
    <w:rsid w:val="00C746F2"/>
    <w:rsid w:val="00C86423"/>
    <w:rsid w:val="00C866C7"/>
    <w:rsid w:val="00CA1F11"/>
    <w:rsid w:val="00CA2530"/>
    <w:rsid w:val="00CC48B7"/>
    <w:rsid w:val="00CD0B64"/>
    <w:rsid w:val="00CD1926"/>
    <w:rsid w:val="00CD6D1B"/>
    <w:rsid w:val="00CE2332"/>
    <w:rsid w:val="00CE6694"/>
    <w:rsid w:val="00CF4A97"/>
    <w:rsid w:val="00CF7E1D"/>
    <w:rsid w:val="00CF7EFF"/>
    <w:rsid w:val="00D00C28"/>
    <w:rsid w:val="00D023C7"/>
    <w:rsid w:val="00D0600E"/>
    <w:rsid w:val="00D31E19"/>
    <w:rsid w:val="00D32577"/>
    <w:rsid w:val="00D3360C"/>
    <w:rsid w:val="00D400D8"/>
    <w:rsid w:val="00D40DE0"/>
    <w:rsid w:val="00D5382D"/>
    <w:rsid w:val="00D54523"/>
    <w:rsid w:val="00D55ED1"/>
    <w:rsid w:val="00D66503"/>
    <w:rsid w:val="00D67A0A"/>
    <w:rsid w:val="00D733F9"/>
    <w:rsid w:val="00D7560E"/>
    <w:rsid w:val="00D832C5"/>
    <w:rsid w:val="00D873A7"/>
    <w:rsid w:val="00D90007"/>
    <w:rsid w:val="00D97381"/>
    <w:rsid w:val="00DA3187"/>
    <w:rsid w:val="00DA7098"/>
    <w:rsid w:val="00DB3A7D"/>
    <w:rsid w:val="00DB541D"/>
    <w:rsid w:val="00DC11B6"/>
    <w:rsid w:val="00DC35F3"/>
    <w:rsid w:val="00DD095B"/>
    <w:rsid w:val="00DD17BB"/>
    <w:rsid w:val="00DD6B60"/>
    <w:rsid w:val="00DE138F"/>
    <w:rsid w:val="00DF11D7"/>
    <w:rsid w:val="00DF61FF"/>
    <w:rsid w:val="00E03F64"/>
    <w:rsid w:val="00E065C6"/>
    <w:rsid w:val="00E06BBB"/>
    <w:rsid w:val="00E110D1"/>
    <w:rsid w:val="00E12806"/>
    <w:rsid w:val="00E21128"/>
    <w:rsid w:val="00E231BA"/>
    <w:rsid w:val="00E26825"/>
    <w:rsid w:val="00E31487"/>
    <w:rsid w:val="00E32803"/>
    <w:rsid w:val="00E3431A"/>
    <w:rsid w:val="00E3604E"/>
    <w:rsid w:val="00E3784A"/>
    <w:rsid w:val="00E4175C"/>
    <w:rsid w:val="00E41D90"/>
    <w:rsid w:val="00E43BE8"/>
    <w:rsid w:val="00E4715A"/>
    <w:rsid w:val="00E524C6"/>
    <w:rsid w:val="00E71A10"/>
    <w:rsid w:val="00E72124"/>
    <w:rsid w:val="00E73352"/>
    <w:rsid w:val="00E756F3"/>
    <w:rsid w:val="00E769FB"/>
    <w:rsid w:val="00E87149"/>
    <w:rsid w:val="00E91E7F"/>
    <w:rsid w:val="00EA6449"/>
    <w:rsid w:val="00EA7612"/>
    <w:rsid w:val="00EB5DAA"/>
    <w:rsid w:val="00EC028F"/>
    <w:rsid w:val="00ED0560"/>
    <w:rsid w:val="00ED097B"/>
    <w:rsid w:val="00ED37A4"/>
    <w:rsid w:val="00ED477A"/>
    <w:rsid w:val="00ED65DF"/>
    <w:rsid w:val="00EE29AF"/>
    <w:rsid w:val="00EF36AC"/>
    <w:rsid w:val="00F20A54"/>
    <w:rsid w:val="00F2196E"/>
    <w:rsid w:val="00F2223F"/>
    <w:rsid w:val="00F23959"/>
    <w:rsid w:val="00F26F72"/>
    <w:rsid w:val="00F40E2B"/>
    <w:rsid w:val="00F4471A"/>
    <w:rsid w:val="00F45CD3"/>
    <w:rsid w:val="00F575EA"/>
    <w:rsid w:val="00F66D4B"/>
    <w:rsid w:val="00F72619"/>
    <w:rsid w:val="00F77F7F"/>
    <w:rsid w:val="00F80DB8"/>
    <w:rsid w:val="00F85DF8"/>
    <w:rsid w:val="00F87D43"/>
    <w:rsid w:val="00FB765E"/>
    <w:rsid w:val="00FD526C"/>
    <w:rsid w:val="00FE29A3"/>
    <w:rsid w:val="00FE4D71"/>
    <w:rsid w:val="00FE6ED4"/>
    <w:rsid w:val="00F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F"/>
  </w:style>
  <w:style w:type="paragraph" w:styleId="1">
    <w:name w:val="heading 1"/>
    <w:basedOn w:val="a"/>
    <w:link w:val="10"/>
    <w:uiPriority w:val="9"/>
    <w:qFormat/>
    <w:rsid w:val="00E37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paragraph" w:styleId="2">
    <w:name w:val="heading 2"/>
    <w:basedOn w:val="a"/>
    <w:link w:val="20"/>
    <w:uiPriority w:val="9"/>
    <w:qFormat/>
    <w:rsid w:val="00E3784A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84A"/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84A"/>
    <w:rPr>
      <w:rFonts w:ascii="Times New Roman" w:eastAsia="Times New Roman" w:hAnsi="Times New Roman" w:cs="Times New Roman"/>
      <w:b/>
      <w:bCs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E3784A"/>
    <w:rPr>
      <w:strike w:val="0"/>
      <w:dstrike w:val="0"/>
      <w:color w:val="1982D1"/>
      <w:u w:val="none"/>
      <w:effect w:val="none"/>
    </w:rPr>
  </w:style>
  <w:style w:type="character" w:styleId="a4">
    <w:name w:val="Emphasis"/>
    <w:basedOn w:val="a0"/>
    <w:uiPriority w:val="20"/>
    <w:qFormat/>
    <w:rsid w:val="00E3784A"/>
    <w:rPr>
      <w:i/>
      <w:iCs/>
    </w:rPr>
  </w:style>
  <w:style w:type="character" w:styleId="a5">
    <w:name w:val="Strong"/>
    <w:basedOn w:val="a0"/>
    <w:uiPriority w:val="22"/>
    <w:qFormat/>
    <w:rsid w:val="00E3784A"/>
    <w:rPr>
      <w:b/>
      <w:bCs/>
    </w:rPr>
  </w:style>
  <w:style w:type="paragraph" w:styleId="a6">
    <w:name w:val="Normal (Web)"/>
    <w:basedOn w:val="a"/>
    <w:uiPriority w:val="99"/>
    <w:unhideWhenUsed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2">
    <w:name w:val="submitted2"/>
    <w:basedOn w:val="a0"/>
    <w:rsid w:val="00E3784A"/>
    <w:rPr>
      <w:sz w:val="19"/>
      <w:szCs w:val="19"/>
      <w:shd w:val="clear" w:color="auto" w:fill="E7E5E3"/>
    </w:rPr>
  </w:style>
  <w:style w:type="character" w:customStyle="1" w:styleId="username2">
    <w:name w:val="username2"/>
    <w:basedOn w:val="a0"/>
    <w:rsid w:val="00E3784A"/>
  </w:style>
  <w:style w:type="paragraph" w:customStyle="1" w:styleId="style1">
    <w:name w:val="style1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E3784A"/>
  </w:style>
  <w:style w:type="paragraph" w:customStyle="1" w:styleId="consplusnormal">
    <w:name w:val="consplusnormal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3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8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E3784A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8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78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84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rsid w:val="004604BF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04BF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604B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60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604BF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48">
    <w:name w:val="Font Style48"/>
    <w:basedOn w:val="a0"/>
    <w:uiPriority w:val="99"/>
    <w:rsid w:val="004604BF"/>
    <w:rPr>
      <w:rFonts w:ascii="Times New Roman" w:hAnsi="Times New Roman" w:cs="Times New Roman"/>
      <w:spacing w:val="10"/>
      <w:sz w:val="24"/>
      <w:szCs w:val="24"/>
    </w:rPr>
  </w:style>
  <w:style w:type="paragraph" w:styleId="ac">
    <w:name w:val="List Paragraph"/>
    <w:aliases w:val="A_маркированный_список"/>
    <w:basedOn w:val="a"/>
    <w:link w:val="ad"/>
    <w:uiPriority w:val="34"/>
    <w:qFormat/>
    <w:rsid w:val="00100EB1"/>
    <w:pPr>
      <w:ind w:left="720"/>
      <w:contextualSpacing/>
    </w:pPr>
  </w:style>
  <w:style w:type="table" w:styleId="ae">
    <w:name w:val="Table Grid"/>
    <w:basedOn w:val="a1"/>
    <w:uiPriority w:val="59"/>
    <w:rsid w:val="004B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EC02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C028F"/>
  </w:style>
  <w:style w:type="character" w:customStyle="1" w:styleId="ad">
    <w:name w:val="Абзац списка Знак"/>
    <w:aliases w:val="A_маркированный_список Знак"/>
    <w:link w:val="ac"/>
    <w:locked/>
    <w:rsid w:val="00ED0560"/>
  </w:style>
  <w:style w:type="paragraph" w:styleId="af">
    <w:name w:val="header"/>
    <w:basedOn w:val="a"/>
    <w:link w:val="af0"/>
    <w:uiPriority w:val="99"/>
    <w:semiHidden/>
    <w:unhideWhenUsed/>
    <w:rsid w:val="0066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616B8"/>
  </w:style>
  <w:style w:type="paragraph" w:styleId="af1">
    <w:name w:val="footer"/>
    <w:basedOn w:val="a"/>
    <w:link w:val="af2"/>
    <w:uiPriority w:val="99"/>
    <w:unhideWhenUsed/>
    <w:rsid w:val="0066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1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852">
          <w:marLeft w:val="0"/>
          <w:marRight w:val="0"/>
          <w:marTop w:val="0"/>
          <w:marBottom w:val="480"/>
          <w:divBdr>
            <w:top w:val="single" w:sz="2" w:space="0" w:color="FFFFFF"/>
            <w:left w:val="single" w:sz="24" w:space="0" w:color="FFFFFF"/>
            <w:bottom w:val="single" w:sz="2" w:space="0" w:color="FFFFFF"/>
            <w:right w:val="single" w:sz="24" w:space="0" w:color="FFFFFF"/>
          </w:divBdr>
          <w:divsChild>
            <w:div w:id="9000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245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30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5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5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2563">
                                  <w:marLeft w:val="0"/>
                                  <w:marRight w:val="0"/>
                                  <w:marTop w:val="43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71738">
                                  <w:marLeft w:val="0"/>
                                  <w:marRight w:val="0"/>
                                  <w:marTop w:val="43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15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84215">
                                              <w:marLeft w:val="0"/>
                                              <w:marRight w:val="0"/>
                                              <w:marTop w:val="43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373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6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782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5985">
              <w:marLeft w:val="0"/>
              <w:marRight w:val="0"/>
              <w:marTop w:val="0"/>
              <w:marBottom w:val="0"/>
              <w:divBdr>
                <w:top w:val="single" w:sz="8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328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211">
              <w:marLeft w:val="0"/>
              <w:marRight w:val="0"/>
              <w:marTop w:val="0"/>
              <w:marBottom w:val="0"/>
              <w:divBdr>
                <w:top w:val="single" w:sz="8" w:space="0" w:color="303030"/>
                <w:left w:val="single" w:sz="8" w:space="0" w:color="303030"/>
                <w:bottom w:val="single" w:sz="8" w:space="0" w:color="303030"/>
                <w:right w:val="single" w:sz="8" w:space="0" w:color="303030"/>
              </w:divBdr>
              <w:divsChild>
                <w:div w:id="4442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7D92A-11E8-4B00-9402-645F5A18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3892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Учебный класс</cp:lastModifiedBy>
  <cp:revision>39</cp:revision>
  <cp:lastPrinted>2025-02-12T03:24:00Z</cp:lastPrinted>
  <dcterms:created xsi:type="dcterms:W3CDTF">2025-02-11T09:45:00Z</dcterms:created>
  <dcterms:modified xsi:type="dcterms:W3CDTF">2025-03-05T07:51:00Z</dcterms:modified>
</cp:coreProperties>
</file>