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F0" w:rsidRPr="00B24770" w:rsidRDefault="005D21F0" w:rsidP="005475DA">
      <w:pPr>
        <w:rPr>
          <w:rFonts w:ascii="Arial" w:hAnsi="Arial" w:cs="Arial"/>
        </w:rPr>
      </w:pPr>
    </w:p>
    <w:tbl>
      <w:tblPr>
        <w:tblStyle w:val="a7"/>
        <w:tblW w:w="10774" w:type="dxa"/>
        <w:tblInd w:w="-176" w:type="dxa"/>
        <w:tblLook w:val="04A0"/>
      </w:tblPr>
      <w:tblGrid>
        <w:gridCol w:w="5211"/>
        <w:gridCol w:w="5563"/>
      </w:tblGrid>
      <w:tr w:rsidR="00603CF7" w:rsidRPr="00B24770" w:rsidTr="00EB261B">
        <w:tc>
          <w:tcPr>
            <w:tcW w:w="5211" w:type="dxa"/>
          </w:tcPr>
          <w:p w:rsidR="00603CF7" w:rsidRPr="00B24770" w:rsidRDefault="00603CF7" w:rsidP="00641F8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24770">
              <w:rPr>
                <w:rFonts w:ascii="Arial" w:hAnsi="Arial" w:cs="Arial"/>
                <w:color w:val="FF0000"/>
                <w:sz w:val="24"/>
                <w:szCs w:val="24"/>
              </w:rPr>
              <w:t>Удалить:</w:t>
            </w:r>
          </w:p>
          <w:p w:rsidR="00603CF7" w:rsidRPr="00B24770" w:rsidRDefault="00603CF7" w:rsidP="00641F8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63" w:type="dxa"/>
          </w:tcPr>
          <w:p w:rsidR="00603CF7" w:rsidRPr="00B24770" w:rsidRDefault="00641F8F" w:rsidP="00641F8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24770">
              <w:rPr>
                <w:rFonts w:ascii="Arial" w:hAnsi="Arial" w:cs="Arial"/>
                <w:color w:val="FF0000"/>
                <w:sz w:val="24"/>
                <w:szCs w:val="24"/>
              </w:rPr>
              <w:t>Добавить</w:t>
            </w:r>
          </w:p>
        </w:tc>
      </w:tr>
      <w:tr w:rsidR="00410D25" w:rsidRPr="00B24770" w:rsidTr="00EB261B">
        <w:tc>
          <w:tcPr>
            <w:tcW w:w="10774" w:type="dxa"/>
            <w:gridSpan w:val="2"/>
          </w:tcPr>
          <w:p w:rsidR="00410D25" w:rsidRDefault="00410D25" w:rsidP="00410D25">
            <w:pPr>
              <w:pStyle w:val="a3"/>
              <w:ind w:left="284" w:right="-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Добавить раздел на общей странице ТОСЭР</w:t>
            </w:r>
            <w:r w:rsidR="00EB261B">
              <w:rPr>
                <w:rFonts w:ascii="Arial" w:hAnsi="Arial" w:cs="Arial"/>
              </w:rPr>
              <w:t xml:space="preserve"> </w:t>
            </w:r>
            <w:hyperlink r:id="rId5" w:tooltip="Go to ГКУ ТО «Тюменская областная служба экстренного реагирования»." w:history="1">
              <w:proofErr w:type="gramStart"/>
              <w:r w:rsidR="00EB261B">
                <w:rPr>
                  <w:rStyle w:val="a4"/>
                </w:rPr>
                <w:t>Главная</w:t>
              </w:r>
              <w:proofErr w:type="gramEnd"/>
            </w:hyperlink>
            <w:r w:rsidR="00EB261B">
              <w:t xml:space="preserve"> / </w:t>
            </w:r>
            <w:hyperlink r:id="rId6" w:tooltip="Go to Виды деятельности." w:history="1">
              <w:r w:rsidR="00EB261B">
                <w:rPr>
                  <w:rStyle w:val="a4"/>
                </w:rPr>
                <w:t>Виды деятельности</w:t>
              </w:r>
            </w:hyperlink>
            <w:r w:rsidR="00EB261B">
              <w:t xml:space="preserve"> / </w:t>
            </w:r>
            <w:r w:rsidR="00EB261B">
              <w:rPr>
                <w:rStyle w:val="post"/>
              </w:rPr>
              <w:t>Итоги</w:t>
            </w:r>
          </w:p>
          <w:p w:rsidR="00410D25" w:rsidRPr="00B24770" w:rsidRDefault="00410D25" w:rsidP="00410D25">
            <w:pPr>
              <w:pStyle w:val="a3"/>
              <w:ind w:left="284" w:right="-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Финансово-хозяйственная деятельность</w:t>
            </w:r>
          </w:p>
        </w:tc>
      </w:tr>
      <w:tr w:rsidR="00410D25" w:rsidRPr="00B24770" w:rsidTr="00EB261B">
        <w:tc>
          <w:tcPr>
            <w:tcW w:w="5211" w:type="dxa"/>
          </w:tcPr>
          <w:p w:rsidR="00410D25" w:rsidRPr="00B24770" w:rsidRDefault="00410D25" w:rsidP="00410D25">
            <w:pPr>
              <w:pStyle w:val="a3"/>
              <w:ind w:left="284" w:right="-240"/>
              <w:rPr>
                <w:rFonts w:ascii="Arial" w:hAnsi="Arial" w:cs="Arial"/>
              </w:rPr>
            </w:pPr>
          </w:p>
        </w:tc>
        <w:tc>
          <w:tcPr>
            <w:tcW w:w="5563" w:type="dxa"/>
          </w:tcPr>
          <w:p w:rsidR="00410D25" w:rsidRPr="006A7B33" w:rsidRDefault="006A7B33" w:rsidP="006A7B33">
            <w:pPr>
              <w:pStyle w:val="a3"/>
              <w:ind w:left="176" w:right="-83" w:hanging="22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A7B33">
              <w:rPr>
                <w:rFonts w:ascii="Arial" w:hAnsi="Arial" w:cs="Arial"/>
                <w:i/>
                <w:sz w:val="20"/>
                <w:szCs w:val="20"/>
              </w:rPr>
              <w:t>-2020 ф121 Отчет о фин</w:t>
            </w:r>
            <w:proofErr w:type="gramStart"/>
            <w:r w:rsidRPr="006A7B33">
              <w:rPr>
                <w:rFonts w:ascii="Arial" w:hAnsi="Arial" w:cs="Arial"/>
                <w:i/>
                <w:sz w:val="20"/>
                <w:szCs w:val="20"/>
              </w:rPr>
              <w:t>.р</w:t>
            </w:r>
            <w:proofErr w:type="gramEnd"/>
            <w:r w:rsidRPr="006A7B33">
              <w:rPr>
                <w:rFonts w:ascii="Arial" w:hAnsi="Arial" w:cs="Arial"/>
                <w:i/>
                <w:sz w:val="20"/>
                <w:szCs w:val="20"/>
              </w:rPr>
              <w:t xml:space="preserve">езультатах </w:t>
            </w:r>
            <w:proofErr w:type="spellStart"/>
            <w:r w:rsidRPr="006A7B33">
              <w:rPr>
                <w:rFonts w:ascii="Arial" w:hAnsi="Arial" w:cs="Arial"/>
                <w:i/>
                <w:sz w:val="20"/>
                <w:szCs w:val="20"/>
              </w:rPr>
              <w:t>деят</w:t>
            </w:r>
            <w:proofErr w:type="spellEnd"/>
            <w:r w:rsidRPr="006A7B33">
              <w:rPr>
                <w:rFonts w:ascii="Arial" w:hAnsi="Arial" w:cs="Arial"/>
                <w:i/>
                <w:sz w:val="20"/>
                <w:szCs w:val="20"/>
              </w:rPr>
              <w:t xml:space="preserve"> 2020 (ф121)</w:t>
            </w:r>
          </w:p>
          <w:p w:rsidR="006A7B33" w:rsidRPr="006A7B33" w:rsidRDefault="006A7B33" w:rsidP="006A7B33">
            <w:pPr>
              <w:pStyle w:val="a3"/>
              <w:ind w:left="176" w:right="-83" w:hanging="22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A7B33">
              <w:rPr>
                <w:rFonts w:ascii="Arial" w:hAnsi="Arial" w:cs="Arial"/>
                <w:i/>
                <w:sz w:val="20"/>
                <w:szCs w:val="20"/>
              </w:rPr>
              <w:t>-2020 ф127 Отчет об исполнении бюджета 2020 (ф127)</w:t>
            </w:r>
          </w:p>
          <w:p w:rsidR="006A7B33" w:rsidRPr="006A7B33" w:rsidRDefault="006A7B33" w:rsidP="006A7B33">
            <w:pPr>
              <w:pStyle w:val="a3"/>
              <w:ind w:left="176" w:right="-83" w:hanging="22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A7B33">
              <w:rPr>
                <w:rFonts w:ascii="Arial" w:hAnsi="Arial" w:cs="Arial"/>
                <w:i/>
                <w:sz w:val="20"/>
                <w:szCs w:val="20"/>
              </w:rPr>
              <w:t>-2020 ф130 Баланс</w:t>
            </w:r>
          </w:p>
          <w:p w:rsidR="006A7B33" w:rsidRPr="006A7B33" w:rsidRDefault="006A7B33" w:rsidP="006A7B33">
            <w:pPr>
              <w:pStyle w:val="a3"/>
              <w:ind w:left="176" w:right="-83" w:hanging="22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A7B33">
              <w:rPr>
                <w:rFonts w:ascii="Arial" w:hAnsi="Arial" w:cs="Arial"/>
                <w:i/>
                <w:sz w:val="20"/>
                <w:szCs w:val="20"/>
              </w:rPr>
              <w:t>-Отчет за 2019 ТОСЭР 17.03.2020</w:t>
            </w:r>
          </w:p>
          <w:p w:rsidR="006A7B33" w:rsidRPr="006A7B33" w:rsidRDefault="006A7B33" w:rsidP="006A7B33">
            <w:pPr>
              <w:pStyle w:val="a3"/>
              <w:ind w:left="176" w:right="-83" w:hanging="22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A7B33">
              <w:rPr>
                <w:rFonts w:ascii="Arial" w:hAnsi="Arial" w:cs="Arial"/>
                <w:i/>
                <w:sz w:val="20"/>
                <w:szCs w:val="20"/>
              </w:rPr>
              <w:t>-Отчет за 2020 ТОСЭР о деятельности  за 2020 год</w:t>
            </w:r>
          </w:p>
        </w:tc>
      </w:tr>
      <w:tr w:rsidR="00641F8F" w:rsidRPr="00B24770" w:rsidTr="00EB261B">
        <w:tc>
          <w:tcPr>
            <w:tcW w:w="10774" w:type="dxa"/>
            <w:gridSpan w:val="2"/>
          </w:tcPr>
          <w:p w:rsidR="00641F8F" w:rsidRPr="00B24770" w:rsidRDefault="00E43B38" w:rsidP="00641F8F">
            <w:pPr>
              <w:pStyle w:val="a3"/>
              <w:numPr>
                <w:ilvl w:val="0"/>
                <w:numId w:val="9"/>
              </w:numPr>
              <w:ind w:left="284" w:right="-240" w:hanging="284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hyperlink r:id="rId7" w:tooltip="Go to ГКУ ТО " w:history="1">
              <w:r w:rsidR="00641F8F" w:rsidRPr="00B24770">
                <w:rPr>
                  <w:rFonts w:ascii="Arial" w:eastAsia="Times New Roman" w:hAnsi="Arial" w:cs="Arial"/>
                  <w:color w:val="007BFF"/>
                  <w:sz w:val="20"/>
                  <w:szCs w:val="20"/>
                  <w:lang w:eastAsia="ru-RU"/>
                </w:rPr>
                <w:t>Главная</w:t>
              </w:r>
            </w:hyperlink>
            <w:r w:rsidR="00641F8F" w:rsidRPr="00B2477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 / </w:t>
            </w:r>
            <w:hyperlink r:id="rId8" w:tooltip="Go to Структура." w:history="1">
              <w:r w:rsidR="00641F8F" w:rsidRPr="00B24770">
                <w:rPr>
                  <w:rFonts w:ascii="Arial" w:eastAsia="Times New Roman" w:hAnsi="Arial" w:cs="Arial"/>
                  <w:color w:val="007BFF"/>
                  <w:sz w:val="20"/>
                  <w:szCs w:val="20"/>
                  <w:lang w:eastAsia="ru-RU"/>
                </w:rPr>
                <w:t>Структура</w:t>
              </w:r>
            </w:hyperlink>
            <w:r w:rsidR="00641F8F" w:rsidRPr="00B2477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 / </w:t>
            </w:r>
            <w:hyperlink r:id="rId9" w:tooltip="Go to Объединенный Учебно-методический центр." w:history="1">
              <w:r w:rsidR="00641F8F" w:rsidRPr="00B24770">
                <w:rPr>
                  <w:rFonts w:ascii="Arial" w:eastAsia="Times New Roman" w:hAnsi="Arial" w:cs="Arial"/>
                  <w:color w:val="0056B3"/>
                  <w:sz w:val="20"/>
                  <w:szCs w:val="20"/>
                  <w:u w:val="single"/>
                  <w:lang w:eastAsia="ru-RU"/>
                </w:rPr>
                <w:t>Объединенный Учебно-методический центр</w:t>
              </w:r>
            </w:hyperlink>
            <w:r w:rsidR="00641F8F" w:rsidRPr="00B2477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 / Электронные образовательные ресурсы/</w:t>
            </w:r>
            <w:proofErr w:type="spellStart"/>
            <w:r w:rsidRPr="00B2477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fldChar w:fldCharType="begin"/>
            </w:r>
            <w:r w:rsidR="00641F8F" w:rsidRPr="00B2477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instrText xml:space="preserve"> HYPERLINK "http://oblspas.org/struktura/obedinennyj-uchebno-metodicheskij-tsentr/elektronnye-obrazovatelnye-resursy/ctati-v-smi/" </w:instrText>
            </w:r>
            <w:r w:rsidRPr="00B2477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fldChar w:fldCharType="separate"/>
            </w:r>
            <w:proofErr w:type="gramStart"/>
            <w:r w:rsidR="00641F8F" w:rsidRPr="00B24770">
              <w:rPr>
                <w:rFonts w:ascii="Arial" w:eastAsia="Times New Roman" w:hAnsi="Arial" w:cs="Arial"/>
                <w:color w:val="007BFF"/>
                <w:sz w:val="20"/>
                <w:szCs w:val="20"/>
                <w:lang w:eastAsia="ru-RU"/>
              </w:rPr>
              <w:t>C</w:t>
            </w:r>
            <w:proofErr w:type="gramEnd"/>
            <w:r w:rsidR="00641F8F" w:rsidRPr="00B24770">
              <w:rPr>
                <w:rFonts w:ascii="Arial" w:eastAsia="Times New Roman" w:hAnsi="Arial" w:cs="Arial"/>
                <w:color w:val="007BFF"/>
                <w:sz w:val="20"/>
                <w:szCs w:val="20"/>
                <w:lang w:eastAsia="ru-RU"/>
              </w:rPr>
              <w:t>татьи</w:t>
            </w:r>
            <w:proofErr w:type="spellEnd"/>
            <w:r w:rsidR="00641F8F" w:rsidRPr="00B24770">
              <w:rPr>
                <w:rFonts w:ascii="Arial" w:eastAsia="Times New Roman" w:hAnsi="Arial" w:cs="Arial"/>
                <w:color w:val="007BFF"/>
                <w:sz w:val="20"/>
                <w:szCs w:val="20"/>
                <w:lang w:eastAsia="ru-RU"/>
              </w:rPr>
              <w:t xml:space="preserve"> в СМИ</w:t>
            </w:r>
            <w:r w:rsidRPr="00B2477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fldChar w:fldCharType="end"/>
            </w:r>
          </w:p>
          <w:p w:rsidR="00641F8F" w:rsidRPr="00B24770" w:rsidRDefault="00641F8F" w:rsidP="00641F8F">
            <w:pPr>
              <w:pStyle w:val="a3"/>
              <w:ind w:left="284" w:right="-24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41F8F" w:rsidRPr="00B24770" w:rsidTr="00EB261B">
        <w:tc>
          <w:tcPr>
            <w:tcW w:w="5211" w:type="dxa"/>
          </w:tcPr>
          <w:p w:rsidR="00641F8F" w:rsidRPr="00B24770" w:rsidRDefault="00641F8F" w:rsidP="00641F8F">
            <w:pPr>
              <w:pStyle w:val="a3"/>
              <w:ind w:left="1560" w:right="-240" w:hanging="1526"/>
              <w:rPr>
                <w:rFonts w:ascii="Arial" w:eastAsia="Times New Roman" w:hAnsi="Arial" w:cs="Arial"/>
                <w:color w:val="212529"/>
                <w:sz w:val="12"/>
                <w:szCs w:val="12"/>
                <w:lang w:eastAsia="ru-RU"/>
              </w:rPr>
            </w:pPr>
            <w:r w:rsidRPr="00B2477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 xml:space="preserve">- </w:t>
            </w:r>
            <w:r w:rsidRPr="00B247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Все статьи</w:t>
            </w:r>
            <w:r w:rsidRPr="00B2477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B24770">
              <w:rPr>
                <w:rFonts w:ascii="Arial" w:eastAsia="Times New Roman" w:hAnsi="Arial" w:cs="Arial"/>
                <w:color w:val="212529"/>
                <w:sz w:val="12"/>
                <w:szCs w:val="12"/>
                <w:lang w:eastAsia="ru-RU"/>
              </w:rPr>
              <w:t>(не открываются)</w:t>
            </w:r>
          </w:p>
          <w:p w:rsidR="00641F8F" w:rsidRPr="00B24770" w:rsidRDefault="00641F8F" w:rsidP="00641F8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63" w:type="dxa"/>
          </w:tcPr>
          <w:p w:rsidR="00641F8F" w:rsidRPr="00B24770" w:rsidRDefault="00641F8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41F8F" w:rsidRPr="00B24770" w:rsidTr="00EB261B">
        <w:tc>
          <w:tcPr>
            <w:tcW w:w="10774" w:type="dxa"/>
            <w:gridSpan w:val="2"/>
          </w:tcPr>
          <w:p w:rsidR="00641F8F" w:rsidRPr="00B24770" w:rsidRDefault="00E43B38" w:rsidP="00641F8F">
            <w:pPr>
              <w:pStyle w:val="a3"/>
              <w:numPr>
                <w:ilvl w:val="0"/>
                <w:numId w:val="10"/>
              </w:numPr>
              <w:ind w:left="284" w:right="-240" w:hanging="284"/>
              <w:jc w:val="center"/>
              <w:rPr>
                <w:rFonts w:ascii="Arial" w:hAnsi="Arial" w:cs="Arial"/>
              </w:rPr>
            </w:pPr>
            <w:hyperlink r:id="rId10" w:tooltip="Go to ГКУ ТО " w:history="1">
              <w:r w:rsidR="00641F8F" w:rsidRPr="00B24770">
                <w:rPr>
                  <w:rStyle w:val="a4"/>
                  <w:rFonts w:ascii="Arial" w:hAnsi="Arial" w:cs="Arial"/>
                  <w:color w:val="007BFF"/>
                  <w:sz w:val="20"/>
                  <w:szCs w:val="20"/>
                </w:rPr>
                <w:t>Главная</w:t>
              </w:r>
            </w:hyperlink>
            <w:r w:rsidR="00641F8F" w:rsidRPr="00B24770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 / </w:t>
            </w:r>
            <w:hyperlink r:id="rId11" w:tooltip="Go to Структура." w:history="1">
              <w:r w:rsidR="00641F8F" w:rsidRPr="00B24770">
                <w:rPr>
                  <w:rStyle w:val="a4"/>
                  <w:rFonts w:ascii="Arial" w:hAnsi="Arial" w:cs="Arial"/>
                  <w:color w:val="007BFF"/>
                  <w:sz w:val="20"/>
                  <w:szCs w:val="20"/>
                </w:rPr>
                <w:t>Структура</w:t>
              </w:r>
            </w:hyperlink>
            <w:r w:rsidR="00641F8F" w:rsidRPr="00B24770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 / </w:t>
            </w:r>
            <w:hyperlink r:id="rId12" w:tooltip="Go to Объединенный Учебно-методический центр." w:history="1">
              <w:r w:rsidR="00641F8F" w:rsidRPr="00B24770">
                <w:rPr>
                  <w:rStyle w:val="a4"/>
                  <w:rFonts w:ascii="Arial" w:hAnsi="Arial" w:cs="Arial"/>
                  <w:color w:val="007BFF"/>
                  <w:sz w:val="20"/>
                  <w:szCs w:val="20"/>
                </w:rPr>
                <w:t>Объединенный Учебно-методический центр</w:t>
              </w:r>
            </w:hyperlink>
            <w:r w:rsidR="00641F8F" w:rsidRPr="00B24770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 / </w:t>
            </w:r>
            <w:hyperlink r:id="rId13" w:tooltip="Go to Образование." w:history="1">
              <w:r w:rsidR="00641F8F" w:rsidRPr="00B24770">
                <w:rPr>
                  <w:rStyle w:val="a4"/>
                  <w:rFonts w:ascii="Arial" w:hAnsi="Arial" w:cs="Arial"/>
                  <w:color w:val="007BFF"/>
                  <w:sz w:val="20"/>
                  <w:szCs w:val="20"/>
                </w:rPr>
                <w:t>Образование</w:t>
              </w:r>
            </w:hyperlink>
            <w:r w:rsidR="00641F8F" w:rsidRPr="00B24770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 / </w:t>
            </w:r>
          </w:p>
          <w:p w:rsidR="00641F8F" w:rsidRPr="00B24770" w:rsidRDefault="00641F8F" w:rsidP="00641F8F">
            <w:pPr>
              <w:pStyle w:val="a3"/>
              <w:ind w:left="284" w:right="-240"/>
              <w:jc w:val="center"/>
              <w:rPr>
                <w:rStyle w:val="post"/>
                <w:rFonts w:ascii="Arial" w:hAnsi="Arial" w:cs="Arial"/>
              </w:rPr>
            </w:pPr>
            <w:r w:rsidRPr="00B24770">
              <w:rPr>
                <w:rStyle w:val="post"/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Информация   о направлениях и результатах деятельности</w:t>
            </w:r>
          </w:p>
          <w:p w:rsidR="00641F8F" w:rsidRPr="00B24770" w:rsidRDefault="00641F8F" w:rsidP="00641F8F">
            <w:pPr>
              <w:pStyle w:val="a3"/>
              <w:ind w:left="284" w:right="-240"/>
              <w:jc w:val="center"/>
              <w:rPr>
                <w:rFonts w:ascii="Arial" w:hAnsi="Arial" w:cs="Arial"/>
              </w:rPr>
            </w:pPr>
          </w:p>
        </w:tc>
      </w:tr>
      <w:tr w:rsidR="00F67795" w:rsidRPr="00B24770" w:rsidTr="00EB261B">
        <w:tc>
          <w:tcPr>
            <w:tcW w:w="5211" w:type="dxa"/>
          </w:tcPr>
          <w:p w:rsidR="00F67795" w:rsidRPr="00283B54" w:rsidRDefault="00F67795" w:rsidP="00641F8F">
            <w:pPr>
              <w:pStyle w:val="a6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283B54"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14" w:history="1">
              <w:r w:rsidRPr="00283B54">
                <w:rPr>
                  <w:rStyle w:val="a4"/>
                  <w:rFonts w:ascii="Arial" w:hAnsi="Arial" w:cs="Arial"/>
                  <w:i/>
                  <w:color w:val="auto"/>
                  <w:sz w:val="20"/>
                  <w:szCs w:val="20"/>
                  <w:u w:val="none"/>
                </w:rPr>
                <w:t xml:space="preserve">Отчёт о результатах </w:t>
              </w:r>
              <w:proofErr w:type="spellStart"/>
              <w:r w:rsidRPr="00283B54">
                <w:rPr>
                  <w:rStyle w:val="a4"/>
                  <w:rFonts w:ascii="Arial" w:hAnsi="Arial" w:cs="Arial"/>
                  <w:i/>
                  <w:color w:val="auto"/>
                  <w:sz w:val="20"/>
                  <w:szCs w:val="20"/>
                  <w:u w:val="none"/>
                </w:rPr>
                <w:t>самообследования</w:t>
              </w:r>
              <w:proofErr w:type="spellEnd"/>
            </w:hyperlink>
          </w:p>
          <w:p w:rsidR="00F67795" w:rsidRPr="00283B54" w:rsidRDefault="00F67795" w:rsidP="00641F8F">
            <w:pPr>
              <w:pStyle w:val="a6"/>
              <w:spacing w:before="0" w:beforeAutospacing="0" w:after="0" w:afterAutospacing="0"/>
              <w:ind w:left="176" w:hanging="176"/>
              <w:rPr>
                <w:rFonts w:ascii="Arial" w:hAnsi="Arial" w:cs="Arial"/>
                <w:i/>
                <w:sz w:val="20"/>
                <w:szCs w:val="20"/>
              </w:rPr>
            </w:pPr>
            <w:r w:rsidRPr="00283B54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hyperlink r:id="rId15" w:history="1">
              <w:r w:rsidRPr="00283B54">
                <w:rPr>
                  <w:rStyle w:val="a4"/>
                  <w:rFonts w:ascii="Arial" w:hAnsi="Arial" w:cs="Arial"/>
                  <w:i/>
                  <w:color w:val="auto"/>
                  <w:sz w:val="20"/>
                  <w:szCs w:val="20"/>
                  <w:u w:val="none"/>
                </w:rPr>
                <w:t>Отчет о выполнении плана комплектования ОУМЦ по ГО и ЧС за 1квартал 2019 года</w:t>
              </w:r>
            </w:hyperlink>
          </w:p>
          <w:p w:rsidR="00F67795" w:rsidRPr="00283B54" w:rsidRDefault="00F67795" w:rsidP="00641F8F">
            <w:pPr>
              <w:pStyle w:val="a6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283B54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hyperlink r:id="rId16" w:history="1">
              <w:r w:rsidRPr="00283B54">
                <w:rPr>
                  <w:rStyle w:val="a4"/>
                  <w:rFonts w:ascii="Arial" w:hAnsi="Arial" w:cs="Arial"/>
                  <w:i/>
                  <w:color w:val="auto"/>
                  <w:sz w:val="20"/>
                  <w:szCs w:val="20"/>
                  <w:u w:val="none"/>
                </w:rPr>
                <w:t xml:space="preserve">Отчёт о результатах </w:t>
              </w:r>
              <w:proofErr w:type="spellStart"/>
              <w:r w:rsidRPr="00283B54">
                <w:rPr>
                  <w:rStyle w:val="a4"/>
                  <w:rFonts w:ascii="Arial" w:hAnsi="Arial" w:cs="Arial"/>
                  <w:i/>
                  <w:color w:val="auto"/>
                  <w:sz w:val="20"/>
                  <w:szCs w:val="20"/>
                  <w:u w:val="none"/>
                </w:rPr>
                <w:t>самообследования</w:t>
              </w:r>
              <w:proofErr w:type="spellEnd"/>
              <w:r w:rsidRPr="00283B54">
                <w:rPr>
                  <w:rStyle w:val="a4"/>
                  <w:rFonts w:ascii="Arial" w:hAnsi="Arial" w:cs="Arial"/>
                  <w:i/>
                  <w:color w:val="auto"/>
                  <w:sz w:val="20"/>
                  <w:szCs w:val="20"/>
                  <w:u w:val="none"/>
                </w:rPr>
                <w:t xml:space="preserve"> 2020</w:t>
              </w:r>
            </w:hyperlink>
          </w:p>
          <w:p w:rsidR="00F67795" w:rsidRPr="00283B54" w:rsidRDefault="00F67795" w:rsidP="00641F8F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5563" w:type="dxa"/>
          </w:tcPr>
          <w:p w:rsidR="00F67795" w:rsidRPr="00B24770" w:rsidRDefault="00F67795" w:rsidP="00F67795">
            <w:pPr>
              <w:pStyle w:val="a3"/>
              <w:ind w:left="176" w:right="-240" w:hanging="142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24770">
              <w:rPr>
                <w:rStyle w:val="post"/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- План комплектования на 2018 г.</w:t>
            </w:r>
          </w:p>
          <w:p w:rsidR="00F67795" w:rsidRPr="00B24770" w:rsidRDefault="00F67795" w:rsidP="00F67795">
            <w:pPr>
              <w:pStyle w:val="a6"/>
              <w:spacing w:before="0" w:beforeAutospacing="0" w:after="0" w:afterAutospacing="0"/>
              <w:ind w:left="176" w:hanging="142"/>
              <w:rPr>
                <w:rStyle w:val="post"/>
                <w:rFonts w:ascii="Arial" w:hAnsi="Arial" w:cs="Arial"/>
                <w:i/>
                <w:sz w:val="20"/>
                <w:szCs w:val="20"/>
                <w:shd w:val="clear" w:color="auto" w:fill="FFFFFF"/>
              </w:rPr>
            </w:pPr>
            <w:r w:rsidRPr="00B24770">
              <w:rPr>
                <w:rStyle w:val="post"/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- План комплектования на 2019 г.</w:t>
            </w:r>
          </w:p>
          <w:p w:rsidR="00F67795" w:rsidRPr="00B24770" w:rsidRDefault="00F67795" w:rsidP="00F67795">
            <w:pPr>
              <w:pStyle w:val="a3"/>
              <w:ind w:left="176" w:right="-240" w:hanging="142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24770">
              <w:rPr>
                <w:rStyle w:val="post"/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- План комплектования на 2020 г.</w:t>
            </w:r>
          </w:p>
          <w:p w:rsidR="00F67795" w:rsidRPr="00B24770" w:rsidRDefault="00F67795" w:rsidP="00F67795">
            <w:pPr>
              <w:pStyle w:val="a6"/>
              <w:spacing w:before="0" w:beforeAutospacing="0" w:after="0" w:afterAutospacing="0"/>
              <w:ind w:left="176" w:hanging="142"/>
              <w:rPr>
                <w:rFonts w:ascii="Arial" w:hAnsi="Arial" w:cs="Arial"/>
                <w:i/>
                <w:color w:val="212529"/>
                <w:sz w:val="20"/>
                <w:szCs w:val="20"/>
              </w:rPr>
            </w:pPr>
            <w:r w:rsidRPr="00B24770">
              <w:rPr>
                <w:rStyle w:val="post"/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- План комплектования на 2021г.</w:t>
            </w:r>
          </w:p>
        </w:tc>
      </w:tr>
      <w:tr w:rsidR="00AA03DE" w:rsidRPr="00B24770" w:rsidTr="00EB261B">
        <w:tc>
          <w:tcPr>
            <w:tcW w:w="10774" w:type="dxa"/>
            <w:gridSpan w:val="2"/>
          </w:tcPr>
          <w:p w:rsidR="00AA03DE" w:rsidRPr="00B24770" w:rsidRDefault="00E43B38" w:rsidP="00B24770">
            <w:pPr>
              <w:pStyle w:val="a3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tooltip="Go to ГКУ ТО «Тюменская областная служба экстренного реагирования»." w:history="1">
              <w:r w:rsidR="00AA03DE" w:rsidRPr="00B24770">
                <w:rPr>
                  <w:rStyle w:val="a4"/>
                  <w:rFonts w:ascii="Arial" w:hAnsi="Arial" w:cs="Arial"/>
                </w:rPr>
                <w:t>Главная</w:t>
              </w:r>
            </w:hyperlink>
            <w:r w:rsidR="00AA03DE" w:rsidRPr="00B24770">
              <w:rPr>
                <w:rFonts w:ascii="Arial" w:hAnsi="Arial" w:cs="Arial"/>
              </w:rPr>
              <w:t xml:space="preserve"> / </w:t>
            </w:r>
            <w:hyperlink r:id="rId18" w:tooltip="Go to Структура." w:history="1">
              <w:r w:rsidR="00AA03DE" w:rsidRPr="00B24770">
                <w:rPr>
                  <w:rStyle w:val="a4"/>
                  <w:rFonts w:ascii="Arial" w:hAnsi="Arial" w:cs="Arial"/>
                </w:rPr>
                <w:t>Структура</w:t>
              </w:r>
            </w:hyperlink>
            <w:r w:rsidR="00AA03DE" w:rsidRPr="00B24770">
              <w:rPr>
                <w:rFonts w:ascii="Arial" w:hAnsi="Arial" w:cs="Arial"/>
              </w:rPr>
              <w:t xml:space="preserve"> / </w:t>
            </w:r>
            <w:hyperlink r:id="rId19" w:tooltip="Go to Объединенный Учебно-методический центр." w:history="1">
              <w:r w:rsidR="00AA03DE" w:rsidRPr="00B24770">
                <w:rPr>
                  <w:rStyle w:val="a4"/>
                  <w:rFonts w:ascii="Arial" w:hAnsi="Arial" w:cs="Arial"/>
                </w:rPr>
                <w:t>Объединенный Учебно-методический центр</w:t>
              </w:r>
            </w:hyperlink>
            <w:r w:rsidR="00AA03DE" w:rsidRPr="00B24770">
              <w:rPr>
                <w:rFonts w:ascii="Arial" w:hAnsi="Arial" w:cs="Arial"/>
              </w:rPr>
              <w:t xml:space="preserve"> / </w:t>
            </w:r>
            <w:hyperlink r:id="rId20" w:tooltip="Go to Образование." w:history="1">
              <w:r w:rsidR="00AA03DE" w:rsidRPr="00B24770">
                <w:rPr>
                  <w:rStyle w:val="a4"/>
                  <w:rFonts w:ascii="Arial" w:hAnsi="Arial" w:cs="Arial"/>
                </w:rPr>
                <w:t>Образование</w:t>
              </w:r>
            </w:hyperlink>
            <w:r w:rsidR="00AA03DE" w:rsidRPr="00B24770">
              <w:rPr>
                <w:rFonts w:ascii="Arial" w:hAnsi="Arial" w:cs="Arial"/>
              </w:rPr>
              <w:t xml:space="preserve"> / </w:t>
            </w:r>
            <w:r w:rsidR="00AA03DE" w:rsidRPr="00B24770">
              <w:rPr>
                <w:rStyle w:val="post"/>
                <w:rFonts w:ascii="Arial" w:hAnsi="Arial" w:cs="Arial"/>
              </w:rPr>
              <w:t xml:space="preserve">Перечень </w:t>
            </w:r>
            <w:proofErr w:type="gramStart"/>
            <w:r w:rsidR="00AA03DE" w:rsidRPr="00B24770">
              <w:rPr>
                <w:rStyle w:val="post"/>
                <w:rFonts w:ascii="Arial" w:hAnsi="Arial" w:cs="Arial"/>
              </w:rPr>
              <w:t>программ</w:t>
            </w:r>
            <w:proofErr w:type="gramEnd"/>
            <w:r w:rsidR="00B24770" w:rsidRPr="00B24770">
              <w:rPr>
                <w:rFonts w:ascii="Arial" w:hAnsi="Arial" w:cs="Arial"/>
                <w:b/>
              </w:rPr>
              <w:t xml:space="preserve"> </w:t>
            </w:r>
            <w:r w:rsidR="00B24770" w:rsidRPr="00B24770">
              <w:rPr>
                <w:rFonts w:ascii="Arial" w:hAnsi="Arial" w:cs="Arial"/>
                <w:b/>
                <w:i/>
                <w:sz w:val="20"/>
                <w:szCs w:val="20"/>
              </w:rPr>
              <w:t>Имеющийся перечень заменить на новый</w:t>
            </w:r>
          </w:p>
        </w:tc>
      </w:tr>
      <w:tr w:rsidR="00AA03DE" w:rsidRPr="00B24770" w:rsidTr="00EB261B">
        <w:tc>
          <w:tcPr>
            <w:tcW w:w="5211" w:type="dxa"/>
          </w:tcPr>
          <w:p w:rsidR="00AA03DE" w:rsidRPr="00283B54" w:rsidRDefault="00B24770" w:rsidP="00B2477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3B54">
              <w:rPr>
                <w:rFonts w:ascii="Arial" w:hAnsi="Arial" w:cs="Arial"/>
                <w:b/>
                <w:i/>
              </w:rPr>
              <w:t xml:space="preserve"> </w:t>
            </w:r>
            <w:r w:rsidR="00AA03DE" w:rsidRPr="00283B54">
              <w:rPr>
                <w:rFonts w:ascii="Arial" w:hAnsi="Arial" w:cs="Arial"/>
                <w:i/>
                <w:sz w:val="20"/>
                <w:szCs w:val="20"/>
              </w:rPr>
              <w:t>Перечень  дополнительных профессиональных программ и  программ курсового обучения, закрепленных за преподавательским составом ОУМЦ по ГОЧС Тюменской области на 2021 год </w:t>
            </w:r>
          </w:p>
          <w:p w:rsidR="00AA03DE" w:rsidRPr="00283B54" w:rsidRDefault="00AA03DE" w:rsidP="00B24770">
            <w:pPr>
              <w:pStyle w:val="a3"/>
              <w:ind w:left="284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563" w:type="dxa"/>
          </w:tcPr>
          <w:p w:rsidR="00AA03DE" w:rsidRPr="00B24770" w:rsidRDefault="00AA03DE" w:rsidP="00AA03DE">
            <w:pPr>
              <w:pStyle w:val="a3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B24770">
              <w:rPr>
                <w:rFonts w:ascii="Arial" w:hAnsi="Arial" w:cs="Arial"/>
                <w:i/>
                <w:sz w:val="20"/>
                <w:szCs w:val="20"/>
              </w:rPr>
              <w:t>- Перечень  дополнительных профессиональных программ и  программ курсового обучения, закрепленных за преподавательским составом ОУМЦ по ГОЧС Тюменской области на 2021 год</w:t>
            </w:r>
          </w:p>
        </w:tc>
      </w:tr>
      <w:tr w:rsidR="00AA03DE" w:rsidRPr="00B24770" w:rsidTr="00EB261B">
        <w:tc>
          <w:tcPr>
            <w:tcW w:w="10774" w:type="dxa"/>
            <w:gridSpan w:val="2"/>
          </w:tcPr>
          <w:p w:rsidR="00AA03DE" w:rsidRPr="00B24770" w:rsidRDefault="00E43B38" w:rsidP="00641F8F">
            <w:pPr>
              <w:pStyle w:val="a3"/>
              <w:numPr>
                <w:ilvl w:val="0"/>
                <w:numId w:val="10"/>
              </w:num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tooltip="Go to ГКУ ТО «Тюменская областная служба экстренного реагирования»." w:history="1">
              <w:r w:rsidR="00AA03DE" w:rsidRPr="00B24770">
                <w:rPr>
                  <w:rStyle w:val="a4"/>
                  <w:rFonts w:ascii="Arial" w:hAnsi="Arial" w:cs="Arial"/>
                  <w:sz w:val="20"/>
                  <w:szCs w:val="20"/>
                </w:rPr>
                <w:t>Главная</w:t>
              </w:r>
            </w:hyperlink>
            <w:r w:rsidR="00AA03DE" w:rsidRPr="00B24770">
              <w:rPr>
                <w:rFonts w:ascii="Arial" w:hAnsi="Arial" w:cs="Arial"/>
                <w:sz w:val="20"/>
                <w:szCs w:val="20"/>
              </w:rPr>
              <w:t xml:space="preserve"> / </w:t>
            </w:r>
            <w:hyperlink r:id="rId22" w:tooltip="Go to Структура." w:history="1">
              <w:r w:rsidR="00AA03DE" w:rsidRPr="00B24770">
                <w:rPr>
                  <w:rStyle w:val="a4"/>
                  <w:rFonts w:ascii="Arial" w:hAnsi="Arial" w:cs="Arial"/>
                  <w:sz w:val="20"/>
                  <w:szCs w:val="20"/>
                </w:rPr>
                <w:t>Структура</w:t>
              </w:r>
            </w:hyperlink>
            <w:r w:rsidR="00AA03DE" w:rsidRPr="00B24770">
              <w:rPr>
                <w:rFonts w:ascii="Arial" w:hAnsi="Arial" w:cs="Arial"/>
                <w:sz w:val="20"/>
                <w:szCs w:val="20"/>
              </w:rPr>
              <w:t xml:space="preserve"> / </w:t>
            </w:r>
            <w:hyperlink r:id="rId23" w:tooltip="Go to Объединенный Учебно-методический центр." w:history="1">
              <w:r w:rsidR="00AA03DE" w:rsidRPr="00B24770">
                <w:rPr>
                  <w:rStyle w:val="a4"/>
                  <w:rFonts w:ascii="Arial" w:hAnsi="Arial" w:cs="Arial"/>
                  <w:sz w:val="20"/>
                  <w:szCs w:val="20"/>
                </w:rPr>
                <w:t>Объединенный Учебно-методический центр</w:t>
              </w:r>
            </w:hyperlink>
            <w:r w:rsidR="00AA03DE" w:rsidRPr="00B2477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AA03DE" w:rsidRPr="00B24770">
              <w:rPr>
                <w:rStyle w:val="post"/>
                <w:rFonts w:ascii="Arial" w:hAnsi="Arial" w:cs="Arial"/>
                <w:sz w:val="20"/>
                <w:szCs w:val="20"/>
              </w:rPr>
              <w:t>Документы</w:t>
            </w:r>
          </w:p>
          <w:p w:rsidR="00AA03DE" w:rsidRPr="00B24770" w:rsidRDefault="00AA03DE" w:rsidP="00641F8F">
            <w:pPr>
              <w:pStyle w:val="a3"/>
              <w:ind w:left="284" w:right="-240"/>
              <w:jc w:val="center"/>
              <w:rPr>
                <w:rFonts w:ascii="Arial" w:hAnsi="Arial" w:cs="Arial"/>
              </w:rPr>
            </w:pPr>
          </w:p>
        </w:tc>
      </w:tr>
      <w:tr w:rsidR="00AA03DE" w:rsidRPr="00B24770" w:rsidTr="00EB261B">
        <w:tc>
          <w:tcPr>
            <w:tcW w:w="5211" w:type="dxa"/>
          </w:tcPr>
          <w:p w:rsidR="00AA03DE" w:rsidRPr="00B24770" w:rsidRDefault="00AA03DE" w:rsidP="00641F8F">
            <w:pPr>
              <w:pStyle w:val="a6"/>
              <w:spacing w:before="0" w:beforeAutospacing="0" w:after="0" w:afterAutospacing="0"/>
              <w:ind w:left="176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B24770">
              <w:rPr>
                <w:rFonts w:ascii="Arial" w:hAnsi="Arial" w:cs="Arial"/>
                <w:b/>
                <w:sz w:val="20"/>
                <w:szCs w:val="20"/>
              </w:rPr>
              <w:t xml:space="preserve">Удалить то, что синим цветом </w:t>
            </w:r>
            <w:r w:rsidRPr="00B24770">
              <w:rPr>
                <w:rFonts w:ascii="Arial" w:hAnsi="Arial" w:cs="Arial"/>
                <w:sz w:val="20"/>
                <w:szCs w:val="20"/>
              </w:rPr>
              <w:t>(старое)</w:t>
            </w:r>
          </w:p>
          <w:p w:rsidR="00AA03DE" w:rsidRPr="00B24770" w:rsidRDefault="00AA03DE" w:rsidP="00641F8F">
            <w:pPr>
              <w:pStyle w:val="a6"/>
              <w:spacing w:before="0" w:beforeAutospacing="0" w:after="0" w:afterAutospacing="0"/>
              <w:ind w:left="176" w:hanging="142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24770"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24" w:history="1">
              <w:r w:rsidRPr="00B24770">
                <w:rPr>
                  <w:rStyle w:val="a4"/>
                  <w:rFonts w:ascii="Arial" w:hAnsi="Arial" w:cs="Arial"/>
                  <w:i/>
                  <w:color w:val="auto"/>
                  <w:sz w:val="20"/>
                  <w:szCs w:val="20"/>
                  <w:u w:val="none"/>
                </w:rPr>
                <w:t>Об утверждении локальных НПА по организации обучения в Объединенном учебном центре по ГО и ЧС Тюменской области ГКУ ТО ТОСЭР  </w:t>
              </w:r>
            </w:hyperlink>
          </w:p>
        </w:tc>
        <w:tc>
          <w:tcPr>
            <w:tcW w:w="5563" w:type="dxa"/>
          </w:tcPr>
          <w:p w:rsidR="00AA03DE" w:rsidRPr="00B24770" w:rsidRDefault="00AA03DE" w:rsidP="00F67795">
            <w:pPr>
              <w:pStyle w:val="a6"/>
              <w:spacing w:before="0" w:beforeAutospacing="0" w:after="0" w:afterAutospacing="0"/>
              <w:ind w:left="176" w:hanging="142"/>
              <w:rPr>
                <w:rFonts w:ascii="Arial" w:hAnsi="Arial" w:cs="Arial"/>
                <w:i/>
                <w:sz w:val="20"/>
                <w:szCs w:val="20"/>
              </w:rPr>
            </w:pPr>
            <w:r w:rsidRPr="00B24770">
              <w:rPr>
                <w:rFonts w:ascii="Arial" w:hAnsi="Arial" w:cs="Arial"/>
                <w:b/>
                <w:sz w:val="20"/>
                <w:szCs w:val="20"/>
              </w:rPr>
              <w:t xml:space="preserve">Добавить в содержание справа </w:t>
            </w:r>
            <w:r w:rsidRPr="00B24770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B24770">
              <w:rPr>
                <w:rFonts w:ascii="Arial" w:hAnsi="Arial" w:cs="Arial"/>
                <w:sz w:val="20"/>
                <w:szCs w:val="20"/>
              </w:rPr>
              <w:t>новые</w:t>
            </w:r>
            <w:proofErr w:type="gramEnd"/>
            <w:r w:rsidRPr="00B24770">
              <w:rPr>
                <w:rFonts w:ascii="Arial" w:hAnsi="Arial" w:cs="Arial"/>
                <w:sz w:val="20"/>
                <w:szCs w:val="20"/>
              </w:rPr>
              <w:t>)</w:t>
            </w:r>
            <w:r w:rsidRPr="00B24770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AA03DE" w:rsidRPr="00B24770" w:rsidRDefault="00AA03DE" w:rsidP="00F67795">
            <w:pPr>
              <w:pStyle w:val="a6"/>
              <w:spacing w:before="0" w:beforeAutospacing="0" w:after="0" w:afterAutospacing="0"/>
              <w:ind w:left="176" w:hanging="142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B24770"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25" w:history="1">
              <w:r w:rsidRPr="00B24770">
                <w:rPr>
                  <w:rFonts w:ascii="Arial" w:hAnsi="Arial" w:cs="Arial"/>
                  <w:i/>
                  <w:sz w:val="20"/>
                  <w:szCs w:val="20"/>
                </w:rPr>
                <w:t>Л</w:t>
              </w:r>
              <w:r w:rsidRPr="00B24770">
                <w:rPr>
                  <w:rStyle w:val="a4"/>
                  <w:rFonts w:ascii="Arial" w:hAnsi="Arial" w:cs="Arial"/>
                  <w:i/>
                  <w:color w:val="auto"/>
                  <w:sz w:val="20"/>
                  <w:szCs w:val="20"/>
                  <w:u w:val="none"/>
                </w:rPr>
                <w:t>окальные НПА по организации обучения в Объединенном учебном центре по ГО и ЧС Тюменской области ГКУ ТО ТОСЭР  </w:t>
              </w:r>
            </w:hyperlink>
          </w:p>
        </w:tc>
      </w:tr>
      <w:tr w:rsidR="00AA03DE" w:rsidRPr="00B24770" w:rsidTr="00EB261B">
        <w:tc>
          <w:tcPr>
            <w:tcW w:w="5211" w:type="dxa"/>
          </w:tcPr>
          <w:p w:rsidR="00AA03DE" w:rsidRPr="00B24770" w:rsidRDefault="00AA03DE" w:rsidP="0068533A">
            <w:pPr>
              <w:pStyle w:val="a3"/>
              <w:ind w:left="284"/>
              <w:rPr>
                <w:rFonts w:ascii="Arial" w:hAnsi="Arial" w:cs="Arial"/>
              </w:rPr>
            </w:pPr>
          </w:p>
        </w:tc>
        <w:tc>
          <w:tcPr>
            <w:tcW w:w="5563" w:type="dxa"/>
          </w:tcPr>
          <w:p w:rsidR="00AA03DE" w:rsidRPr="00B24770" w:rsidRDefault="00AA03DE" w:rsidP="0068533A">
            <w:pPr>
              <w:pStyle w:val="a6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B24770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hyperlink r:id="rId26" w:history="1">
              <w:r w:rsidRPr="00B24770">
                <w:rPr>
                  <w:rStyle w:val="a4"/>
                  <w:rFonts w:ascii="Arial" w:hAnsi="Arial" w:cs="Arial"/>
                  <w:i/>
                  <w:color w:val="auto"/>
                  <w:sz w:val="20"/>
                  <w:szCs w:val="20"/>
                  <w:u w:val="none"/>
                </w:rPr>
                <w:t xml:space="preserve">Отчёт о результатах </w:t>
              </w:r>
              <w:proofErr w:type="spellStart"/>
              <w:r w:rsidRPr="00B24770">
                <w:rPr>
                  <w:rStyle w:val="a4"/>
                  <w:rFonts w:ascii="Arial" w:hAnsi="Arial" w:cs="Arial"/>
                  <w:i/>
                  <w:color w:val="auto"/>
                  <w:sz w:val="20"/>
                  <w:szCs w:val="20"/>
                  <w:u w:val="none"/>
                </w:rPr>
                <w:t>самообследования</w:t>
              </w:r>
              <w:proofErr w:type="spellEnd"/>
              <w:r w:rsidRPr="00B24770">
                <w:rPr>
                  <w:rStyle w:val="a4"/>
                  <w:rFonts w:ascii="Arial" w:hAnsi="Arial" w:cs="Arial"/>
                  <w:i/>
                  <w:color w:val="auto"/>
                  <w:sz w:val="20"/>
                  <w:szCs w:val="20"/>
                  <w:u w:val="none"/>
                </w:rPr>
                <w:t xml:space="preserve"> 2018</w:t>
              </w:r>
            </w:hyperlink>
          </w:p>
          <w:p w:rsidR="00AA03DE" w:rsidRPr="00B24770" w:rsidRDefault="00AA03DE" w:rsidP="0068533A">
            <w:pPr>
              <w:pStyle w:val="a6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B24770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hyperlink r:id="rId27" w:history="1">
              <w:r w:rsidRPr="00B24770">
                <w:rPr>
                  <w:rStyle w:val="a4"/>
                  <w:rFonts w:ascii="Arial" w:hAnsi="Arial" w:cs="Arial"/>
                  <w:i/>
                  <w:color w:val="auto"/>
                  <w:sz w:val="20"/>
                  <w:szCs w:val="20"/>
                  <w:u w:val="none"/>
                </w:rPr>
                <w:t xml:space="preserve">Отчёт о результатах </w:t>
              </w:r>
              <w:proofErr w:type="spellStart"/>
              <w:r w:rsidRPr="00B24770">
                <w:rPr>
                  <w:rStyle w:val="a4"/>
                  <w:rFonts w:ascii="Arial" w:hAnsi="Arial" w:cs="Arial"/>
                  <w:i/>
                  <w:color w:val="auto"/>
                  <w:sz w:val="20"/>
                  <w:szCs w:val="20"/>
                  <w:u w:val="none"/>
                </w:rPr>
                <w:t>самообследования</w:t>
              </w:r>
              <w:proofErr w:type="spellEnd"/>
              <w:r w:rsidRPr="00B24770">
                <w:rPr>
                  <w:rStyle w:val="a4"/>
                  <w:rFonts w:ascii="Arial" w:hAnsi="Arial" w:cs="Arial"/>
                  <w:i/>
                  <w:color w:val="auto"/>
                  <w:sz w:val="20"/>
                  <w:szCs w:val="20"/>
                  <w:u w:val="none"/>
                </w:rPr>
                <w:t xml:space="preserve"> 2019</w:t>
              </w:r>
            </w:hyperlink>
          </w:p>
          <w:p w:rsidR="00AA03DE" w:rsidRPr="00B24770" w:rsidRDefault="00AA03DE" w:rsidP="0068533A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24770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hyperlink r:id="rId28" w:history="1">
              <w:r w:rsidRPr="00B24770">
                <w:rPr>
                  <w:rStyle w:val="a4"/>
                  <w:rFonts w:ascii="Arial" w:hAnsi="Arial" w:cs="Arial"/>
                  <w:i/>
                  <w:color w:val="auto"/>
                  <w:sz w:val="20"/>
                  <w:szCs w:val="20"/>
                  <w:u w:val="none"/>
                </w:rPr>
                <w:t xml:space="preserve">Отчёт о результатах </w:t>
              </w:r>
              <w:proofErr w:type="spellStart"/>
              <w:r w:rsidRPr="00B24770">
                <w:rPr>
                  <w:rStyle w:val="a4"/>
                  <w:rFonts w:ascii="Arial" w:hAnsi="Arial" w:cs="Arial"/>
                  <w:i/>
                  <w:color w:val="auto"/>
                  <w:sz w:val="20"/>
                  <w:szCs w:val="20"/>
                  <w:u w:val="none"/>
                </w:rPr>
                <w:t>самообследования</w:t>
              </w:r>
              <w:proofErr w:type="spellEnd"/>
              <w:r w:rsidRPr="00B24770">
                <w:rPr>
                  <w:rStyle w:val="a4"/>
                  <w:rFonts w:ascii="Arial" w:hAnsi="Arial" w:cs="Arial"/>
                  <w:i/>
                  <w:color w:val="auto"/>
                  <w:sz w:val="20"/>
                  <w:szCs w:val="20"/>
                  <w:u w:val="none"/>
                </w:rPr>
                <w:t xml:space="preserve"> 2020</w:t>
              </w:r>
            </w:hyperlink>
          </w:p>
        </w:tc>
      </w:tr>
      <w:tr w:rsidR="00AA03DE" w:rsidRPr="00B24770" w:rsidTr="00EB261B">
        <w:tc>
          <w:tcPr>
            <w:tcW w:w="5211" w:type="dxa"/>
          </w:tcPr>
          <w:p w:rsidR="00AA03DE" w:rsidRPr="00B24770" w:rsidRDefault="00AA03DE" w:rsidP="0068533A">
            <w:pPr>
              <w:pStyle w:val="a3"/>
              <w:ind w:left="284"/>
              <w:rPr>
                <w:rFonts w:ascii="Arial" w:hAnsi="Arial" w:cs="Arial"/>
              </w:rPr>
            </w:pPr>
          </w:p>
        </w:tc>
        <w:tc>
          <w:tcPr>
            <w:tcW w:w="5563" w:type="dxa"/>
          </w:tcPr>
          <w:p w:rsidR="00AA03DE" w:rsidRPr="00B24770" w:rsidRDefault="00AA03DE" w:rsidP="008E77B8">
            <w:pPr>
              <w:pStyle w:val="a3"/>
              <w:ind w:left="284" w:hanging="250"/>
              <w:rPr>
                <w:rFonts w:ascii="Arial" w:hAnsi="Arial" w:cs="Arial"/>
                <w:b/>
              </w:rPr>
            </w:pPr>
            <w:r w:rsidRPr="00B24770">
              <w:rPr>
                <w:rFonts w:ascii="Arial" w:hAnsi="Arial" w:cs="Arial"/>
                <w:b/>
              </w:rPr>
              <w:t>Добавить раздел</w:t>
            </w:r>
            <w:proofErr w:type="gramStart"/>
            <w:r w:rsidRPr="00B24770">
              <w:rPr>
                <w:rFonts w:ascii="Arial" w:hAnsi="Arial" w:cs="Arial"/>
                <w:b/>
              </w:rPr>
              <w:t xml:space="preserve"> :</w:t>
            </w:r>
            <w:proofErr w:type="gramEnd"/>
          </w:p>
          <w:p w:rsidR="00AA03DE" w:rsidRPr="00B24770" w:rsidRDefault="00AA03DE" w:rsidP="008E77B8">
            <w:pPr>
              <w:pStyle w:val="a3"/>
              <w:ind w:left="284" w:hanging="250"/>
              <w:rPr>
                <w:rFonts w:ascii="Arial" w:hAnsi="Arial" w:cs="Arial"/>
                <w:b/>
                <w:sz w:val="20"/>
                <w:szCs w:val="20"/>
              </w:rPr>
            </w:pPr>
            <w:r w:rsidRPr="00B24770">
              <w:rPr>
                <w:rFonts w:ascii="Arial" w:hAnsi="Arial" w:cs="Arial"/>
                <w:b/>
                <w:sz w:val="20"/>
                <w:szCs w:val="20"/>
              </w:rPr>
              <w:t>Правила внутреннего распорядка:</w:t>
            </w:r>
          </w:p>
          <w:p w:rsidR="00AA03DE" w:rsidRPr="00B24770" w:rsidRDefault="00AA03DE" w:rsidP="005F6DAC">
            <w:pPr>
              <w:pStyle w:val="a3"/>
              <w:ind w:left="284" w:hanging="250"/>
              <w:rPr>
                <w:rFonts w:ascii="Arial" w:hAnsi="Arial" w:cs="Arial"/>
                <w:i/>
                <w:sz w:val="20"/>
                <w:szCs w:val="20"/>
              </w:rPr>
            </w:pPr>
            <w:r w:rsidRPr="00B2477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24770">
              <w:rPr>
                <w:rFonts w:ascii="Arial" w:hAnsi="Arial" w:cs="Arial"/>
                <w:i/>
                <w:sz w:val="20"/>
                <w:szCs w:val="20"/>
              </w:rPr>
              <w:t xml:space="preserve">Правила внутреннего трудового распорядка </w:t>
            </w:r>
          </w:p>
          <w:p w:rsidR="00AA03DE" w:rsidRPr="00B24770" w:rsidRDefault="00AA03DE" w:rsidP="005F6DAC">
            <w:pPr>
              <w:pStyle w:val="a3"/>
              <w:ind w:left="284" w:hanging="250"/>
              <w:rPr>
                <w:rFonts w:ascii="Arial" w:hAnsi="Arial" w:cs="Arial"/>
                <w:b/>
              </w:rPr>
            </w:pPr>
            <w:r w:rsidRPr="00B24770">
              <w:rPr>
                <w:rFonts w:ascii="Arial" w:hAnsi="Arial" w:cs="Arial"/>
                <w:i/>
                <w:sz w:val="20"/>
                <w:szCs w:val="20"/>
              </w:rPr>
              <w:t xml:space="preserve">- Правила внутреннего распорядка </w:t>
            </w:r>
            <w:proofErr w:type="gramStart"/>
            <w:r w:rsidRPr="00B24770">
              <w:rPr>
                <w:rFonts w:ascii="Arial" w:hAnsi="Arial" w:cs="Arial"/>
                <w:i/>
                <w:sz w:val="20"/>
                <w:szCs w:val="20"/>
              </w:rPr>
              <w:t>обучающихся</w:t>
            </w:r>
            <w:proofErr w:type="gramEnd"/>
          </w:p>
        </w:tc>
      </w:tr>
      <w:tr w:rsidR="00AA03DE" w:rsidRPr="00B24770" w:rsidTr="00EB261B">
        <w:tc>
          <w:tcPr>
            <w:tcW w:w="5211" w:type="dxa"/>
          </w:tcPr>
          <w:p w:rsidR="00AA03DE" w:rsidRPr="00B24770" w:rsidRDefault="00AA03DE" w:rsidP="0068533A">
            <w:pPr>
              <w:pStyle w:val="a3"/>
              <w:ind w:left="284"/>
              <w:rPr>
                <w:rFonts w:ascii="Arial" w:hAnsi="Arial" w:cs="Arial"/>
              </w:rPr>
            </w:pPr>
          </w:p>
        </w:tc>
        <w:tc>
          <w:tcPr>
            <w:tcW w:w="5563" w:type="dxa"/>
          </w:tcPr>
          <w:p w:rsidR="00B24770" w:rsidRPr="00B24770" w:rsidRDefault="00B24770" w:rsidP="00B24770">
            <w:pPr>
              <w:pStyle w:val="a3"/>
              <w:ind w:left="284" w:hanging="250"/>
              <w:rPr>
                <w:rFonts w:ascii="Arial" w:hAnsi="Arial" w:cs="Arial"/>
                <w:b/>
              </w:rPr>
            </w:pPr>
            <w:r w:rsidRPr="00B24770">
              <w:rPr>
                <w:rFonts w:ascii="Arial" w:hAnsi="Arial" w:cs="Arial"/>
                <w:b/>
              </w:rPr>
              <w:t>Добавить раздел</w:t>
            </w:r>
            <w:proofErr w:type="gramStart"/>
            <w:r w:rsidRPr="00B24770">
              <w:rPr>
                <w:rFonts w:ascii="Arial" w:hAnsi="Arial" w:cs="Arial"/>
                <w:b/>
              </w:rPr>
              <w:t xml:space="preserve"> :</w:t>
            </w:r>
            <w:proofErr w:type="gramEnd"/>
          </w:p>
          <w:p w:rsidR="00AA03DE" w:rsidRPr="00B24770" w:rsidRDefault="00B24770" w:rsidP="00B24770">
            <w:pPr>
              <w:pStyle w:val="a6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24770">
              <w:rPr>
                <w:rFonts w:ascii="Arial" w:hAnsi="Arial" w:cs="Arial"/>
                <w:b/>
                <w:sz w:val="20"/>
                <w:szCs w:val="20"/>
              </w:rPr>
              <w:t>Предписания органов, осуществляющих государственный контроль (надзор) в сфере образования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24770">
              <w:rPr>
                <w:rFonts w:ascii="Arial" w:hAnsi="Arial" w:cs="Arial"/>
                <w:sz w:val="20"/>
                <w:szCs w:val="20"/>
              </w:rPr>
              <w:t>(пустой)</w:t>
            </w:r>
          </w:p>
        </w:tc>
      </w:tr>
      <w:tr w:rsidR="00AA03DE" w:rsidRPr="00B24770" w:rsidTr="00EB261B">
        <w:tc>
          <w:tcPr>
            <w:tcW w:w="10774" w:type="dxa"/>
            <w:gridSpan w:val="2"/>
          </w:tcPr>
          <w:p w:rsidR="00AA03DE" w:rsidRPr="00B24770" w:rsidRDefault="00E43B38" w:rsidP="00641F8F">
            <w:pPr>
              <w:pStyle w:val="a3"/>
              <w:numPr>
                <w:ilvl w:val="0"/>
                <w:numId w:val="10"/>
              </w:num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tooltip="Go to ГКУ ТО «Тюменская областная служба экстренного реагирования»." w:history="1">
              <w:r w:rsidR="00AA03DE" w:rsidRPr="00B24770">
                <w:rPr>
                  <w:rStyle w:val="a4"/>
                  <w:rFonts w:ascii="Arial" w:hAnsi="Arial" w:cs="Arial"/>
                </w:rPr>
                <w:t>Главная</w:t>
              </w:r>
            </w:hyperlink>
            <w:r w:rsidR="00AA03DE" w:rsidRPr="00B24770">
              <w:rPr>
                <w:rFonts w:ascii="Arial" w:hAnsi="Arial" w:cs="Arial"/>
              </w:rPr>
              <w:t xml:space="preserve"> / </w:t>
            </w:r>
            <w:hyperlink r:id="rId30" w:tooltip="Go to Структура." w:history="1">
              <w:r w:rsidR="00AA03DE" w:rsidRPr="00B24770">
                <w:rPr>
                  <w:rStyle w:val="a4"/>
                  <w:rFonts w:ascii="Arial" w:hAnsi="Arial" w:cs="Arial"/>
                </w:rPr>
                <w:t>Структура</w:t>
              </w:r>
            </w:hyperlink>
            <w:r w:rsidR="00AA03DE" w:rsidRPr="00B24770">
              <w:rPr>
                <w:rFonts w:ascii="Arial" w:hAnsi="Arial" w:cs="Arial"/>
              </w:rPr>
              <w:t xml:space="preserve"> / </w:t>
            </w:r>
            <w:hyperlink r:id="rId31" w:tooltip="Go to Объединенный Учебно-методический центр." w:history="1">
              <w:r w:rsidR="00AA03DE" w:rsidRPr="00B24770">
                <w:rPr>
                  <w:rStyle w:val="a4"/>
                  <w:rFonts w:ascii="Arial" w:hAnsi="Arial" w:cs="Arial"/>
                </w:rPr>
                <w:t>Объединенный Учебно-методический центр</w:t>
              </w:r>
            </w:hyperlink>
            <w:r w:rsidR="00AA03DE" w:rsidRPr="00B24770">
              <w:rPr>
                <w:rFonts w:ascii="Arial" w:hAnsi="Arial" w:cs="Arial"/>
              </w:rPr>
              <w:t xml:space="preserve"> /</w:t>
            </w:r>
          </w:p>
          <w:p w:rsidR="00AA03DE" w:rsidRPr="00B24770" w:rsidRDefault="00AA03DE" w:rsidP="005F6DAC">
            <w:pPr>
              <w:pStyle w:val="a3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770">
              <w:rPr>
                <w:rStyle w:val="post"/>
                <w:rFonts w:ascii="Arial" w:hAnsi="Arial" w:cs="Arial"/>
              </w:rPr>
              <w:t>Педагогический состав</w:t>
            </w:r>
          </w:p>
        </w:tc>
      </w:tr>
      <w:tr w:rsidR="00AA03DE" w:rsidRPr="00B24770" w:rsidTr="00EB261B">
        <w:tc>
          <w:tcPr>
            <w:tcW w:w="5211" w:type="dxa"/>
          </w:tcPr>
          <w:p w:rsidR="00AA03DE" w:rsidRPr="00283B54" w:rsidRDefault="00AA03DE" w:rsidP="00283B54">
            <w:pPr>
              <w:pStyle w:val="a3"/>
              <w:ind w:hanging="686"/>
              <w:rPr>
                <w:rFonts w:ascii="Arial" w:hAnsi="Arial" w:cs="Arial"/>
                <w:i/>
                <w:sz w:val="20"/>
                <w:szCs w:val="20"/>
              </w:rPr>
            </w:pPr>
            <w:r w:rsidRPr="00283B5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- фото</w:t>
            </w:r>
          </w:p>
        </w:tc>
        <w:tc>
          <w:tcPr>
            <w:tcW w:w="5563" w:type="dxa"/>
          </w:tcPr>
          <w:p w:rsidR="00AA03DE" w:rsidRPr="00B24770" w:rsidRDefault="00946D85" w:rsidP="00603CF7">
            <w:pPr>
              <w:pStyle w:val="a6"/>
              <w:spacing w:before="0" w:beforeAutospacing="0"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Преподаваемые учебные предметы, курсы, дисциплины, модули: </w:t>
            </w:r>
            <w:r w:rsidRPr="00946D85">
              <w:rPr>
                <w:rFonts w:ascii="Arial" w:hAnsi="Arial" w:cs="Arial"/>
                <w:sz w:val="20"/>
                <w:szCs w:val="20"/>
              </w:rPr>
              <w:t>http://oblspas.org/struktura/obedinennyj-uchebno-metodicheskij-tsentr/obrazovanie/perechen-programm/</w:t>
            </w:r>
          </w:p>
        </w:tc>
      </w:tr>
      <w:tr w:rsidR="00AA03DE" w:rsidRPr="00B24770" w:rsidTr="00EB261B">
        <w:tc>
          <w:tcPr>
            <w:tcW w:w="10774" w:type="dxa"/>
            <w:gridSpan w:val="2"/>
          </w:tcPr>
          <w:p w:rsidR="00AA03DE" w:rsidRPr="00B24770" w:rsidRDefault="00E43B38" w:rsidP="00F67795">
            <w:pPr>
              <w:pStyle w:val="a3"/>
              <w:numPr>
                <w:ilvl w:val="0"/>
                <w:numId w:val="10"/>
              </w:numPr>
              <w:rPr>
                <w:rFonts w:ascii="Arial" w:hAnsi="Arial" w:cs="Arial"/>
                <w:i/>
                <w:sz w:val="20"/>
                <w:szCs w:val="20"/>
              </w:rPr>
            </w:pPr>
            <w:hyperlink r:id="rId32" w:tooltip="Go to ГКУ ТО «Тюменская областная служба экстренного реагирования»." w:history="1">
              <w:r w:rsidR="00AA03DE" w:rsidRPr="00B24770">
                <w:rPr>
                  <w:rStyle w:val="a4"/>
                  <w:rFonts w:ascii="Arial" w:hAnsi="Arial" w:cs="Arial"/>
                  <w:sz w:val="20"/>
                  <w:szCs w:val="20"/>
                </w:rPr>
                <w:t>Главная</w:t>
              </w:r>
            </w:hyperlink>
            <w:r w:rsidR="00AA03DE" w:rsidRPr="00B24770">
              <w:rPr>
                <w:rFonts w:ascii="Arial" w:hAnsi="Arial" w:cs="Arial"/>
                <w:sz w:val="20"/>
                <w:szCs w:val="20"/>
              </w:rPr>
              <w:t xml:space="preserve"> / </w:t>
            </w:r>
            <w:hyperlink r:id="rId33" w:tooltip="Go to Структура." w:history="1">
              <w:r w:rsidR="00AA03DE" w:rsidRPr="00B24770">
                <w:rPr>
                  <w:rStyle w:val="a4"/>
                  <w:rFonts w:ascii="Arial" w:hAnsi="Arial" w:cs="Arial"/>
                  <w:sz w:val="20"/>
                  <w:szCs w:val="20"/>
                </w:rPr>
                <w:t>Структура</w:t>
              </w:r>
            </w:hyperlink>
            <w:r w:rsidR="00AA03DE" w:rsidRPr="00B24770">
              <w:rPr>
                <w:rFonts w:ascii="Arial" w:hAnsi="Arial" w:cs="Arial"/>
                <w:sz w:val="20"/>
                <w:szCs w:val="20"/>
              </w:rPr>
              <w:t xml:space="preserve"> / </w:t>
            </w:r>
            <w:hyperlink r:id="rId34" w:tooltip="Go to Объединенный Учебно-методический центр." w:history="1">
              <w:r w:rsidR="00AA03DE" w:rsidRPr="00B24770">
                <w:rPr>
                  <w:rStyle w:val="a4"/>
                  <w:rFonts w:ascii="Arial" w:hAnsi="Arial" w:cs="Arial"/>
                  <w:sz w:val="20"/>
                  <w:szCs w:val="20"/>
                </w:rPr>
                <w:t>Объединенный Учебно-методический центр</w:t>
              </w:r>
            </w:hyperlink>
            <w:r w:rsidR="00AA03DE" w:rsidRPr="00B2477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AA03DE" w:rsidRPr="00B24770">
              <w:rPr>
                <w:rStyle w:val="post"/>
                <w:rFonts w:ascii="Arial" w:hAnsi="Arial" w:cs="Arial"/>
                <w:sz w:val="20"/>
                <w:szCs w:val="20"/>
              </w:rPr>
              <w:t>Новости ОУМЦ</w:t>
            </w:r>
          </w:p>
          <w:p w:rsidR="00AA03DE" w:rsidRPr="00B24770" w:rsidRDefault="00AA03DE" w:rsidP="00F67795">
            <w:pPr>
              <w:pStyle w:val="a3"/>
              <w:ind w:left="284" w:hanging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3DE" w:rsidRPr="00B24770" w:rsidTr="00EB261B">
        <w:tc>
          <w:tcPr>
            <w:tcW w:w="5211" w:type="dxa"/>
          </w:tcPr>
          <w:p w:rsidR="00AA03DE" w:rsidRPr="00B24770" w:rsidRDefault="00AA03DE" w:rsidP="00641F8F">
            <w:pPr>
              <w:pStyle w:val="a3"/>
              <w:ind w:hanging="68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63" w:type="dxa"/>
          </w:tcPr>
          <w:p w:rsidR="00AA03DE" w:rsidRPr="00B24770" w:rsidRDefault="00AA03DE" w:rsidP="00F67795">
            <w:pPr>
              <w:ind w:left="709" w:hanging="675"/>
              <w:rPr>
                <w:rFonts w:ascii="Arial" w:hAnsi="Arial" w:cs="Arial"/>
                <w:i/>
                <w:sz w:val="20"/>
                <w:szCs w:val="20"/>
              </w:rPr>
            </w:pPr>
            <w:r w:rsidRPr="00B24770">
              <w:rPr>
                <w:rFonts w:ascii="Arial" w:hAnsi="Arial" w:cs="Arial"/>
                <w:i/>
                <w:sz w:val="20"/>
                <w:szCs w:val="20"/>
              </w:rPr>
              <w:t>- Волонтеры 30 марта 2021</w:t>
            </w:r>
          </w:p>
          <w:p w:rsidR="00AA03DE" w:rsidRPr="00B24770" w:rsidRDefault="00AA03DE" w:rsidP="00F67795">
            <w:pPr>
              <w:pStyle w:val="a6"/>
              <w:spacing w:before="0" w:beforeAutospacing="0"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FDF" w:rsidRPr="00B24770" w:rsidTr="00EB261B">
        <w:tc>
          <w:tcPr>
            <w:tcW w:w="10774" w:type="dxa"/>
            <w:gridSpan w:val="2"/>
          </w:tcPr>
          <w:p w:rsidR="00895FDF" w:rsidRPr="00B24770" w:rsidRDefault="00E43B38" w:rsidP="00895FDF">
            <w:pPr>
              <w:pStyle w:val="a3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hyperlink r:id="rId35" w:tooltip="Go to ГКУ ТО «Тюменская областная служба экстренного реагирования»." w:history="1">
              <w:r w:rsidR="00895FDF">
                <w:rPr>
                  <w:rStyle w:val="a4"/>
                </w:rPr>
                <w:t>Главная</w:t>
              </w:r>
            </w:hyperlink>
            <w:r w:rsidR="00895FDF">
              <w:t xml:space="preserve"> / </w:t>
            </w:r>
            <w:hyperlink r:id="rId36" w:tooltip="Go to Структура." w:history="1">
              <w:r w:rsidR="00895FDF">
                <w:rPr>
                  <w:rStyle w:val="a4"/>
                </w:rPr>
                <w:t>Структура</w:t>
              </w:r>
            </w:hyperlink>
            <w:r w:rsidR="00895FDF">
              <w:t xml:space="preserve"> / </w:t>
            </w:r>
            <w:hyperlink r:id="rId37" w:tooltip="Go to Объединенный Учебно-методический центр." w:history="1">
              <w:r w:rsidR="00895FDF">
                <w:rPr>
                  <w:rStyle w:val="a4"/>
                </w:rPr>
                <w:t>Объединенный Учебно-методический центр</w:t>
              </w:r>
            </w:hyperlink>
            <w:r w:rsidR="00895FDF">
              <w:t xml:space="preserve"> / </w:t>
            </w:r>
            <w:hyperlink r:id="rId38" w:tooltip="Go to Электронные образовательные ресурсы." w:history="1">
              <w:r w:rsidR="00895FDF">
                <w:rPr>
                  <w:rStyle w:val="a4"/>
                </w:rPr>
                <w:t>Электронные образовательные ресурсы</w:t>
              </w:r>
            </w:hyperlink>
            <w:r w:rsidR="00895FDF">
              <w:t xml:space="preserve"> / </w:t>
            </w:r>
            <w:r w:rsidR="00895FDF">
              <w:rPr>
                <w:rStyle w:val="post"/>
              </w:rPr>
              <w:t>Дополнительный учебный материал</w:t>
            </w:r>
          </w:p>
        </w:tc>
      </w:tr>
      <w:tr w:rsidR="00895FDF" w:rsidRPr="00B24770" w:rsidTr="00EB261B">
        <w:tc>
          <w:tcPr>
            <w:tcW w:w="5211" w:type="dxa"/>
          </w:tcPr>
          <w:p w:rsidR="00895FDF" w:rsidRPr="00B24770" w:rsidRDefault="00895FDF" w:rsidP="00895FDF">
            <w:pPr>
              <w:pStyle w:val="a3"/>
              <w:ind w:left="1080"/>
              <w:rPr>
                <w:rFonts w:ascii="Arial" w:hAnsi="Arial" w:cs="Arial"/>
              </w:rPr>
            </w:pPr>
          </w:p>
        </w:tc>
        <w:tc>
          <w:tcPr>
            <w:tcW w:w="5563" w:type="dxa"/>
          </w:tcPr>
          <w:p w:rsidR="00410D25" w:rsidRDefault="00410D25" w:rsidP="00410D25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410D25">
              <w:rPr>
                <w:rFonts w:ascii="Arial" w:hAnsi="Arial" w:cs="Arial"/>
                <w:b/>
                <w:sz w:val="20"/>
                <w:szCs w:val="20"/>
              </w:rPr>
              <w:t xml:space="preserve">Категория:  </w:t>
            </w:r>
            <w:r w:rsidRPr="00410D25">
              <w:rPr>
                <w:rFonts w:ascii="Arial" w:hAnsi="Arial" w:cs="Arial"/>
                <w:sz w:val="20"/>
                <w:szCs w:val="20"/>
              </w:rPr>
              <w:t>Преподаватели основ безопасности жизнедеятельности</w:t>
            </w:r>
          </w:p>
          <w:p w:rsidR="00410D25" w:rsidRPr="00410D25" w:rsidRDefault="00410D25" w:rsidP="00410D25">
            <w:pPr>
              <w:pStyle w:val="a8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10D25">
              <w:rPr>
                <w:rFonts w:ascii="Arial" w:hAnsi="Arial" w:cs="Arial"/>
                <w:b/>
                <w:sz w:val="20"/>
                <w:szCs w:val="20"/>
              </w:rPr>
              <w:t xml:space="preserve">Категория: </w:t>
            </w:r>
            <w:r w:rsidRPr="00410D25">
              <w:rPr>
                <w:rFonts w:ascii="Arial" w:hAnsi="Arial" w:cs="Arial"/>
                <w:sz w:val="20"/>
                <w:szCs w:val="20"/>
              </w:rPr>
              <w:t>Председатели и члены КЧС и ОПБ организаций</w:t>
            </w:r>
            <w:r w:rsidRPr="00410D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0D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0D25" w:rsidRPr="00410D25" w:rsidRDefault="00410D25" w:rsidP="00410D25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410D25">
              <w:rPr>
                <w:rFonts w:ascii="Arial" w:hAnsi="Arial" w:cs="Arial"/>
                <w:b/>
                <w:sz w:val="20"/>
                <w:szCs w:val="20"/>
              </w:rPr>
              <w:t xml:space="preserve">Категория:  </w:t>
            </w:r>
            <w:r w:rsidRPr="00410D25">
              <w:rPr>
                <w:rFonts w:ascii="Arial" w:hAnsi="Arial" w:cs="Arial"/>
                <w:sz w:val="20"/>
                <w:szCs w:val="20"/>
              </w:rPr>
              <w:t xml:space="preserve">Инструкторы по  ГО, защите от ЧС, </w:t>
            </w:r>
            <w:r w:rsidRPr="00410D25">
              <w:rPr>
                <w:rFonts w:ascii="Arial" w:hAnsi="Arial" w:cs="Arial"/>
                <w:sz w:val="20"/>
                <w:szCs w:val="20"/>
              </w:rPr>
              <w:lastRenderedPageBreak/>
              <w:t>работники  организаций, осуществляющие обучение в области ГО</w:t>
            </w:r>
          </w:p>
          <w:p w:rsidR="00895FDF" w:rsidRPr="00410D25" w:rsidRDefault="00895FDF" w:rsidP="00895FDF">
            <w:pPr>
              <w:pStyle w:val="a3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FDF" w:rsidRPr="00B24770" w:rsidTr="00EB261B">
        <w:tc>
          <w:tcPr>
            <w:tcW w:w="10774" w:type="dxa"/>
            <w:gridSpan w:val="2"/>
          </w:tcPr>
          <w:p w:rsidR="00895FDF" w:rsidRPr="00B24770" w:rsidRDefault="00E43B38" w:rsidP="00895FDF">
            <w:pPr>
              <w:pStyle w:val="a3"/>
              <w:numPr>
                <w:ilvl w:val="0"/>
                <w:numId w:val="10"/>
              </w:numPr>
              <w:jc w:val="center"/>
              <w:rPr>
                <w:rStyle w:val="post"/>
                <w:rFonts w:ascii="Arial" w:hAnsi="Arial" w:cs="Arial"/>
                <w:sz w:val="20"/>
                <w:szCs w:val="20"/>
              </w:rPr>
            </w:pPr>
            <w:hyperlink r:id="rId39" w:tooltip="Go to ГКУ ТО " w:history="1">
              <w:proofErr w:type="gramStart"/>
              <w:r w:rsidR="00895FDF" w:rsidRPr="00B24770">
                <w:rPr>
                  <w:rStyle w:val="a4"/>
                  <w:rFonts w:ascii="Arial" w:hAnsi="Arial" w:cs="Arial"/>
                  <w:color w:val="007BFF"/>
                  <w:sz w:val="20"/>
                  <w:szCs w:val="20"/>
                </w:rPr>
                <w:t>Главная</w:t>
              </w:r>
              <w:proofErr w:type="gramEnd"/>
            </w:hyperlink>
            <w:r w:rsidR="00895FDF" w:rsidRPr="00B24770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 / </w:t>
            </w:r>
            <w:r w:rsidR="00895FDF" w:rsidRPr="00B24770">
              <w:rPr>
                <w:rStyle w:val="post"/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Полезные ссылки</w:t>
            </w:r>
            <w:r w:rsidR="00895FDF" w:rsidRPr="00B24770">
              <w:rPr>
                <w:rStyle w:val="post"/>
                <w:rFonts w:ascii="Arial" w:hAnsi="Arial" w:cs="Arial"/>
                <w:color w:val="212529"/>
                <w:sz w:val="12"/>
                <w:szCs w:val="12"/>
                <w:shd w:val="clear" w:color="auto" w:fill="FFFFFF"/>
              </w:rPr>
              <w:t xml:space="preserve">  </w:t>
            </w:r>
            <w:r w:rsidR="00895FDF" w:rsidRPr="00B24770">
              <w:rPr>
                <w:rStyle w:val="post"/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-</w:t>
            </w:r>
          </w:p>
          <w:p w:rsidR="00895FDF" w:rsidRPr="00B24770" w:rsidRDefault="00895FDF" w:rsidP="00895FDF">
            <w:pPr>
              <w:pStyle w:val="a3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FDF" w:rsidRPr="00B24770" w:rsidTr="00EB261B">
        <w:tc>
          <w:tcPr>
            <w:tcW w:w="5211" w:type="dxa"/>
          </w:tcPr>
          <w:p w:rsidR="00895FDF" w:rsidRPr="00B24770" w:rsidRDefault="00895FDF" w:rsidP="00895FDF">
            <w:pPr>
              <w:pStyle w:val="a3"/>
              <w:ind w:hanging="68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63" w:type="dxa"/>
          </w:tcPr>
          <w:p w:rsidR="00895FDF" w:rsidRPr="00B24770" w:rsidRDefault="00895FDF" w:rsidP="00895FDF">
            <w:pPr>
              <w:pStyle w:val="a3"/>
              <w:ind w:left="176" w:hanging="142"/>
              <w:rPr>
                <w:rFonts w:ascii="Arial" w:hAnsi="Arial" w:cs="Arial"/>
                <w:i/>
              </w:rPr>
            </w:pPr>
            <w:r w:rsidRPr="00B24770">
              <w:rPr>
                <w:rStyle w:val="post"/>
                <w:rFonts w:ascii="Arial" w:hAnsi="Arial" w:cs="Arial"/>
                <w:i/>
                <w:color w:val="212529"/>
                <w:shd w:val="clear" w:color="auto" w:fill="FFFFFF"/>
              </w:rPr>
              <w:t xml:space="preserve">- </w:t>
            </w:r>
            <w:r w:rsidRPr="00B24770">
              <w:rPr>
                <w:rStyle w:val="post"/>
                <w:rFonts w:ascii="Arial" w:hAnsi="Arial" w:cs="Arial"/>
                <w:i/>
                <w:color w:val="212529"/>
                <w:sz w:val="20"/>
                <w:szCs w:val="20"/>
                <w:shd w:val="clear" w:color="auto" w:fill="FFFFFF"/>
              </w:rPr>
              <w:t>Электронная библиотека  Ивановской пожарно-спасательной  академии ГПС МЧС</w:t>
            </w:r>
            <w:r w:rsidRPr="00B24770">
              <w:rPr>
                <w:rStyle w:val="post"/>
                <w:rFonts w:ascii="Arial" w:hAnsi="Arial" w:cs="Arial"/>
                <w:i/>
                <w:color w:val="212529"/>
                <w:sz w:val="12"/>
                <w:szCs w:val="12"/>
                <w:shd w:val="clear" w:color="auto" w:fill="FFFFFF"/>
              </w:rPr>
              <w:t xml:space="preserve">  </w:t>
            </w:r>
            <w:r w:rsidRPr="00B24770">
              <w:rPr>
                <w:rStyle w:val="post"/>
                <w:rFonts w:ascii="Arial" w:hAnsi="Arial" w:cs="Arial"/>
                <w:i/>
                <w:color w:val="212529"/>
                <w:sz w:val="20"/>
                <w:szCs w:val="20"/>
                <w:shd w:val="clear" w:color="auto" w:fill="FFFFFF"/>
              </w:rPr>
              <w:t>России</w:t>
            </w:r>
            <w:r w:rsidRPr="00B24770">
              <w:rPr>
                <w:rStyle w:val="post"/>
                <w:rFonts w:ascii="Arial" w:hAnsi="Arial" w:cs="Arial"/>
                <w:i/>
                <w:color w:val="212529"/>
                <w:sz w:val="12"/>
                <w:szCs w:val="12"/>
                <w:shd w:val="clear" w:color="auto" w:fill="FFFFFF"/>
              </w:rPr>
              <w:t xml:space="preserve"> - </w:t>
            </w:r>
            <w:hyperlink r:id="rId40" w:history="1">
              <w:r w:rsidRPr="00B24770">
                <w:rPr>
                  <w:rStyle w:val="a4"/>
                  <w:rFonts w:ascii="Arial" w:hAnsi="Arial" w:cs="Arial"/>
                  <w:i/>
                </w:rPr>
                <w:t>https://bibliomchs37.ru/</w:t>
              </w:r>
            </w:hyperlink>
          </w:p>
          <w:p w:rsidR="00895FDF" w:rsidRPr="00B24770" w:rsidRDefault="00895FDF" w:rsidP="00895FDF">
            <w:pPr>
              <w:pStyle w:val="a3"/>
              <w:ind w:left="176" w:hanging="142"/>
              <w:rPr>
                <w:rFonts w:ascii="Arial" w:hAnsi="Arial" w:cs="Arial"/>
                <w:i/>
              </w:rPr>
            </w:pPr>
          </w:p>
          <w:p w:rsidR="00895FDF" w:rsidRPr="00B24770" w:rsidRDefault="00895FDF" w:rsidP="00895FDF">
            <w:pPr>
              <w:pStyle w:val="a3"/>
              <w:spacing w:before="100" w:beforeAutospacing="1" w:after="100" w:afterAutospacing="1"/>
              <w:ind w:left="176" w:hanging="142"/>
              <w:outlineLvl w:val="0"/>
              <w:rPr>
                <w:rFonts w:ascii="Arial" w:eastAsia="Times New Roman" w:hAnsi="Arial" w:cs="Arial"/>
                <w:bCs/>
                <w:i/>
                <w:kern w:val="36"/>
                <w:sz w:val="20"/>
                <w:szCs w:val="20"/>
                <w:lang w:eastAsia="ru-RU"/>
              </w:rPr>
            </w:pPr>
            <w:r w:rsidRPr="00B24770">
              <w:rPr>
                <w:rFonts w:ascii="Arial" w:eastAsia="Times New Roman" w:hAnsi="Arial" w:cs="Arial"/>
                <w:bCs/>
                <w:i/>
                <w:kern w:val="36"/>
                <w:sz w:val="20"/>
                <w:szCs w:val="20"/>
                <w:lang w:eastAsia="ru-RU"/>
              </w:rPr>
              <w:t>- Учебное  пособие</w:t>
            </w:r>
            <w:proofErr w:type="gramStart"/>
            <w:r w:rsidRPr="00B24770">
              <w:rPr>
                <w:rFonts w:ascii="Arial" w:eastAsia="Times New Roman" w:hAnsi="Arial" w:cs="Arial"/>
                <w:bCs/>
                <w:i/>
                <w:kern w:val="36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24770">
              <w:rPr>
                <w:rFonts w:ascii="Arial" w:eastAsia="Times New Roman" w:hAnsi="Arial" w:cs="Arial"/>
                <w:bCs/>
                <w:i/>
                <w:kern w:val="36"/>
                <w:sz w:val="20"/>
                <w:szCs w:val="20"/>
                <w:lang w:eastAsia="ru-RU"/>
              </w:rPr>
              <w:t xml:space="preserve"> Информационные технологии в прогнозировании последствий аварий и рисков</w:t>
            </w:r>
            <w:proofErr w:type="gramStart"/>
            <w:r w:rsidRPr="00B24770">
              <w:rPr>
                <w:rFonts w:ascii="Arial" w:eastAsia="Times New Roman" w:hAnsi="Arial" w:cs="Arial"/>
                <w:bCs/>
                <w:i/>
                <w:kern w:val="36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24770">
              <w:rPr>
                <w:rFonts w:ascii="Arial" w:eastAsia="Times New Roman" w:hAnsi="Arial" w:cs="Arial"/>
                <w:bCs/>
                <w:i/>
                <w:kern w:val="36"/>
                <w:sz w:val="20"/>
                <w:szCs w:val="20"/>
                <w:lang w:eastAsia="ru-RU"/>
              </w:rPr>
              <w:t xml:space="preserve"> </w:t>
            </w:r>
          </w:p>
          <w:p w:rsidR="00895FDF" w:rsidRPr="00B24770" w:rsidRDefault="00E43B38" w:rsidP="00895FDF">
            <w:pPr>
              <w:pStyle w:val="a3"/>
              <w:ind w:left="176" w:hanging="142"/>
              <w:rPr>
                <w:rStyle w:val="a4"/>
                <w:rFonts w:ascii="Arial" w:hAnsi="Arial" w:cs="Arial"/>
                <w:i/>
                <w:sz w:val="20"/>
                <w:szCs w:val="20"/>
              </w:rPr>
            </w:pPr>
            <w:hyperlink r:id="rId41" w:history="1">
              <w:r w:rsidR="00895FDF" w:rsidRPr="00B24770">
                <w:rPr>
                  <w:rStyle w:val="a4"/>
                  <w:rFonts w:ascii="Arial" w:hAnsi="Arial" w:cs="Arial"/>
                  <w:i/>
                  <w:sz w:val="20"/>
                  <w:szCs w:val="20"/>
                </w:rPr>
                <w:t>http://elibrary.udsu.ru/xmlui/handle/123456789/20148</w:t>
              </w:r>
            </w:hyperlink>
          </w:p>
          <w:p w:rsidR="00895FDF" w:rsidRPr="00B24770" w:rsidRDefault="00895FDF" w:rsidP="00895FDF">
            <w:pPr>
              <w:pStyle w:val="a6"/>
              <w:spacing w:before="0" w:beforeAutospacing="0" w:after="0" w:afterAutospacing="0"/>
              <w:ind w:left="176" w:hanging="142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603CF7" w:rsidRDefault="00603CF7">
      <w:pPr>
        <w:rPr>
          <w:rFonts w:ascii="Arial" w:hAnsi="Arial" w:cs="Arial"/>
          <w:color w:val="FF0000"/>
          <w:sz w:val="24"/>
          <w:szCs w:val="24"/>
        </w:rPr>
      </w:pPr>
    </w:p>
    <w:p w:rsidR="00B24770" w:rsidRDefault="00B24770">
      <w:pPr>
        <w:rPr>
          <w:rFonts w:ascii="Arial" w:hAnsi="Arial" w:cs="Arial"/>
          <w:color w:val="FF0000"/>
          <w:sz w:val="24"/>
          <w:szCs w:val="24"/>
        </w:rPr>
      </w:pPr>
    </w:p>
    <w:p w:rsidR="00283B54" w:rsidRDefault="00283B54">
      <w:pPr>
        <w:rPr>
          <w:rFonts w:ascii="Arial" w:hAnsi="Arial" w:cs="Arial"/>
          <w:color w:val="FF0000"/>
          <w:sz w:val="24"/>
          <w:szCs w:val="24"/>
        </w:rPr>
      </w:pPr>
    </w:p>
    <w:p w:rsidR="002A495F" w:rsidRDefault="002A495F">
      <w:pPr>
        <w:rPr>
          <w:rFonts w:ascii="Arial" w:hAnsi="Arial" w:cs="Arial"/>
          <w:color w:val="FF0000"/>
          <w:sz w:val="24"/>
          <w:szCs w:val="24"/>
        </w:rPr>
      </w:pPr>
    </w:p>
    <w:p w:rsidR="00283B54" w:rsidRPr="00B24770" w:rsidRDefault="00283B54">
      <w:pPr>
        <w:rPr>
          <w:rFonts w:ascii="Arial" w:hAnsi="Arial" w:cs="Arial"/>
          <w:color w:val="FF0000"/>
          <w:sz w:val="24"/>
          <w:szCs w:val="24"/>
        </w:rPr>
      </w:pPr>
    </w:p>
    <w:p w:rsidR="003759EF" w:rsidRPr="00B24770" w:rsidRDefault="003759EF" w:rsidP="005612DA">
      <w:pPr>
        <w:pStyle w:val="a3"/>
        <w:spacing w:line="240" w:lineRule="auto"/>
        <w:ind w:right="-240"/>
        <w:rPr>
          <w:rFonts w:ascii="Arial" w:eastAsia="Times New Roman" w:hAnsi="Arial" w:cs="Arial"/>
          <w:color w:val="212529"/>
          <w:sz w:val="12"/>
          <w:szCs w:val="12"/>
          <w:lang w:eastAsia="ru-RU"/>
        </w:rPr>
      </w:pPr>
    </w:p>
    <w:p w:rsidR="003759EF" w:rsidRPr="00B24770" w:rsidRDefault="003759EF" w:rsidP="0070010D">
      <w:pPr>
        <w:pStyle w:val="a3"/>
        <w:spacing w:line="240" w:lineRule="auto"/>
        <w:ind w:right="-240"/>
        <w:rPr>
          <w:rFonts w:ascii="Arial" w:eastAsia="Times New Roman" w:hAnsi="Arial" w:cs="Arial"/>
          <w:color w:val="212529"/>
          <w:sz w:val="12"/>
          <w:szCs w:val="12"/>
          <w:lang w:eastAsia="ru-RU"/>
        </w:rPr>
      </w:pPr>
    </w:p>
    <w:p w:rsidR="00603CF7" w:rsidRDefault="00603CF7" w:rsidP="002B337D">
      <w:pPr>
        <w:rPr>
          <w:rFonts w:ascii="Arial" w:hAnsi="Arial" w:cs="Arial"/>
          <w:color w:val="FF0000"/>
          <w:sz w:val="24"/>
          <w:szCs w:val="24"/>
        </w:rPr>
      </w:pPr>
    </w:p>
    <w:p w:rsidR="002A495F" w:rsidRDefault="002A495F" w:rsidP="002B337D">
      <w:pPr>
        <w:rPr>
          <w:rFonts w:ascii="Arial" w:hAnsi="Arial" w:cs="Arial"/>
          <w:color w:val="FF0000"/>
          <w:sz w:val="24"/>
          <w:szCs w:val="24"/>
        </w:rPr>
      </w:pPr>
    </w:p>
    <w:p w:rsidR="002A495F" w:rsidRDefault="002A495F" w:rsidP="002B337D">
      <w:pPr>
        <w:rPr>
          <w:rFonts w:ascii="Arial" w:hAnsi="Arial" w:cs="Arial"/>
          <w:color w:val="FF0000"/>
          <w:sz w:val="24"/>
          <w:szCs w:val="24"/>
        </w:rPr>
      </w:pPr>
    </w:p>
    <w:p w:rsidR="002A495F" w:rsidRDefault="002A495F" w:rsidP="002B337D">
      <w:pPr>
        <w:rPr>
          <w:rFonts w:ascii="Arial" w:hAnsi="Arial" w:cs="Arial"/>
          <w:color w:val="FF0000"/>
          <w:sz w:val="24"/>
          <w:szCs w:val="24"/>
        </w:rPr>
      </w:pPr>
    </w:p>
    <w:p w:rsidR="002A495F" w:rsidRDefault="002A495F" w:rsidP="002B337D">
      <w:pPr>
        <w:rPr>
          <w:rFonts w:ascii="Arial" w:hAnsi="Arial" w:cs="Arial"/>
          <w:color w:val="FF0000"/>
          <w:sz w:val="24"/>
          <w:szCs w:val="24"/>
        </w:rPr>
      </w:pPr>
    </w:p>
    <w:p w:rsidR="002A495F" w:rsidRDefault="002A495F" w:rsidP="002B337D">
      <w:pPr>
        <w:rPr>
          <w:rFonts w:ascii="Arial" w:hAnsi="Arial" w:cs="Arial"/>
          <w:color w:val="FF0000"/>
          <w:sz w:val="24"/>
          <w:szCs w:val="24"/>
        </w:rPr>
      </w:pPr>
    </w:p>
    <w:p w:rsidR="002A495F" w:rsidRDefault="002A495F" w:rsidP="002B337D">
      <w:pPr>
        <w:rPr>
          <w:rFonts w:ascii="Arial" w:hAnsi="Arial" w:cs="Arial"/>
          <w:color w:val="FF0000"/>
          <w:sz w:val="24"/>
          <w:szCs w:val="24"/>
        </w:rPr>
      </w:pPr>
    </w:p>
    <w:p w:rsidR="002A495F" w:rsidRDefault="002A495F" w:rsidP="002B337D">
      <w:pPr>
        <w:rPr>
          <w:rFonts w:ascii="Arial" w:hAnsi="Arial" w:cs="Arial"/>
          <w:color w:val="FF0000"/>
          <w:sz w:val="24"/>
          <w:szCs w:val="24"/>
        </w:rPr>
      </w:pPr>
    </w:p>
    <w:p w:rsidR="002A495F" w:rsidRDefault="002A495F" w:rsidP="002B337D">
      <w:pPr>
        <w:rPr>
          <w:rFonts w:ascii="Arial" w:hAnsi="Arial" w:cs="Arial"/>
          <w:color w:val="FF0000"/>
          <w:sz w:val="24"/>
          <w:szCs w:val="24"/>
        </w:rPr>
      </w:pPr>
    </w:p>
    <w:p w:rsidR="002A495F" w:rsidRDefault="002A495F" w:rsidP="002B337D">
      <w:pPr>
        <w:rPr>
          <w:rFonts w:ascii="Arial" w:hAnsi="Arial" w:cs="Arial"/>
          <w:color w:val="FF0000"/>
          <w:sz w:val="24"/>
          <w:szCs w:val="24"/>
        </w:rPr>
      </w:pPr>
    </w:p>
    <w:p w:rsidR="002A495F" w:rsidRDefault="002A495F" w:rsidP="002B337D">
      <w:pPr>
        <w:rPr>
          <w:rFonts w:ascii="Arial" w:hAnsi="Arial" w:cs="Arial"/>
          <w:color w:val="FF0000"/>
          <w:sz w:val="24"/>
          <w:szCs w:val="24"/>
        </w:rPr>
      </w:pPr>
    </w:p>
    <w:p w:rsidR="002A495F" w:rsidRDefault="002A495F" w:rsidP="002B337D">
      <w:pPr>
        <w:rPr>
          <w:rFonts w:ascii="Arial" w:hAnsi="Arial" w:cs="Arial"/>
          <w:color w:val="FF0000"/>
          <w:sz w:val="24"/>
          <w:szCs w:val="24"/>
        </w:rPr>
      </w:pPr>
    </w:p>
    <w:p w:rsidR="002A495F" w:rsidRDefault="002A495F" w:rsidP="002B337D">
      <w:pPr>
        <w:rPr>
          <w:rFonts w:ascii="Arial" w:hAnsi="Arial" w:cs="Arial"/>
          <w:color w:val="FF0000"/>
          <w:sz w:val="24"/>
          <w:szCs w:val="24"/>
        </w:rPr>
      </w:pPr>
    </w:p>
    <w:p w:rsidR="002A495F" w:rsidRDefault="002A495F" w:rsidP="002B337D">
      <w:pPr>
        <w:rPr>
          <w:rFonts w:ascii="Arial" w:hAnsi="Arial" w:cs="Arial"/>
          <w:color w:val="FF0000"/>
          <w:sz w:val="24"/>
          <w:szCs w:val="24"/>
        </w:rPr>
      </w:pPr>
    </w:p>
    <w:p w:rsidR="002A495F" w:rsidRDefault="002A495F" w:rsidP="002B337D">
      <w:pPr>
        <w:rPr>
          <w:rFonts w:ascii="Arial" w:hAnsi="Arial" w:cs="Arial"/>
          <w:color w:val="FF0000"/>
          <w:sz w:val="24"/>
          <w:szCs w:val="24"/>
        </w:rPr>
      </w:pPr>
    </w:p>
    <w:p w:rsidR="002A495F" w:rsidRDefault="002A495F" w:rsidP="002B337D">
      <w:pPr>
        <w:rPr>
          <w:rFonts w:ascii="Arial" w:hAnsi="Arial" w:cs="Arial"/>
          <w:color w:val="FF0000"/>
          <w:sz w:val="24"/>
          <w:szCs w:val="24"/>
        </w:rPr>
      </w:pPr>
    </w:p>
    <w:p w:rsidR="002A495F" w:rsidRDefault="002A495F" w:rsidP="002B337D">
      <w:pPr>
        <w:rPr>
          <w:rFonts w:ascii="Arial" w:hAnsi="Arial" w:cs="Arial"/>
          <w:color w:val="FF0000"/>
          <w:sz w:val="24"/>
          <w:szCs w:val="24"/>
        </w:rPr>
      </w:pPr>
    </w:p>
    <w:p w:rsidR="002A495F" w:rsidRDefault="002A495F" w:rsidP="002B337D">
      <w:pPr>
        <w:rPr>
          <w:rFonts w:ascii="Arial" w:hAnsi="Arial" w:cs="Arial"/>
          <w:color w:val="FF0000"/>
          <w:sz w:val="24"/>
          <w:szCs w:val="24"/>
        </w:rPr>
      </w:pPr>
    </w:p>
    <w:p w:rsidR="002A495F" w:rsidRDefault="002A495F" w:rsidP="002B337D">
      <w:pPr>
        <w:rPr>
          <w:rFonts w:ascii="Arial" w:hAnsi="Arial" w:cs="Arial"/>
          <w:color w:val="FF0000"/>
          <w:sz w:val="24"/>
          <w:szCs w:val="24"/>
        </w:rPr>
      </w:pPr>
    </w:p>
    <w:p w:rsidR="002A495F" w:rsidRDefault="002A495F" w:rsidP="002B337D">
      <w:pPr>
        <w:rPr>
          <w:rFonts w:ascii="Arial" w:hAnsi="Arial" w:cs="Arial"/>
          <w:color w:val="FF0000"/>
          <w:sz w:val="24"/>
          <w:szCs w:val="24"/>
        </w:rPr>
      </w:pPr>
    </w:p>
    <w:p w:rsidR="002A495F" w:rsidRDefault="002A495F" w:rsidP="002B337D">
      <w:pPr>
        <w:rPr>
          <w:rFonts w:ascii="Arial" w:hAnsi="Arial" w:cs="Arial"/>
          <w:color w:val="FF0000"/>
          <w:sz w:val="24"/>
          <w:szCs w:val="24"/>
        </w:rPr>
      </w:pPr>
    </w:p>
    <w:p w:rsidR="002A495F" w:rsidRDefault="002A495F" w:rsidP="002B337D">
      <w:pPr>
        <w:rPr>
          <w:rFonts w:ascii="Arial" w:hAnsi="Arial" w:cs="Arial"/>
          <w:color w:val="FF0000"/>
          <w:sz w:val="24"/>
          <w:szCs w:val="24"/>
        </w:rPr>
      </w:pPr>
    </w:p>
    <w:p w:rsidR="002A495F" w:rsidRDefault="002A495F" w:rsidP="002B337D">
      <w:pPr>
        <w:rPr>
          <w:rFonts w:ascii="Arial" w:hAnsi="Arial" w:cs="Arial"/>
          <w:color w:val="FF0000"/>
          <w:sz w:val="24"/>
          <w:szCs w:val="24"/>
        </w:rPr>
      </w:pPr>
    </w:p>
    <w:p w:rsidR="002A495F" w:rsidRDefault="002A495F" w:rsidP="002B337D">
      <w:pPr>
        <w:rPr>
          <w:rFonts w:ascii="Arial" w:hAnsi="Arial" w:cs="Arial"/>
          <w:color w:val="FF0000"/>
          <w:sz w:val="24"/>
          <w:szCs w:val="24"/>
        </w:rPr>
      </w:pPr>
    </w:p>
    <w:p w:rsidR="002A495F" w:rsidRDefault="002A495F" w:rsidP="002B337D">
      <w:pPr>
        <w:rPr>
          <w:rFonts w:ascii="Arial" w:hAnsi="Arial" w:cs="Arial"/>
          <w:color w:val="FF0000"/>
          <w:sz w:val="24"/>
          <w:szCs w:val="24"/>
        </w:rPr>
      </w:pPr>
    </w:p>
    <w:p w:rsidR="002A495F" w:rsidRPr="00B24770" w:rsidRDefault="002A495F" w:rsidP="002B337D">
      <w:pPr>
        <w:rPr>
          <w:rFonts w:ascii="Arial" w:hAnsi="Arial" w:cs="Arial"/>
          <w:color w:val="FF0000"/>
          <w:sz w:val="24"/>
          <w:szCs w:val="24"/>
        </w:rPr>
      </w:pPr>
    </w:p>
    <w:p w:rsidR="00603CF7" w:rsidRPr="00B24770" w:rsidRDefault="00603CF7" w:rsidP="002B337D">
      <w:pPr>
        <w:rPr>
          <w:rFonts w:ascii="Arial" w:hAnsi="Arial" w:cs="Arial"/>
          <w:color w:val="FF0000"/>
          <w:sz w:val="24"/>
          <w:szCs w:val="24"/>
        </w:rPr>
      </w:pPr>
    </w:p>
    <w:p w:rsidR="009B418F" w:rsidRDefault="009B418F" w:rsidP="009B418F">
      <w:pPr>
        <w:pStyle w:val="a3"/>
        <w:rPr>
          <w:rFonts w:ascii="Arial" w:hAnsi="Arial" w:cs="Arial"/>
        </w:rPr>
      </w:pPr>
    </w:p>
    <w:p w:rsidR="002A495F" w:rsidRDefault="002A495F" w:rsidP="009B418F">
      <w:pPr>
        <w:pStyle w:val="a3"/>
        <w:rPr>
          <w:rFonts w:ascii="Arial" w:hAnsi="Arial" w:cs="Arial"/>
        </w:rPr>
      </w:pPr>
    </w:p>
    <w:p w:rsidR="002A495F" w:rsidRDefault="002A495F" w:rsidP="009B418F">
      <w:pPr>
        <w:pStyle w:val="a3"/>
        <w:rPr>
          <w:rFonts w:ascii="Arial" w:hAnsi="Arial" w:cs="Arial"/>
        </w:rPr>
      </w:pPr>
    </w:p>
    <w:p w:rsidR="002A495F" w:rsidRDefault="002A495F" w:rsidP="009B418F">
      <w:pPr>
        <w:pStyle w:val="a3"/>
        <w:rPr>
          <w:rFonts w:ascii="Arial" w:hAnsi="Arial" w:cs="Arial"/>
        </w:rPr>
      </w:pPr>
    </w:p>
    <w:p w:rsidR="002A495F" w:rsidRDefault="002A495F" w:rsidP="009B418F">
      <w:pPr>
        <w:pStyle w:val="a3"/>
        <w:rPr>
          <w:rFonts w:ascii="Arial" w:hAnsi="Arial" w:cs="Arial"/>
        </w:rPr>
      </w:pPr>
    </w:p>
    <w:p w:rsidR="002A495F" w:rsidRDefault="002A495F" w:rsidP="009B418F">
      <w:pPr>
        <w:pStyle w:val="a3"/>
        <w:rPr>
          <w:rFonts w:ascii="Arial" w:hAnsi="Arial" w:cs="Arial"/>
        </w:rPr>
      </w:pPr>
    </w:p>
    <w:p w:rsidR="002A495F" w:rsidRDefault="002A495F" w:rsidP="009B418F">
      <w:pPr>
        <w:pStyle w:val="a3"/>
        <w:rPr>
          <w:rFonts w:ascii="Arial" w:hAnsi="Arial" w:cs="Arial"/>
        </w:rPr>
      </w:pPr>
    </w:p>
    <w:p w:rsidR="002A495F" w:rsidRDefault="002A495F" w:rsidP="009B418F">
      <w:pPr>
        <w:pStyle w:val="a3"/>
        <w:rPr>
          <w:rFonts w:ascii="Arial" w:hAnsi="Arial" w:cs="Arial"/>
        </w:rPr>
      </w:pPr>
    </w:p>
    <w:p w:rsidR="002A495F" w:rsidRDefault="002A495F" w:rsidP="009B418F">
      <w:pPr>
        <w:pStyle w:val="a3"/>
        <w:rPr>
          <w:rFonts w:ascii="Arial" w:hAnsi="Arial" w:cs="Arial"/>
        </w:rPr>
      </w:pPr>
    </w:p>
    <w:p w:rsidR="002A495F" w:rsidRDefault="002A495F" w:rsidP="009B418F">
      <w:pPr>
        <w:pStyle w:val="a3"/>
        <w:rPr>
          <w:rFonts w:ascii="Arial" w:hAnsi="Arial" w:cs="Arial"/>
        </w:rPr>
      </w:pPr>
    </w:p>
    <w:p w:rsidR="002A495F" w:rsidRDefault="002A495F" w:rsidP="009B418F">
      <w:pPr>
        <w:pStyle w:val="a3"/>
        <w:rPr>
          <w:rFonts w:ascii="Arial" w:hAnsi="Arial" w:cs="Arial"/>
        </w:rPr>
      </w:pPr>
    </w:p>
    <w:p w:rsidR="002A495F" w:rsidRPr="00B24770" w:rsidRDefault="002A495F" w:rsidP="009B418F">
      <w:pPr>
        <w:pStyle w:val="a3"/>
        <w:rPr>
          <w:rFonts w:ascii="Arial" w:hAnsi="Arial" w:cs="Arial"/>
        </w:rPr>
      </w:pPr>
    </w:p>
    <w:p w:rsidR="00EB523E" w:rsidRPr="00B24770" w:rsidRDefault="00EB523E" w:rsidP="00EB523E">
      <w:pPr>
        <w:rPr>
          <w:rFonts w:ascii="Arial" w:hAnsi="Arial" w:cs="Arial"/>
          <w:sz w:val="20"/>
          <w:szCs w:val="20"/>
        </w:rPr>
      </w:pPr>
    </w:p>
    <w:p w:rsidR="00EB523E" w:rsidRDefault="00EB523E" w:rsidP="00EB523E">
      <w:pPr>
        <w:rPr>
          <w:rFonts w:ascii="Arial" w:hAnsi="Arial" w:cs="Arial"/>
          <w:sz w:val="20"/>
          <w:szCs w:val="20"/>
        </w:rPr>
      </w:pPr>
    </w:p>
    <w:p w:rsidR="002A495F" w:rsidRDefault="002A495F" w:rsidP="00EB523E">
      <w:pPr>
        <w:rPr>
          <w:rFonts w:ascii="Arial" w:hAnsi="Arial" w:cs="Arial"/>
          <w:sz w:val="20"/>
          <w:szCs w:val="20"/>
        </w:rPr>
      </w:pPr>
    </w:p>
    <w:p w:rsidR="002A495F" w:rsidRDefault="002A495F" w:rsidP="00EB523E">
      <w:pPr>
        <w:rPr>
          <w:rFonts w:ascii="Arial" w:hAnsi="Arial" w:cs="Arial"/>
          <w:sz w:val="20"/>
          <w:szCs w:val="20"/>
        </w:rPr>
      </w:pPr>
    </w:p>
    <w:p w:rsidR="002A495F" w:rsidRDefault="002A495F" w:rsidP="00EB523E">
      <w:pPr>
        <w:rPr>
          <w:rFonts w:ascii="Arial" w:hAnsi="Arial" w:cs="Arial"/>
          <w:sz w:val="20"/>
          <w:szCs w:val="20"/>
        </w:rPr>
      </w:pPr>
    </w:p>
    <w:p w:rsidR="002A495F" w:rsidRDefault="002A495F" w:rsidP="00EB523E">
      <w:pPr>
        <w:rPr>
          <w:rFonts w:ascii="Arial" w:hAnsi="Arial" w:cs="Arial"/>
          <w:sz w:val="20"/>
          <w:szCs w:val="20"/>
        </w:rPr>
      </w:pPr>
    </w:p>
    <w:p w:rsidR="002A495F" w:rsidRDefault="002A495F" w:rsidP="00EB523E">
      <w:pPr>
        <w:rPr>
          <w:rFonts w:ascii="Arial" w:hAnsi="Arial" w:cs="Arial"/>
          <w:sz w:val="20"/>
          <w:szCs w:val="20"/>
        </w:rPr>
      </w:pPr>
    </w:p>
    <w:p w:rsidR="002A495F" w:rsidRDefault="002A495F" w:rsidP="00EB523E">
      <w:pPr>
        <w:rPr>
          <w:rFonts w:ascii="Arial" w:hAnsi="Arial" w:cs="Arial"/>
          <w:sz w:val="20"/>
          <w:szCs w:val="20"/>
        </w:rPr>
      </w:pPr>
    </w:p>
    <w:p w:rsidR="002A495F" w:rsidRDefault="002A495F" w:rsidP="00EB523E">
      <w:pPr>
        <w:rPr>
          <w:rFonts w:ascii="Arial" w:hAnsi="Arial" w:cs="Arial"/>
          <w:sz w:val="20"/>
          <w:szCs w:val="20"/>
        </w:rPr>
      </w:pPr>
    </w:p>
    <w:p w:rsidR="002A495F" w:rsidRDefault="002A495F" w:rsidP="00EB523E">
      <w:pPr>
        <w:rPr>
          <w:rFonts w:ascii="Arial" w:hAnsi="Arial" w:cs="Arial"/>
          <w:sz w:val="20"/>
          <w:szCs w:val="20"/>
        </w:rPr>
      </w:pPr>
    </w:p>
    <w:p w:rsidR="002A495F" w:rsidRPr="00B24770" w:rsidRDefault="002A495F" w:rsidP="00EB523E">
      <w:pPr>
        <w:rPr>
          <w:rFonts w:ascii="Arial" w:hAnsi="Arial" w:cs="Arial"/>
          <w:sz w:val="20"/>
          <w:szCs w:val="20"/>
        </w:rPr>
      </w:pPr>
    </w:p>
    <w:p w:rsidR="009036D5" w:rsidRPr="00B24770" w:rsidRDefault="009036D5" w:rsidP="00EB523E">
      <w:pPr>
        <w:ind w:left="709"/>
        <w:rPr>
          <w:rFonts w:ascii="Arial" w:hAnsi="Arial" w:cs="Arial"/>
          <w:b/>
          <w:i/>
          <w:sz w:val="20"/>
          <w:szCs w:val="20"/>
        </w:rPr>
      </w:pPr>
    </w:p>
    <w:p w:rsidR="0058611C" w:rsidRPr="00B24770" w:rsidRDefault="009036D5" w:rsidP="00EB523E">
      <w:pPr>
        <w:ind w:left="709"/>
        <w:rPr>
          <w:rFonts w:ascii="Arial" w:hAnsi="Arial" w:cs="Arial"/>
          <w:b/>
          <w:i/>
          <w:color w:val="FFC000"/>
          <w:sz w:val="20"/>
          <w:szCs w:val="20"/>
        </w:rPr>
      </w:pPr>
      <w:r w:rsidRPr="00B24770">
        <w:rPr>
          <w:rFonts w:ascii="Arial" w:hAnsi="Arial" w:cs="Arial"/>
          <w:b/>
          <w:i/>
          <w:color w:val="FFC000"/>
          <w:sz w:val="20"/>
          <w:szCs w:val="20"/>
        </w:rPr>
        <w:t>( было отправлено</w:t>
      </w:r>
      <w:proofErr w:type="gramStart"/>
      <w:r w:rsidRPr="00B24770">
        <w:rPr>
          <w:rFonts w:ascii="Arial" w:hAnsi="Arial" w:cs="Arial"/>
          <w:b/>
          <w:i/>
          <w:color w:val="FFC000"/>
          <w:sz w:val="20"/>
          <w:szCs w:val="20"/>
        </w:rPr>
        <w:t xml:space="preserve"> </w:t>
      </w:r>
      <w:r w:rsidR="0058611C" w:rsidRPr="00B24770">
        <w:rPr>
          <w:rFonts w:ascii="Arial" w:hAnsi="Arial" w:cs="Arial"/>
          <w:b/>
          <w:i/>
          <w:color w:val="FFC000"/>
          <w:sz w:val="20"/>
          <w:szCs w:val="20"/>
        </w:rPr>
        <w:t>:</w:t>
      </w:r>
      <w:proofErr w:type="gramEnd"/>
      <w:r w:rsidR="00EB523E" w:rsidRPr="00B24770">
        <w:rPr>
          <w:rFonts w:ascii="Arial" w:hAnsi="Arial" w:cs="Arial"/>
          <w:b/>
          <w:i/>
          <w:color w:val="FFC000"/>
          <w:sz w:val="20"/>
          <w:szCs w:val="20"/>
        </w:rPr>
        <w:t xml:space="preserve"> новости - Волонтеры 30 марта 2021</w:t>
      </w:r>
      <w:r w:rsidR="001E30D2" w:rsidRPr="00B24770">
        <w:rPr>
          <w:rFonts w:ascii="Arial" w:hAnsi="Arial" w:cs="Arial"/>
          <w:b/>
          <w:i/>
          <w:color w:val="FFC000"/>
          <w:sz w:val="20"/>
          <w:szCs w:val="20"/>
        </w:rPr>
        <w:t xml:space="preserve"> (14</w:t>
      </w:r>
      <w:r w:rsidR="00BF25D7" w:rsidRPr="00B24770">
        <w:rPr>
          <w:rFonts w:ascii="Arial" w:hAnsi="Arial" w:cs="Arial"/>
          <w:b/>
          <w:i/>
          <w:color w:val="FFC000"/>
          <w:sz w:val="20"/>
          <w:szCs w:val="20"/>
        </w:rPr>
        <w:t>:26</w:t>
      </w:r>
      <w:r w:rsidR="0058611C" w:rsidRPr="00B24770">
        <w:rPr>
          <w:rFonts w:ascii="Arial" w:hAnsi="Arial" w:cs="Arial"/>
          <w:b/>
          <w:i/>
          <w:color w:val="FFC000"/>
          <w:sz w:val="20"/>
          <w:szCs w:val="20"/>
        </w:rPr>
        <w:t>)</w:t>
      </w:r>
    </w:p>
    <w:p w:rsidR="00EB523E" w:rsidRPr="00B24770" w:rsidRDefault="0058611C" w:rsidP="00EB523E">
      <w:pPr>
        <w:ind w:left="709"/>
        <w:rPr>
          <w:rFonts w:ascii="Arial" w:hAnsi="Arial" w:cs="Arial"/>
          <w:b/>
          <w:i/>
          <w:color w:val="FFC000"/>
          <w:sz w:val="20"/>
          <w:szCs w:val="20"/>
        </w:rPr>
      </w:pPr>
      <w:r w:rsidRPr="00B24770">
        <w:rPr>
          <w:rFonts w:ascii="Arial" w:hAnsi="Arial" w:cs="Arial"/>
          <w:b/>
          <w:i/>
          <w:color w:val="FFC000"/>
          <w:sz w:val="20"/>
          <w:szCs w:val="20"/>
        </w:rPr>
        <w:t xml:space="preserve">( ответ </w:t>
      </w:r>
      <w:proofErr w:type="gramStart"/>
      <w:r w:rsidRPr="00B24770">
        <w:rPr>
          <w:rFonts w:ascii="Arial" w:hAnsi="Arial" w:cs="Arial"/>
          <w:b/>
          <w:i/>
          <w:color w:val="FFC000"/>
          <w:sz w:val="20"/>
          <w:szCs w:val="20"/>
        </w:rPr>
        <w:t>-</w:t>
      </w:r>
      <w:r w:rsidR="001E30D2" w:rsidRPr="00B24770">
        <w:rPr>
          <w:rFonts w:ascii="Arial" w:hAnsi="Arial" w:cs="Arial"/>
          <w:b/>
          <w:i/>
          <w:color w:val="FFC000"/>
          <w:sz w:val="20"/>
          <w:szCs w:val="20"/>
        </w:rPr>
        <w:t>с</w:t>
      </w:r>
      <w:proofErr w:type="gramEnd"/>
      <w:r w:rsidR="001E30D2" w:rsidRPr="00B24770">
        <w:rPr>
          <w:rFonts w:ascii="Arial" w:hAnsi="Arial" w:cs="Arial"/>
          <w:b/>
          <w:i/>
          <w:color w:val="FFC000"/>
          <w:sz w:val="20"/>
          <w:szCs w:val="20"/>
        </w:rPr>
        <w:t>делано</w:t>
      </w:r>
      <w:r w:rsidR="00BF25D7" w:rsidRPr="00B24770">
        <w:rPr>
          <w:rFonts w:ascii="Arial" w:hAnsi="Arial" w:cs="Arial"/>
          <w:b/>
          <w:i/>
          <w:color w:val="FFC000"/>
          <w:sz w:val="20"/>
          <w:szCs w:val="20"/>
        </w:rPr>
        <w:t>)</w:t>
      </w:r>
      <w:r w:rsidR="009036D5" w:rsidRPr="00B24770">
        <w:rPr>
          <w:rFonts w:ascii="Arial" w:hAnsi="Arial" w:cs="Arial"/>
          <w:b/>
          <w:i/>
          <w:color w:val="FFC000"/>
          <w:sz w:val="20"/>
          <w:szCs w:val="20"/>
        </w:rPr>
        <w:t>)</w:t>
      </w:r>
    </w:p>
    <w:p w:rsidR="00EB523E" w:rsidRPr="00B24770" w:rsidRDefault="00BF25D7" w:rsidP="00EB523E">
      <w:pPr>
        <w:ind w:left="709"/>
        <w:rPr>
          <w:rFonts w:ascii="Arial" w:hAnsi="Arial" w:cs="Arial"/>
          <w:b/>
          <w:i/>
          <w:sz w:val="20"/>
          <w:szCs w:val="20"/>
        </w:rPr>
      </w:pPr>
      <w:r w:rsidRPr="00B24770">
        <w:rPr>
          <w:rFonts w:ascii="Arial" w:hAnsi="Arial" w:cs="Arial"/>
          <w:b/>
          <w:i/>
          <w:sz w:val="20"/>
          <w:szCs w:val="20"/>
        </w:rPr>
        <w:t>+ отчет за 1 квартал 2021</w:t>
      </w:r>
    </w:p>
    <w:p w:rsidR="00EB523E" w:rsidRPr="00B24770" w:rsidRDefault="00E43B38" w:rsidP="00EB52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4.85pt;margin-top:10.45pt;width:578.4pt;height:0;z-index:251658240" o:connectortype="straight"/>
        </w:pict>
      </w:r>
    </w:p>
    <w:p w:rsidR="00497B84" w:rsidRPr="00B24770" w:rsidRDefault="00497B84" w:rsidP="00EB523E">
      <w:pPr>
        <w:rPr>
          <w:rFonts w:ascii="Arial" w:hAnsi="Arial" w:cs="Arial"/>
          <w:color w:val="FFC000"/>
          <w:sz w:val="24"/>
          <w:szCs w:val="24"/>
        </w:rPr>
      </w:pPr>
    </w:p>
    <w:p w:rsidR="00EB523E" w:rsidRPr="00B24770" w:rsidRDefault="00EB523E" w:rsidP="00E37744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24770">
        <w:rPr>
          <w:rFonts w:ascii="Arial" w:hAnsi="Arial" w:cs="Arial"/>
          <w:i/>
          <w:sz w:val="24"/>
          <w:szCs w:val="24"/>
        </w:rPr>
        <w:t>подраздел</w:t>
      </w:r>
      <w:r w:rsidRPr="00B24770">
        <w:rPr>
          <w:rFonts w:ascii="Arial" w:hAnsi="Arial" w:cs="Arial"/>
          <w:sz w:val="24"/>
          <w:szCs w:val="24"/>
        </w:rPr>
        <w:t xml:space="preserve"> «</w:t>
      </w:r>
      <w:r w:rsidRPr="00B24770">
        <w:rPr>
          <w:rFonts w:ascii="Arial" w:hAnsi="Arial" w:cs="Arial"/>
          <w:b/>
          <w:sz w:val="24"/>
          <w:szCs w:val="24"/>
        </w:rPr>
        <w:t>Документы</w:t>
      </w:r>
      <w:r w:rsidRPr="00B24770">
        <w:rPr>
          <w:rFonts w:ascii="Arial" w:hAnsi="Arial" w:cs="Arial"/>
          <w:sz w:val="24"/>
          <w:szCs w:val="24"/>
        </w:rPr>
        <w:t>»:</w:t>
      </w:r>
    </w:p>
    <w:p w:rsidR="00EB523E" w:rsidRPr="00B24770" w:rsidRDefault="00EB523E" w:rsidP="00EB523E">
      <w:pPr>
        <w:rPr>
          <w:rFonts w:ascii="Arial" w:hAnsi="Arial" w:cs="Arial"/>
          <w:sz w:val="24"/>
          <w:szCs w:val="24"/>
        </w:rPr>
      </w:pPr>
    </w:p>
    <w:p w:rsidR="00EB523E" w:rsidRPr="00B24770" w:rsidRDefault="00EB523E" w:rsidP="00EB523E">
      <w:pPr>
        <w:rPr>
          <w:rFonts w:ascii="Arial" w:hAnsi="Arial" w:cs="Arial"/>
          <w:sz w:val="24"/>
          <w:szCs w:val="24"/>
        </w:rPr>
      </w:pPr>
      <w:r w:rsidRPr="00B24770">
        <w:rPr>
          <w:rFonts w:ascii="Arial" w:hAnsi="Arial" w:cs="Arial"/>
          <w:sz w:val="24"/>
          <w:szCs w:val="24"/>
        </w:rPr>
        <w:t>Добавить документы:</w:t>
      </w:r>
    </w:p>
    <w:p w:rsidR="00A7769D" w:rsidRPr="00B24770" w:rsidRDefault="00A7769D" w:rsidP="00EB523E">
      <w:pPr>
        <w:rPr>
          <w:rFonts w:ascii="Arial" w:hAnsi="Arial" w:cs="Arial"/>
          <w:sz w:val="24"/>
          <w:szCs w:val="24"/>
        </w:rPr>
      </w:pPr>
    </w:p>
    <w:p w:rsidR="00A7769D" w:rsidRPr="00B24770" w:rsidRDefault="00A7769D" w:rsidP="00E37744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24770">
        <w:rPr>
          <w:rFonts w:ascii="Arial" w:hAnsi="Arial" w:cs="Arial"/>
          <w:sz w:val="24"/>
          <w:szCs w:val="24"/>
        </w:rPr>
        <w:t>ОУМЦ локальные акты (</w:t>
      </w:r>
      <w:proofErr w:type="spellStart"/>
      <w:r w:rsidRPr="00B24770">
        <w:rPr>
          <w:rFonts w:ascii="Arial" w:hAnsi="Arial" w:cs="Arial"/>
          <w:sz w:val="24"/>
          <w:szCs w:val="24"/>
        </w:rPr>
        <w:t>общ.папка</w:t>
      </w:r>
      <w:proofErr w:type="spellEnd"/>
      <w:r w:rsidRPr="00B24770">
        <w:rPr>
          <w:rFonts w:ascii="Arial" w:hAnsi="Arial" w:cs="Arial"/>
          <w:sz w:val="24"/>
          <w:szCs w:val="24"/>
        </w:rPr>
        <w:t xml:space="preserve"> / Егошина)</w:t>
      </w:r>
    </w:p>
    <w:p w:rsidR="00EB523E" w:rsidRPr="00B24770" w:rsidRDefault="00EB523E" w:rsidP="00E37744">
      <w:pPr>
        <w:pStyle w:val="ConsPlusNormal"/>
        <w:numPr>
          <w:ilvl w:val="0"/>
          <w:numId w:val="3"/>
        </w:numPr>
        <w:jc w:val="both"/>
        <w:rPr>
          <w:rFonts w:ascii="Arial" w:hAnsi="Arial" w:cs="Arial"/>
        </w:rPr>
      </w:pPr>
      <w:r w:rsidRPr="00B24770">
        <w:rPr>
          <w:rFonts w:ascii="Arial" w:hAnsi="Arial" w:cs="Arial"/>
        </w:rPr>
        <w:t>Правила внутреннего распорядка обучающихся;</w:t>
      </w:r>
    </w:p>
    <w:p w:rsidR="00EB523E" w:rsidRPr="00B24770" w:rsidRDefault="00EB523E" w:rsidP="00E37744">
      <w:pPr>
        <w:pStyle w:val="ConsPlusNormal"/>
        <w:numPr>
          <w:ilvl w:val="0"/>
          <w:numId w:val="3"/>
        </w:numPr>
        <w:jc w:val="both"/>
        <w:rPr>
          <w:rFonts w:ascii="Arial" w:hAnsi="Arial" w:cs="Arial"/>
        </w:rPr>
      </w:pPr>
      <w:r w:rsidRPr="00B24770">
        <w:rPr>
          <w:rFonts w:ascii="Arial" w:hAnsi="Arial" w:cs="Arial"/>
        </w:rPr>
        <w:t>Правила внутреннего трудового распорядка;</w:t>
      </w:r>
    </w:p>
    <w:p w:rsidR="00EB523E" w:rsidRPr="00B24770" w:rsidRDefault="00EB523E" w:rsidP="00E37744">
      <w:pPr>
        <w:pStyle w:val="ConsPlusNormal"/>
        <w:numPr>
          <w:ilvl w:val="0"/>
          <w:numId w:val="3"/>
        </w:numPr>
        <w:jc w:val="both"/>
        <w:rPr>
          <w:rFonts w:ascii="Arial" w:hAnsi="Arial" w:cs="Arial"/>
        </w:rPr>
      </w:pPr>
      <w:r w:rsidRPr="00B24770">
        <w:rPr>
          <w:rFonts w:ascii="Arial" w:hAnsi="Arial" w:cs="Arial"/>
        </w:rPr>
        <w:t>Предписания органов, осуществляющих государственный контроль (надзор) в сфере образования,</w:t>
      </w:r>
    </w:p>
    <w:p w:rsidR="00EB523E" w:rsidRPr="00B24770" w:rsidRDefault="00EB523E" w:rsidP="00E37744">
      <w:pPr>
        <w:pStyle w:val="ConsPlusNormal"/>
        <w:numPr>
          <w:ilvl w:val="0"/>
          <w:numId w:val="3"/>
        </w:numPr>
        <w:jc w:val="both"/>
        <w:rPr>
          <w:rFonts w:ascii="Arial" w:hAnsi="Arial" w:cs="Arial"/>
        </w:rPr>
      </w:pPr>
      <w:r w:rsidRPr="00B24770">
        <w:rPr>
          <w:rFonts w:ascii="Arial" w:hAnsi="Arial" w:cs="Arial"/>
        </w:rPr>
        <w:t xml:space="preserve">Отчет о результатах </w:t>
      </w:r>
      <w:proofErr w:type="spellStart"/>
      <w:r w:rsidRPr="00B24770">
        <w:rPr>
          <w:rFonts w:ascii="Arial" w:hAnsi="Arial" w:cs="Arial"/>
        </w:rPr>
        <w:t>самообследования</w:t>
      </w:r>
      <w:proofErr w:type="spellEnd"/>
      <w:r w:rsidRPr="00B24770">
        <w:rPr>
          <w:rFonts w:ascii="Arial" w:hAnsi="Arial" w:cs="Arial"/>
        </w:rPr>
        <w:t xml:space="preserve"> (2018-2020,2021) из  раздела «Образование» </w:t>
      </w:r>
      <w:r w:rsidRPr="00B24770">
        <w:rPr>
          <w:rFonts w:ascii="Arial" w:hAnsi="Arial" w:cs="Arial"/>
          <w:b/>
          <w:sz w:val="28"/>
          <w:szCs w:val="28"/>
        </w:rPr>
        <w:t>перенести</w:t>
      </w:r>
      <w:r w:rsidRPr="00B24770">
        <w:rPr>
          <w:rFonts w:ascii="Arial" w:hAnsi="Arial" w:cs="Arial"/>
        </w:rPr>
        <w:t xml:space="preserve"> в раздел «Документы»</w:t>
      </w:r>
    </w:p>
    <w:p w:rsidR="00EB523E" w:rsidRPr="00B24770" w:rsidRDefault="00EB523E" w:rsidP="00EB523E">
      <w:pPr>
        <w:pStyle w:val="ConsPlusNormal"/>
        <w:ind w:firstLine="227"/>
        <w:jc w:val="both"/>
        <w:rPr>
          <w:rFonts w:ascii="Arial" w:hAnsi="Arial" w:cs="Arial"/>
          <w:color w:val="FF0000"/>
        </w:rPr>
      </w:pPr>
    </w:p>
    <w:p w:rsidR="00A7769D" w:rsidRPr="00B24770" w:rsidRDefault="00A7769D" w:rsidP="00E37744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24770">
        <w:rPr>
          <w:rFonts w:ascii="Arial" w:hAnsi="Arial" w:cs="Arial"/>
          <w:i/>
          <w:sz w:val="24"/>
          <w:szCs w:val="24"/>
        </w:rPr>
        <w:t>подраздел</w:t>
      </w:r>
      <w:r w:rsidRPr="00B24770">
        <w:rPr>
          <w:rFonts w:ascii="Arial" w:hAnsi="Arial" w:cs="Arial"/>
          <w:sz w:val="24"/>
          <w:szCs w:val="24"/>
        </w:rPr>
        <w:t xml:space="preserve"> «</w:t>
      </w:r>
      <w:r w:rsidRPr="00B24770">
        <w:rPr>
          <w:rFonts w:ascii="Arial" w:hAnsi="Arial" w:cs="Arial"/>
          <w:b/>
          <w:sz w:val="24"/>
          <w:szCs w:val="24"/>
        </w:rPr>
        <w:t>Образование</w:t>
      </w:r>
      <w:r w:rsidRPr="00B24770">
        <w:rPr>
          <w:rFonts w:ascii="Arial" w:hAnsi="Arial" w:cs="Arial"/>
          <w:sz w:val="24"/>
          <w:szCs w:val="24"/>
        </w:rPr>
        <w:t>»:</w:t>
      </w:r>
    </w:p>
    <w:p w:rsidR="00A7769D" w:rsidRPr="00B24770" w:rsidRDefault="00A7769D" w:rsidP="00A7769D">
      <w:pPr>
        <w:rPr>
          <w:rFonts w:ascii="Arial" w:hAnsi="Arial" w:cs="Arial"/>
          <w:sz w:val="24"/>
          <w:szCs w:val="24"/>
        </w:rPr>
      </w:pPr>
    </w:p>
    <w:p w:rsidR="00A7769D" w:rsidRPr="00B24770" w:rsidRDefault="00A7769D" w:rsidP="004908AB">
      <w:pPr>
        <w:rPr>
          <w:rFonts w:ascii="Arial" w:hAnsi="Arial" w:cs="Arial"/>
          <w:sz w:val="24"/>
          <w:szCs w:val="24"/>
        </w:rPr>
      </w:pPr>
      <w:r w:rsidRPr="00B24770">
        <w:rPr>
          <w:rFonts w:ascii="Arial" w:hAnsi="Arial" w:cs="Arial"/>
          <w:sz w:val="24"/>
          <w:szCs w:val="24"/>
        </w:rPr>
        <w:t>Добавить документы:</w:t>
      </w:r>
    </w:p>
    <w:p w:rsidR="00A7769D" w:rsidRPr="00B24770" w:rsidRDefault="00A7769D" w:rsidP="00A7769D">
      <w:pPr>
        <w:rPr>
          <w:rFonts w:ascii="Arial" w:hAnsi="Arial" w:cs="Arial"/>
          <w:sz w:val="24"/>
          <w:szCs w:val="24"/>
        </w:rPr>
      </w:pPr>
    </w:p>
    <w:p w:rsidR="00A7769D" w:rsidRPr="00B24770" w:rsidRDefault="00471C63" w:rsidP="00471C63">
      <w:pPr>
        <w:rPr>
          <w:rFonts w:ascii="Arial" w:hAnsi="Arial" w:cs="Arial"/>
          <w:i/>
          <w:sz w:val="20"/>
          <w:szCs w:val="20"/>
        </w:rPr>
      </w:pPr>
      <w:r w:rsidRPr="00B24770">
        <w:rPr>
          <w:rFonts w:ascii="Arial" w:hAnsi="Arial" w:cs="Arial"/>
          <w:sz w:val="24"/>
          <w:szCs w:val="24"/>
        </w:rPr>
        <w:t xml:space="preserve">1. </w:t>
      </w:r>
      <w:r w:rsidR="00A7769D" w:rsidRPr="00B24770">
        <w:rPr>
          <w:rFonts w:ascii="Arial" w:hAnsi="Arial" w:cs="Arial"/>
          <w:sz w:val="24"/>
          <w:szCs w:val="24"/>
        </w:rPr>
        <w:t>«План комплектования групп» (2018-2020, 2021)</w:t>
      </w:r>
      <w:r w:rsidR="00E37744" w:rsidRPr="00B24770">
        <w:rPr>
          <w:rFonts w:ascii="Arial" w:hAnsi="Arial" w:cs="Arial"/>
          <w:sz w:val="24"/>
          <w:szCs w:val="24"/>
        </w:rPr>
        <w:t>,</w:t>
      </w:r>
      <w:r w:rsidRPr="00B24770">
        <w:rPr>
          <w:rFonts w:ascii="Arial" w:hAnsi="Arial" w:cs="Arial"/>
          <w:sz w:val="24"/>
          <w:szCs w:val="24"/>
        </w:rPr>
        <w:t xml:space="preserve"> </w:t>
      </w:r>
      <w:r w:rsidRPr="00B24770">
        <w:rPr>
          <w:rFonts w:ascii="Arial" w:hAnsi="Arial" w:cs="Arial"/>
          <w:i/>
        </w:rPr>
        <w:t>таблица</w:t>
      </w:r>
      <w:r w:rsidR="00E37744" w:rsidRPr="00B24770">
        <w:rPr>
          <w:rFonts w:ascii="Arial" w:hAnsi="Arial" w:cs="Arial"/>
          <w:i/>
        </w:rPr>
        <w:t xml:space="preserve"> без «Утв.» и «подпись»</w:t>
      </w:r>
    </w:p>
    <w:p w:rsidR="00E37744" w:rsidRPr="00B24770" w:rsidRDefault="001B60B7" w:rsidP="009036D5">
      <w:pPr>
        <w:pStyle w:val="ConsPlusNormal"/>
        <w:numPr>
          <w:ilvl w:val="0"/>
          <w:numId w:val="4"/>
        </w:numPr>
        <w:spacing w:before="240"/>
        <w:jc w:val="both"/>
        <w:rPr>
          <w:rFonts w:ascii="Arial" w:hAnsi="Arial" w:cs="Arial"/>
        </w:rPr>
      </w:pPr>
      <w:r w:rsidRPr="00B24770">
        <w:rPr>
          <w:rFonts w:ascii="Arial" w:hAnsi="Arial" w:cs="Arial"/>
        </w:rPr>
        <w:t xml:space="preserve">Добавить - </w:t>
      </w:r>
      <w:r w:rsidR="00376F9E" w:rsidRPr="00B24770">
        <w:rPr>
          <w:rFonts w:ascii="Arial" w:hAnsi="Arial" w:cs="Arial"/>
          <w:i/>
        </w:rPr>
        <w:t>п</w:t>
      </w:r>
      <w:r w:rsidRPr="00B24770">
        <w:rPr>
          <w:rFonts w:ascii="Arial" w:hAnsi="Arial" w:cs="Arial"/>
          <w:i/>
        </w:rPr>
        <w:t>одраздел</w:t>
      </w:r>
      <w:r w:rsidR="00376F9E" w:rsidRPr="00B24770">
        <w:rPr>
          <w:rFonts w:ascii="Arial" w:hAnsi="Arial" w:cs="Arial"/>
        </w:rPr>
        <w:t xml:space="preserve"> "</w:t>
      </w:r>
      <w:r w:rsidR="00376F9E" w:rsidRPr="00B24770">
        <w:rPr>
          <w:rFonts w:ascii="Arial" w:hAnsi="Arial" w:cs="Arial"/>
          <w:b/>
        </w:rPr>
        <w:t>Структура и органы управления образовательной организацией</w:t>
      </w:r>
      <w:r w:rsidR="00376F9E" w:rsidRPr="00B24770">
        <w:rPr>
          <w:rFonts w:ascii="Arial" w:hAnsi="Arial" w:cs="Arial"/>
        </w:rPr>
        <w:t xml:space="preserve">" </w:t>
      </w:r>
    </w:p>
    <w:p w:rsidR="001B60B7" w:rsidRPr="00B24770" w:rsidRDefault="003346D8" w:rsidP="004908AB">
      <w:pPr>
        <w:pStyle w:val="ConsPlusNormal"/>
        <w:numPr>
          <w:ilvl w:val="0"/>
          <w:numId w:val="7"/>
        </w:numPr>
        <w:jc w:val="both"/>
        <w:rPr>
          <w:rFonts w:ascii="Arial" w:hAnsi="Arial" w:cs="Arial"/>
        </w:rPr>
      </w:pPr>
      <w:r w:rsidRPr="00B24770">
        <w:rPr>
          <w:rFonts w:ascii="Arial" w:hAnsi="Arial" w:cs="Arial"/>
        </w:rPr>
        <w:t xml:space="preserve">Список </w:t>
      </w:r>
      <w:proofErr w:type="spellStart"/>
      <w:r w:rsidRPr="00B24770">
        <w:rPr>
          <w:rFonts w:ascii="Arial" w:hAnsi="Arial" w:cs="Arial"/>
        </w:rPr>
        <w:t>руков</w:t>
      </w:r>
      <w:proofErr w:type="spellEnd"/>
      <w:r w:rsidRPr="00B24770">
        <w:rPr>
          <w:rFonts w:ascii="Arial" w:hAnsi="Arial" w:cs="Arial"/>
        </w:rPr>
        <w:t xml:space="preserve">. / </w:t>
      </w:r>
      <w:proofErr w:type="spellStart"/>
      <w:r w:rsidRPr="00B24770">
        <w:rPr>
          <w:rFonts w:ascii="Arial" w:hAnsi="Arial" w:cs="Arial"/>
        </w:rPr>
        <w:t>сотр</w:t>
      </w:r>
      <w:proofErr w:type="spellEnd"/>
      <w:r w:rsidRPr="00B24770">
        <w:rPr>
          <w:rFonts w:ascii="Arial" w:hAnsi="Arial" w:cs="Arial"/>
        </w:rPr>
        <w:t>. центра (ФИО, отдел, должность, сайт, e-mail центра)</w:t>
      </w:r>
    </w:p>
    <w:p w:rsidR="003346D8" w:rsidRPr="00B24770" w:rsidRDefault="003346D8" w:rsidP="004908AB">
      <w:pPr>
        <w:pStyle w:val="ConsPlusNormal"/>
        <w:numPr>
          <w:ilvl w:val="0"/>
          <w:numId w:val="7"/>
        </w:numPr>
        <w:jc w:val="both"/>
        <w:rPr>
          <w:rFonts w:ascii="Arial" w:hAnsi="Arial" w:cs="Arial"/>
        </w:rPr>
      </w:pPr>
      <w:r w:rsidRPr="00B24770">
        <w:rPr>
          <w:rFonts w:ascii="Arial" w:hAnsi="Arial" w:cs="Arial"/>
        </w:rPr>
        <w:t>В списке «Преподавателей» добавить колонку «Модуль, тема»</w:t>
      </w:r>
    </w:p>
    <w:p w:rsidR="00EB523E" w:rsidRPr="00B24770" w:rsidRDefault="00EB523E" w:rsidP="004908AB">
      <w:pPr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908AB" w:rsidRPr="00B24770" w:rsidRDefault="004908AB" w:rsidP="004908AB">
      <w:pPr>
        <w:rPr>
          <w:rFonts w:ascii="Arial" w:eastAsiaTheme="minorEastAsia" w:hAnsi="Arial" w:cs="Arial"/>
          <w:sz w:val="24"/>
          <w:szCs w:val="24"/>
          <w:lang w:eastAsia="ru-RU"/>
        </w:rPr>
      </w:pPr>
      <w:r w:rsidRPr="00B24770">
        <w:rPr>
          <w:rFonts w:ascii="Arial" w:eastAsiaTheme="minorEastAsia" w:hAnsi="Arial" w:cs="Arial"/>
          <w:sz w:val="24"/>
          <w:szCs w:val="24"/>
          <w:lang w:eastAsia="ru-RU"/>
        </w:rPr>
        <w:t>+ добавить «</w:t>
      </w:r>
      <w:proofErr w:type="spellStart"/>
      <w:r w:rsidRPr="00B24770">
        <w:rPr>
          <w:rFonts w:ascii="Arial" w:eastAsiaTheme="minorEastAsia" w:hAnsi="Arial" w:cs="Arial"/>
          <w:sz w:val="24"/>
          <w:szCs w:val="24"/>
          <w:lang w:eastAsia="ru-RU"/>
        </w:rPr>
        <w:t>Кол.договор</w:t>
      </w:r>
      <w:proofErr w:type="spellEnd"/>
      <w:r w:rsidRPr="00B24770">
        <w:rPr>
          <w:rFonts w:ascii="Arial" w:eastAsiaTheme="minorEastAsia" w:hAnsi="Arial" w:cs="Arial"/>
          <w:sz w:val="24"/>
          <w:szCs w:val="24"/>
          <w:lang w:eastAsia="ru-RU"/>
        </w:rPr>
        <w:t>» в подраздел ??</w:t>
      </w:r>
    </w:p>
    <w:p w:rsidR="00EC04D2" w:rsidRPr="00B24770" w:rsidRDefault="00EC04D2" w:rsidP="00EC04D2">
      <w:pPr>
        <w:ind w:left="360"/>
        <w:rPr>
          <w:rFonts w:ascii="Arial" w:hAnsi="Arial" w:cs="Arial"/>
          <w:sz w:val="24"/>
          <w:szCs w:val="24"/>
        </w:rPr>
      </w:pPr>
      <w:r w:rsidRPr="00B24770">
        <w:rPr>
          <w:rFonts w:ascii="Arial" w:hAnsi="Arial" w:cs="Arial"/>
          <w:sz w:val="24"/>
          <w:szCs w:val="24"/>
        </w:rPr>
        <w:t>+ ОУМЦ локальные акты (</w:t>
      </w:r>
      <w:proofErr w:type="spellStart"/>
      <w:r w:rsidRPr="00B24770">
        <w:rPr>
          <w:rFonts w:ascii="Arial" w:hAnsi="Arial" w:cs="Arial"/>
          <w:sz w:val="24"/>
          <w:szCs w:val="24"/>
        </w:rPr>
        <w:t>общ.папка</w:t>
      </w:r>
      <w:proofErr w:type="spellEnd"/>
      <w:r w:rsidRPr="00B24770">
        <w:rPr>
          <w:rFonts w:ascii="Arial" w:hAnsi="Arial" w:cs="Arial"/>
          <w:sz w:val="24"/>
          <w:szCs w:val="24"/>
        </w:rPr>
        <w:t xml:space="preserve"> / Егошина)</w:t>
      </w:r>
      <w:bookmarkStart w:id="0" w:name="_GoBack"/>
      <w:bookmarkEnd w:id="0"/>
    </w:p>
    <w:sectPr w:rsidR="00EC04D2" w:rsidRPr="00B24770" w:rsidSect="005475DA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5879"/>
    <w:multiLevelType w:val="hybridMultilevel"/>
    <w:tmpl w:val="0E30C5C2"/>
    <w:lvl w:ilvl="0" w:tplc="2154DBD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4698E"/>
    <w:multiLevelType w:val="hybridMultilevel"/>
    <w:tmpl w:val="4440DD5E"/>
    <w:lvl w:ilvl="0" w:tplc="E19CC6A0">
      <w:start w:val="2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8E378A"/>
    <w:multiLevelType w:val="hybridMultilevel"/>
    <w:tmpl w:val="599C4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33477"/>
    <w:multiLevelType w:val="hybridMultilevel"/>
    <w:tmpl w:val="9E383688"/>
    <w:lvl w:ilvl="0" w:tplc="DB40C1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44A62"/>
    <w:multiLevelType w:val="hybridMultilevel"/>
    <w:tmpl w:val="4440DD5E"/>
    <w:lvl w:ilvl="0" w:tplc="E19CC6A0">
      <w:start w:val="2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D74D79"/>
    <w:multiLevelType w:val="hybridMultilevel"/>
    <w:tmpl w:val="7832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E36E7"/>
    <w:multiLevelType w:val="hybridMultilevel"/>
    <w:tmpl w:val="4440DD5E"/>
    <w:lvl w:ilvl="0" w:tplc="E19CC6A0">
      <w:start w:val="2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E84FDF"/>
    <w:multiLevelType w:val="hybridMultilevel"/>
    <w:tmpl w:val="4440DD5E"/>
    <w:lvl w:ilvl="0" w:tplc="E19CC6A0">
      <w:start w:val="2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A35F92"/>
    <w:multiLevelType w:val="hybridMultilevel"/>
    <w:tmpl w:val="7832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D517D"/>
    <w:multiLevelType w:val="hybridMultilevel"/>
    <w:tmpl w:val="BDA0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659D2"/>
    <w:multiLevelType w:val="hybridMultilevel"/>
    <w:tmpl w:val="3316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24666"/>
    <w:multiLevelType w:val="hybridMultilevel"/>
    <w:tmpl w:val="3B1AB9E2"/>
    <w:lvl w:ilvl="0" w:tplc="6054FEC4">
      <w:start w:val="1"/>
      <w:numFmt w:val="decimal"/>
      <w:lvlText w:val="%1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AF4F08"/>
    <w:multiLevelType w:val="hybridMultilevel"/>
    <w:tmpl w:val="4440DD5E"/>
    <w:lvl w:ilvl="0" w:tplc="E19CC6A0">
      <w:start w:val="2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FD4622"/>
    <w:multiLevelType w:val="hybridMultilevel"/>
    <w:tmpl w:val="92BC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A23B7"/>
    <w:multiLevelType w:val="hybridMultilevel"/>
    <w:tmpl w:val="932A4B58"/>
    <w:lvl w:ilvl="0" w:tplc="9162D9C2">
      <w:start w:val="3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F37AFC"/>
    <w:multiLevelType w:val="hybridMultilevel"/>
    <w:tmpl w:val="9614ED94"/>
    <w:lvl w:ilvl="0" w:tplc="D6A070D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A3F46"/>
    <w:multiLevelType w:val="hybridMultilevel"/>
    <w:tmpl w:val="306AAC04"/>
    <w:lvl w:ilvl="0" w:tplc="2C16C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5"/>
  </w:num>
  <w:num w:numId="5">
    <w:abstractNumId w:val="10"/>
  </w:num>
  <w:num w:numId="6">
    <w:abstractNumId w:val="3"/>
  </w:num>
  <w:num w:numId="7">
    <w:abstractNumId w:val="16"/>
  </w:num>
  <w:num w:numId="8">
    <w:abstractNumId w:val="8"/>
  </w:num>
  <w:num w:numId="9">
    <w:abstractNumId w:val="11"/>
  </w:num>
  <w:num w:numId="10">
    <w:abstractNumId w:val="12"/>
  </w:num>
  <w:num w:numId="11">
    <w:abstractNumId w:val="7"/>
  </w:num>
  <w:num w:numId="12">
    <w:abstractNumId w:val="6"/>
  </w:num>
  <w:num w:numId="13">
    <w:abstractNumId w:val="4"/>
  </w:num>
  <w:num w:numId="14">
    <w:abstractNumId w:val="0"/>
  </w:num>
  <w:num w:numId="15">
    <w:abstractNumId w:val="14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F729A"/>
    <w:rsid w:val="0004484B"/>
    <w:rsid w:val="00074224"/>
    <w:rsid w:val="000B747A"/>
    <w:rsid w:val="001B60B7"/>
    <w:rsid w:val="001E30D2"/>
    <w:rsid w:val="00283B54"/>
    <w:rsid w:val="002A495F"/>
    <w:rsid w:val="002B337D"/>
    <w:rsid w:val="002E19CB"/>
    <w:rsid w:val="003346D8"/>
    <w:rsid w:val="0034143E"/>
    <w:rsid w:val="00351E27"/>
    <w:rsid w:val="003759EF"/>
    <w:rsid w:val="00376F9E"/>
    <w:rsid w:val="00410D25"/>
    <w:rsid w:val="00442BD3"/>
    <w:rsid w:val="0045440D"/>
    <w:rsid w:val="00471C63"/>
    <w:rsid w:val="004908AB"/>
    <w:rsid w:val="00497B84"/>
    <w:rsid w:val="004A78A3"/>
    <w:rsid w:val="004C5869"/>
    <w:rsid w:val="00506C4D"/>
    <w:rsid w:val="005475DA"/>
    <w:rsid w:val="005612DA"/>
    <w:rsid w:val="00567382"/>
    <w:rsid w:val="0058611C"/>
    <w:rsid w:val="005D21F0"/>
    <w:rsid w:val="005F0192"/>
    <w:rsid w:val="005F6DAC"/>
    <w:rsid w:val="00603CF7"/>
    <w:rsid w:val="00641F8F"/>
    <w:rsid w:val="0068533A"/>
    <w:rsid w:val="006A7B33"/>
    <w:rsid w:val="0070010D"/>
    <w:rsid w:val="007963DF"/>
    <w:rsid w:val="007A3B05"/>
    <w:rsid w:val="007D0C73"/>
    <w:rsid w:val="00895FDF"/>
    <w:rsid w:val="008D280C"/>
    <w:rsid w:val="008E77B8"/>
    <w:rsid w:val="008F19BB"/>
    <w:rsid w:val="008F7A8A"/>
    <w:rsid w:val="009036D5"/>
    <w:rsid w:val="00903C68"/>
    <w:rsid w:val="00946D85"/>
    <w:rsid w:val="00981901"/>
    <w:rsid w:val="009B418F"/>
    <w:rsid w:val="00A06ECC"/>
    <w:rsid w:val="00A7769D"/>
    <w:rsid w:val="00AA03DE"/>
    <w:rsid w:val="00B24770"/>
    <w:rsid w:val="00B2559E"/>
    <w:rsid w:val="00BC3C55"/>
    <w:rsid w:val="00BF25D7"/>
    <w:rsid w:val="00BF382A"/>
    <w:rsid w:val="00D70639"/>
    <w:rsid w:val="00D730CA"/>
    <w:rsid w:val="00E00C38"/>
    <w:rsid w:val="00E37744"/>
    <w:rsid w:val="00E43B38"/>
    <w:rsid w:val="00E84B5E"/>
    <w:rsid w:val="00EB261B"/>
    <w:rsid w:val="00EB523E"/>
    <w:rsid w:val="00EC04D2"/>
    <w:rsid w:val="00F67795"/>
    <w:rsid w:val="00FF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F0"/>
  </w:style>
  <w:style w:type="paragraph" w:styleId="1">
    <w:name w:val="heading 1"/>
    <w:basedOn w:val="a"/>
    <w:link w:val="10"/>
    <w:uiPriority w:val="9"/>
    <w:qFormat/>
    <w:rsid w:val="00E00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0C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F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C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418F"/>
    <w:rPr>
      <w:color w:val="0000FF"/>
      <w:u w:val="single"/>
    </w:rPr>
  </w:style>
  <w:style w:type="character" w:customStyle="1" w:styleId="post">
    <w:name w:val="post"/>
    <w:basedOn w:val="a0"/>
    <w:rsid w:val="009B418F"/>
  </w:style>
  <w:style w:type="character" w:styleId="a5">
    <w:name w:val="FollowedHyperlink"/>
    <w:basedOn w:val="a0"/>
    <w:uiPriority w:val="99"/>
    <w:semiHidden/>
    <w:unhideWhenUsed/>
    <w:rsid w:val="00E00C3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00C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EB523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4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03CF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D0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641F8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Body Text"/>
    <w:basedOn w:val="a"/>
    <w:link w:val="a9"/>
    <w:rsid w:val="00410D25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410D25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0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85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0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5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076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13925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395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9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87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89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8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lspas.org/struktura/" TargetMode="External"/><Relationship Id="rId13" Type="http://schemas.openxmlformats.org/officeDocument/2006/relationships/hyperlink" Target="http://oblspas.org/struktura/obedinennyj-uchebno-metodicheskij-tsentr/obrazovanie/" TargetMode="External"/><Relationship Id="rId18" Type="http://schemas.openxmlformats.org/officeDocument/2006/relationships/hyperlink" Target="http://oblspas.org/struktura/" TargetMode="External"/><Relationship Id="rId26" Type="http://schemas.openxmlformats.org/officeDocument/2006/relationships/hyperlink" Target="http://oblspas.org/wp-content/uploads/2021/03/Otchyot-o-rezultatah-samoobsledovaniya-2020.docx" TargetMode="External"/><Relationship Id="rId39" Type="http://schemas.openxmlformats.org/officeDocument/2006/relationships/hyperlink" Target="http://oblspas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blspas.org" TargetMode="External"/><Relationship Id="rId34" Type="http://schemas.openxmlformats.org/officeDocument/2006/relationships/hyperlink" Target="http://oblspas.org/struktura/obedinennyj-uchebno-metodicheskij-tsentr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oblspas.org/" TargetMode="External"/><Relationship Id="rId12" Type="http://schemas.openxmlformats.org/officeDocument/2006/relationships/hyperlink" Target="http://oblspas.org/struktura/obedinennyj-uchebno-metodicheskij-tsentr/" TargetMode="External"/><Relationship Id="rId17" Type="http://schemas.openxmlformats.org/officeDocument/2006/relationships/hyperlink" Target="http://oblspas.org" TargetMode="External"/><Relationship Id="rId25" Type="http://schemas.openxmlformats.org/officeDocument/2006/relationships/hyperlink" Target="http://oblspas.org/wp-content/uploads/2019/08/Ob-utverzhdenii-lokalnyh-NPA-po-organizatsii-obucheniya-v-Obedinennom-uchebnom-tsentre-po-GO-i-CHS-Tyumenskoj-oblasti-GKU-TO-TOSER.rar" TargetMode="External"/><Relationship Id="rId33" Type="http://schemas.openxmlformats.org/officeDocument/2006/relationships/hyperlink" Target="http://oblspas.org/struktura/" TargetMode="External"/><Relationship Id="rId38" Type="http://schemas.openxmlformats.org/officeDocument/2006/relationships/hyperlink" Target="http://oblspas.org/struktura/obedinennyj-uchebno-metodicheskij-tsentr/elektronnye-obrazovatelnye-resursy/" TargetMode="External"/><Relationship Id="rId2" Type="http://schemas.openxmlformats.org/officeDocument/2006/relationships/styles" Target="styles.xml"/><Relationship Id="rId16" Type="http://schemas.openxmlformats.org/officeDocument/2006/relationships/hyperlink" Target="http://oblspas.org/wp-content/uploads/2021/03/Otchyot-o-rezultatah-samoobsledovaniya-2020.docx" TargetMode="External"/><Relationship Id="rId20" Type="http://schemas.openxmlformats.org/officeDocument/2006/relationships/hyperlink" Target="http://oblspas.org/struktura/obedinennyj-uchebno-metodicheskij-tsentr/obrazovanie/" TargetMode="External"/><Relationship Id="rId29" Type="http://schemas.openxmlformats.org/officeDocument/2006/relationships/hyperlink" Target="http://oblspas.org" TargetMode="External"/><Relationship Id="rId41" Type="http://schemas.openxmlformats.org/officeDocument/2006/relationships/hyperlink" Target="http://elibrary.udsu.ru/xmlui/handle/123456789/201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blspas.org/vidy-deyatelnosti/" TargetMode="External"/><Relationship Id="rId11" Type="http://schemas.openxmlformats.org/officeDocument/2006/relationships/hyperlink" Target="http://oblspas.org/struktura/" TargetMode="External"/><Relationship Id="rId24" Type="http://schemas.openxmlformats.org/officeDocument/2006/relationships/hyperlink" Target="http://oblspas.org/wp-content/uploads/2019/08/Ob-utverzhdenii-lokalnyh-NPA-po-organizatsii-obucheniya-v-Obedinennom-uchebnom-tsentre-po-GO-i-CHS-Tyumenskoj-oblasti-GKU-TO-TOSER.rar" TargetMode="External"/><Relationship Id="rId32" Type="http://schemas.openxmlformats.org/officeDocument/2006/relationships/hyperlink" Target="http://oblspas.org" TargetMode="External"/><Relationship Id="rId37" Type="http://schemas.openxmlformats.org/officeDocument/2006/relationships/hyperlink" Target="http://oblspas.org/struktura/obedinennyj-uchebno-metodicheskij-tsentr/" TargetMode="External"/><Relationship Id="rId40" Type="http://schemas.openxmlformats.org/officeDocument/2006/relationships/hyperlink" Target="https://bibliomchs37.ru/" TargetMode="External"/><Relationship Id="rId5" Type="http://schemas.openxmlformats.org/officeDocument/2006/relationships/hyperlink" Target="http://oblspas.org" TargetMode="External"/><Relationship Id="rId15" Type="http://schemas.openxmlformats.org/officeDocument/2006/relationships/hyperlink" Target="http://oblspas.org/wp-content/uploads/2019/04/Otchet-o-vypolnenii-plana-komplektovaniya-OUMTS-po-GO-i-CHS-za-1kvartal-2019-goda.docx" TargetMode="External"/><Relationship Id="rId23" Type="http://schemas.openxmlformats.org/officeDocument/2006/relationships/hyperlink" Target="http://oblspas.org/struktura/obedinennyj-uchebno-metodicheskij-tsentr/" TargetMode="External"/><Relationship Id="rId28" Type="http://schemas.openxmlformats.org/officeDocument/2006/relationships/hyperlink" Target="http://oblspas.org/wp-content/uploads/2021/03/Otchyot-o-rezultatah-samoobsledovaniya-2020.docx" TargetMode="External"/><Relationship Id="rId36" Type="http://schemas.openxmlformats.org/officeDocument/2006/relationships/hyperlink" Target="http://oblspas.org/struktura/" TargetMode="External"/><Relationship Id="rId10" Type="http://schemas.openxmlformats.org/officeDocument/2006/relationships/hyperlink" Target="http://oblspas.org/" TargetMode="External"/><Relationship Id="rId19" Type="http://schemas.openxmlformats.org/officeDocument/2006/relationships/hyperlink" Target="http://oblspas.org/struktura/obedinennyj-uchebno-metodicheskij-tsentr/" TargetMode="External"/><Relationship Id="rId31" Type="http://schemas.openxmlformats.org/officeDocument/2006/relationships/hyperlink" Target="http://oblspas.org/struktura/obedinennyj-uchebno-metodicheskij-tsen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blspas.org/struktura/obedinennyj-uchebno-metodicheskij-tsentr/" TargetMode="External"/><Relationship Id="rId14" Type="http://schemas.openxmlformats.org/officeDocument/2006/relationships/hyperlink" Target="http://oblspas.org/wp-content/uploads/2019/02/Otchyot-o-rezultatah-samoobsledovaniya.rar" TargetMode="External"/><Relationship Id="rId22" Type="http://schemas.openxmlformats.org/officeDocument/2006/relationships/hyperlink" Target="http://oblspas.org/struktura/" TargetMode="External"/><Relationship Id="rId27" Type="http://schemas.openxmlformats.org/officeDocument/2006/relationships/hyperlink" Target="http://oblspas.org/wp-content/uploads/2021/03/Otchyot-o-rezultatah-samoobsledovaniya-2020.docx" TargetMode="External"/><Relationship Id="rId30" Type="http://schemas.openxmlformats.org/officeDocument/2006/relationships/hyperlink" Target="http://oblspas.org/struktura/" TargetMode="External"/><Relationship Id="rId35" Type="http://schemas.openxmlformats.org/officeDocument/2006/relationships/hyperlink" Target="http://oblspas.or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2021-05-14T05:55:00Z</cp:lastPrinted>
  <dcterms:created xsi:type="dcterms:W3CDTF">2021-05-18T04:19:00Z</dcterms:created>
  <dcterms:modified xsi:type="dcterms:W3CDTF">2021-05-18T10:44:00Z</dcterms:modified>
</cp:coreProperties>
</file>