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6" w:rsidRPr="00004C4E" w:rsidRDefault="00276846" w:rsidP="00276846">
      <w:pPr>
        <w:pStyle w:val="Style10"/>
        <w:tabs>
          <w:tab w:val="left" w:pos="1426"/>
        </w:tabs>
        <w:spacing w:before="7"/>
        <w:ind w:left="706" w:firstLine="0"/>
        <w:jc w:val="left"/>
        <w:rPr>
          <w:rStyle w:val="FontStyle129"/>
          <w:sz w:val="28"/>
          <w:szCs w:val="28"/>
        </w:rPr>
      </w:pPr>
    </w:p>
    <w:p w:rsidR="00783908" w:rsidRDefault="00276846" w:rsidP="00276846">
      <w:pPr>
        <w:pStyle w:val="1"/>
        <w:keepNext w:val="0"/>
        <w:jc w:val="center"/>
        <w:rPr>
          <w:rStyle w:val="FontStyle129"/>
          <w:sz w:val="28"/>
          <w:szCs w:val="28"/>
        </w:rPr>
      </w:pPr>
      <w:r w:rsidRPr="00004C4E">
        <w:rPr>
          <w:sz w:val="32"/>
        </w:rPr>
        <w:t>Индивидуальное задание</w:t>
      </w:r>
      <w:r w:rsidRPr="00004C4E">
        <w:rPr>
          <w:rStyle w:val="FontStyle129"/>
          <w:sz w:val="28"/>
          <w:szCs w:val="28"/>
        </w:rPr>
        <w:t xml:space="preserve">  </w:t>
      </w:r>
    </w:p>
    <w:p w:rsidR="00783908" w:rsidRPr="00783908" w:rsidRDefault="00783908" w:rsidP="00783908"/>
    <w:p w:rsidR="00276846" w:rsidRPr="00783908" w:rsidRDefault="00783908" w:rsidP="00783908">
      <w:pPr>
        <w:pStyle w:val="1"/>
        <w:keepNext w:val="0"/>
        <w:rPr>
          <w:rStyle w:val="FontStyle129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783908">
        <w:rPr>
          <w:b w:val="0"/>
          <w:sz w:val="28"/>
          <w:szCs w:val="28"/>
        </w:rPr>
        <w:t>Обучения должностных лиц и работников ГО и РСЧС  Тюменской области</w:t>
      </w:r>
      <w:r w:rsidR="00276846" w:rsidRPr="00783908">
        <w:rPr>
          <w:rStyle w:val="FontStyle129"/>
          <w:b w:val="0"/>
          <w:sz w:val="28"/>
          <w:szCs w:val="28"/>
        </w:rPr>
        <w:t xml:space="preserve"> </w:t>
      </w:r>
    </w:p>
    <w:p w:rsidR="00276846" w:rsidRPr="00783908" w:rsidRDefault="00CF1E02" w:rsidP="00783908">
      <w:pPr>
        <w:pStyle w:val="1"/>
        <w:keepNext w:val="0"/>
        <w:rPr>
          <w:rStyle w:val="FontStyle129"/>
          <w:b w:val="0"/>
          <w:sz w:val="28"/>
          <w:szCs w:val="28"/>
        </w:rPr>
      </w:pPr>
      <w:r w:rsidRPr="00783908">
        <w:rPr>
          <w:rStyle w:val="FontStyle129"/>
          <w:b w:val="0"/>
          <w:sz w:val="28"/>
          <w:szCs w:val="28"/>
        </w:rPr>
        <w:t xml:space="preserve"> </w:t>
      </w:r>
      <w:r w:rsidR="00276846" w:rsidRPr="00783908">
        <w:rPr>
          <w:b w:val="0"/>
          <w:sz w:val="28"/>
        </w:rPr>
        <w:t>по программе  курсового обучения в  Объединенном учебно-методическом центре</w:t>
      </w:r>
      <w:r w:rsidR="00276846" w:rsidRPr="00783908">
        <w:rPr>
          <w:b w:val="0"/>
          <w:sz w:val="28"/>
          <w:szCs w:val="28"/>
        </w:rPr>
        <w:t xml:space="preserve"> </w:t>
      </w:r>
      <w:r w:rsidR="00276846" w:rsidRPr="00783908">
        <w:rPr>
          <w:b w:val="0"/>
          <w:sz w:val="28"/>
        </w:rPr>
        <w:t>(далее – ОУМЦ)</w:t>
      </w:r>
      <w:r w:rsidR="002B75CF" w:rsidRPr="00783908">
        <w:rPr>
          <w:rStyle w:val="FontStyle129"/>
          <w:b w:val="0"/>
          <w:sz w:val="28"/>
          <w:szCs w:val="28"/>
        </w:rPr>
        <w:t xml:space="preserve">  </w:t>
      </w:r>
    </w:p>
    <w:p w:rsidR="00783908" w:rsidRPr="002306BB" w:rsidRDefault="00783908" w:rsidP="00783908">
      <w:pPr>
        <w:rPr>
          <w:b/>
          <w:sz w:val="28"/>
          <w:szCs w:val="28"/>
        </w:rPr>
      </w:pPr>
      <w:r w:rsidRPr="00783908">
        <w:rPr>
          <w:sz w:val="28"/>
          <w:szCs w:val="28"/>
        </w:rPr>
        <w:t xml:space="preserve">Категория: </w:t>
      </w:r>
      <w:r w:rsidRPr="002306BB">
        <w:rPr>
          <w:b/>
          <w:sz w:val="28"/>
          <w:szCs w:val="28"/>
        </w:rPr>
        <w:t>члены  КЧС и ОПБ организаций.</w:t>
      </w:r>
    </w:p>
    <w:p w:rsidR="00783908" w:rsidRPr="002306BB" w:rsidRDefault="00783908" w:rsidP="00783908">
      <w:pPr>
        <w:rPr>
          <w:b/>
          <w:sz w:val="28"/>
          <w:szCs w:val="28"/>
        </w:rPr>
      </w:pPr>
    </w:p>
    <w:p w:rsidR="00276846" w:rsidRDefault="00276846" w:rsidP="00276846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004C4E">
        <w:rPr>
          <w:b/>
          <w:bCs/>
          <w:sz w:val="26"/>
        </w:rPr>
        <w:t xml:space="preserve">                        </w:t>
      </w:r>
      <w:r w:rsidRPr="00004C4E">
        <w:rPr>
          <w:b/>
          <w:bCs/>
          <w:sz w:val="28"/>
          <w:szCs w:val="28"/>
        </w:rPr>
        <w:t>Организационно-методические указания</w:t>
      </w:r>
    </w:p>
    <w:p w:rsidR="00276846" w:rsidRDefault="00276846" w:rsidP="00276846">
      <w:pPr>
        <w:pStyle w:val="12"/>
        <w:shd w:val="clear" w:color="auto" w:fill="auto"/>
        <w:spacing w:before="0" w:line="240" w:lineRule="auto"/>
        <w:ind w:left="20" w:right="40" w:firstLine="70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Курсовое обучение должностных лиц и работников ГО и РСЧС  Тюменской области организуется в соответствии с требованиями постановлений Правительства Российской Федерации «О подготовке населения в области защиты от чрезвычайных ситуаций природного и техногенного характера» и «Об утверждении положения об организации подготовки населения в области гражданской обороны», а также Рекомендаций по организации и проведению курсового обучения в области ГО и защиты от</w:t>
      </w:r>
      <w:proofErr w:type="gramEnd"/>
      <w:r>
        <w:rPr>
          <w:sz w:val="28"/>
          <w:szCs w:val="28"/>
        </w:rPr>
        <w:t xml:space="preserve"> ЧС, утвержденных МЧС России от 02.12.2015 г. № 2-4-87-46-11. </w:t>
      </w:r>
    </w:p>
    <w:p w:rsidR="00276846" w:rsidRPr="00F352B7" w:rsidRDefault="00276846" w:rsidP="00276846">
      <w:pPr>
        <w:pStyle w:val="Style3"/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очно-заочной форме  обучения очные занятия проводятся из расчета</w:t>
      </w:r>
      <w:r>
        <w:rPr>
          <w:noProof/>
          <w:sz w:val="28"/>
          <w:szCs w:val="28"/>
        </w:rPr>
        <w:t xml:space="preserve"> 14 </w:t>
      </w:r>
      <w:r>
        <w:rPr>
          <w:sz w:val="28"/>
          <w:szCs w:val="28"/>
        </w:rPr>
        <w:t>учебных часов в  ОУМЦ под руков</w:t>
      </w:r>
      <w:r w:rsidR="00223339">
        <w:rPr>
          <w:sz w:val="28"/>
          <w:szCs w:val="28"/>
        </w:rPr>
        <w:t xml:space="preserve">одством преподавателей, а </w:t>
      </w:r>
      <w:r w:rsidR="00BF5C8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23339">
        <w:rPr>
          <w:sz w:val="28"/>
          <w:szCs w:val="28"/>
        </w:rPr>
        <w:t>час</w:t>
      </w:r>
      <w:r w:rsidR="00BF5C80">
        <w:rPr>
          <w:sz w:val="28"/>
          <w:szCs w:val="28"/>
        </w:rPr>
        <w:t>ов</w:t>
      </w:r>
      <w:r w:rsidR="001722B7">
        <w:rPr>
          <w:sz w:val="28"/>
          <w:szCs w:val="28"/>
        </w:rPr>
        <w:t xml:space="preserve"> </w:t>
      </w:r>
      <w:r w:rsidR="002B75CF">
        <w:rPr>
          <w:sz w:val="28"/>
          <w:szCs w:val="28"/>
        </w:rPr>
        <w:t xml:space="preserve">самостоятельное изучение материала слушателями </w:t>
      </w:r>
      <w:r w:rsidR="00223339">
        <w:rPr>
          <w:sz w:val="28"/>
          <w:szCs w:val="28"/>
        </w:rPr>
        <w:t xml:space="preserve">(при реализации программы на </w:t>
      </w:r>
      <w:r w:rsidR="00BF5C80">
        <w:rPr>
          <w:sz w:val="28"/>
          <w:szCs w:val="28"/>
        </w:rPr>
        <w:t>24</w:t>
      </w:r>
      <w:r>
        <w:rPr>
          <w:sz w:val="28"/>
          <w:szCs w:val="28"/>
        </w:rPr>
        <w:t xml:space="preserve"> час.)</w:t>
      </w:r>
      <w:r w:rsidR="00BF5C80">
        <w:rPr>
          <w:sz w:val="28"/>
          <w:szCs w:val="28"/>
        </w:rPr>
        <w:t>.</w:t>
      </w:r>
    </w:p>
    <w:p w:rsidR="00276846" w:rsidRDefault="00276846" w:rsidP="00276846">
      <w:pPr>
        <w:pStyle w:val="Style3"/>
        <w:spacing w:line="24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Темы </w:t>
      </w:r>
      <w:r w:rsidR="00E518EE">
        <w:rPr>
          <w:sz w:val="28"/>
          <w:szCs w:val="28"/>
        </w:rPr>
        <w:t>рефератов</w:t>
      </w:r>
      <w:r>
        <w:rPr>
          <w:sz w:val="28"/>
          <w:szCs w:val="28"/>
        </w:rPr>
        <w:t xml:space="preserve"> доводятся до  обучающихся в первый день подготовки  в ОУМЦ.</w:t>
      </w:r>
      <w:proofErr w:type="gramEnd"/>
      <w:r>
        <w:rPr>
          <w:sz w:val="28"/>
          <w:szCs w:val="28"/>
        </w:rPr>
        <w:t xml:space="preserve"> Очные занятия планируются по наиболее сложным темам.</w:t>
      </w:r>
    </w:p>
    <w:p w:rsidR="00276846" w:rsidRDefault="00276846" w:rsidP="00276846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Курсовое обучение должностных лиц и работников ГО и РСЧС завершается конт</w:t>
      </w:r>
      <w:r w:rsidR="00223339">
        <w:rPr>
          <w:sz w:val="28"/>
          <w:szCs w:val="28"/>
        </w:rPr>
        <w:t>рольным занятием (тестированием</w:t>
      </w:r>
      <w:r>
        <w:rPr>
          <w:sz w:val="28"/>
          <w:szCs w:val="28"/>
        </w:rPr>
        <w:t xml:space="preserve">). </w:t>
      </w:r>
    </w:p>
    <w:p w:rsidR="00276846" w:rsidRDefault="00276846" w:rsidP="00276846">
      <w:pPr>
        <w:pStyle w:val="12"/>
        <w:shd w:val="clear" w:color="auto" w:fill="auto"/>
        <w:spacing w:before="0" w:after="279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По окончании курсового обучения, обучающимся выдаются справки по форме установленной Рекомендациями по организации и проведению курсового обучения в области ГО и защиты от ЧС.</w:t>
      </w:r>
    </w:p>
    <w:p w:rsidR="00E124D4" w:rsidRPr="002E378B" w:rsidRDefault="00E124D4" w:rsidP="00E124D4">
      <w:pPr>
        <w:pStyle w:val="12"/>
        <w:shd w:val="clear" w:color="auto" w:fill="auto"/>
        <w:tabs>
          <w:tab w:val="left" w:pos="994"/>
        </w:tabs>
        <w:spacing w:before="0" w:line="276" w:lineRule="auto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Ч</w:t>
      </w:r>
      <w:r w:rsidRPr="002E378B">
        <w:rPr>
          <w:sz w:val="28"/>
          <w:szCs w:val="28"/>
          <w:u w:val="single"/>
        </w:rPr>
        <w:t>лены КЧС и ОПБ должны</w:t>
      </w:r>
      <w:r w:rsidRPr="002E378B">
        <w:rPr>
          <w:sz w:val="28"/>
          <w:szCs w:val="28"/>
        </w:rPr>
        <w:t>:</w:t>
      </w:r>
    </w:p>
    <w:p w:rsidR="00E124D4" w:rsidRPr="002E378B" w:rsidRDefault="00E124D4" w:rsidP="00E124D4">
      <w:pPr>
        <w:pStyle w:val="36"/>
        <w:shd w:val="clear" w:color="auto" w:fill="auto"/>
        <w:spacing w:line="276" w:lineRule="auto"/>
        <w:ind w:left="20" w:firstLine="700"/>
        <w:rPr>
          <w:rFonts w:cs="Times New Roman"/>
          <w:i/>
          <w:sz w:val="28"/>
          <w:szCs w:val="28"/>
        </w:rPr>
      </w:pPr>
      <w:r w:rsidRPr="002E378B">
        <w:rPr>
          <w:rFonts w:cs="Times New Roman"/>
          <w:i/>
          <w:sz w:val="28"/>
          <w:szCs w:val="28"/>
        </w:rPr>
        <w:t>знать:</w:t>
      </w:r>
    </w:p>
    <w:p w:rsidR="00E124D4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t>требования нормативных правовых документов по предупреждению и ликвидации ЧС, обеспечению пожарной безопасности, положения о КЧС и ОПБ;</w:t>
      </w:r>
    </w:p>
    <w:p w:rsidR="00E124D4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t xml:space="preserve"> свои функциональные обязанности в составе КЧС и ОПБ; </w:t>
      </w: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t>основные мероприятия Плана действий по предупреждению и ликвидации ЧС;</w:t>
      </w: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right="40" w:firstLine="567"/>
        <w:rPr>
          <w:sz w:val="28"/>
          <w:szCs w:val="28"/>
        </w:rPr>
      </w:pPr>
      <w:r w:rsidRPr="002E378B">
        <w:rPr>
          <w:sz w:val="28"/>
          <w:szCs w:val="28"/>
        </w:rPr>
        <w:t xml:space="preserve">состав сил и средств соответствующей подсистемы (звена) РСЧС, порядок их применения;                   </w:t>
      </w:r>
    </w:p>
    <w:p w:rsidR="00E124D4" w:rsidRDefault="00E124D4" w:rsidP="00E124D4">
      <w:pPr>
        <w:pStyle w:val="12"/>
        <w:shd w:val="clear" w:color="auto" w:fill="auto"/>
        <w:spacing w:before="0" w:line="276" w:lineRule="auto"/>
        <w:ind w:left="709" w:right="40" w:hanging="303"/>
        <w:jc w:val="left"/>
        <w:rPr>
          <w:sz w:val="28"/>
          <w:szCs w:val="28"/>
        </w:rPr>
      </w:pP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left="709" w:right="40" w:hanging="303"/>
        <w:jc w:val="left"/>
        <w:rPr>
          <w:sz w:val="28"/>
          <w:szCs w:val="28"/>
        </w:rPr>
      </w:pPr>
      <w:r w:rsidRPr="002E378B">
        <w:rPr>
          <w:sz w:val="28"/>
          <w:szCs w:val="28"/>
        </w:rPr>
        <w:t xml:space="preserve"> </w:t>
      </w:r>
      <w:r w:rsidRPr="002E378B">
        <w:rPr>
          <w:rStyle w:val="afe"/>
          <w:sz w:val="28"/>
          <w:szCs w:val="28"/>
        </w:rPr>
        <w:t>уметь:</w:t>
      </w: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t>своевременно и качественно выполнять свои функциональные обязанности;</w:t>
      </w: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lastRenderedPageBreak/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E124D4" w:rsidRPr="002E378B" w:rsidRDefault="00E124D4" w:rsidP="00E124D4">
      <w:pPr>
        <w:pStyle w:val="12"/>
        <w:shd w:val="clear" w:color="auto" w:fill="auto"/>
        <w:spacing w:before="0" w:line="276" w:lineRule="auto"/>
        <w:ind w:left="20" w:right="40" w:firstLine="406"/>
        <w:rPr>
          <w:sz w:val="28"/>
          <w:szCs w:val="28"/>
        </w:rPr>
      </w:pPr>
      <w:r w:rsidRPr="002E378B">
        <w:rPr>
          <w:sz w:val="28"/>
          <w:szCs w:val="28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F67893" w:rsidRPr="00F67893" w:rsidRDefault="00F67893" w:rsidP="00F67893">
      <w:pPr>
        <w:jc w:val="both"/>
        <w:rPr>
          <w:rStyle w:val="FontStyle129"/>
          <w:b/>
          <w:szCs w:val="28"/>
        </w:rPr>
      </w:pPr>
    </w:p>
    <w:p w:rsidR="00F67893" w:rsidRDefault="00F67893" w:rsidP="00F67893">
      <w:pPr>
        <w:jc w:val="both"/>
        <w:rPr>
          <w:rStyle w:val="FontStyle129"/>
          <w:b/>
          <w:szCs w:val="28"/>
        </w:rPr>
      </w:pPr>
      <w:r w:rsidRPr="00F67893">
        <w:rPr>
          <w:rStyle w:val="FontStyle129"/>
          <w:b/>
          <w:szCs w:val="28"/>
        </w:rPr>
        <w:t xml:space="preserve">Приложения  к индивидуальному заданию по </w:t>
      </w:r>
      <w:proofErr w:type="spellStart"/>
      <w:r w:rsidRPr="00F67893">
        <w:rPr>
          <w:rStyle w:val="FontStyle129"/>
          <w:b/>
          <w:szCs w:val="28"/>
        </w:rPr>
        <w:t>очн</w:t>
      </w:r>
      <w:proofErr w:type="gramStart"/>
      <w:r w:rsidRPr="00F67893">
        <w:rPr>
          <w:rStyle w:val="FontStyle129"/>
          <w:b/>
          <w:szCs w:val="28"/>
        </w:rPr>
        <w:t>о</w:t>
      </w:r>
      <w:proofErr w:type="spellEnd"/>
      <w:r w:rsidRPr="00F67893">
        <w:rPr>
          <w:rStyle w:val="FontStyle129"/>
          <w:b/>
          <w:szCs w:val="28"/>
        </w:rPr>
        <w:t>-</w:t>
      </w:r>
      <w:proofErr w:type="gramEnd"/>
      <w:r w:rsidRPr="00F67893">
        <w:rPr>
          <w:rStyle w:val="FontStyle129"/>
          <w:b/>
          <w:szCs w:val="28"/>
        </w:rPr>
        <w:t xml:space="preserve"> заочной форме обучения:</w:t>
      </w:r>
    </w:p>
    <w:p w:rsidR="00F67893" w:rsidRPr="00F67893" w:rsidRDefault="00F67893" w:rsidP="00F67893">
      <w:pPr>
        <w:jc w:val="both"/>
        <w:rPr>
          <w:rStyle w:val="FontStyle129"/>
          <w:b/>
          <w:szCs w:val="28"/>
        </w:rPr>
      </w:pPr>
    </w:p>
    <w:p w:rsidR="00F67893" w:rsidRDefault="00F67893" w:rsidP="00F67893">
      <w:pPr>
        <w:pStyle w:val="af2"/>
        <w:numPr>
          <w:ilvl w:val="0"/>
          <w:numId w:val="5"/>
        </w:numPr>
        <w:jc w:val="both"/>
        <w:rPr>
          <w:rStyle w:val="FontStyle129"/>
          <w:szCs w:val="28"/>
        </w:rPr>
      </w:pPr>
      <w:proofErr w:type="spellStart"/>
      <w:r w:rsidRPr="002A6AFA">
        <w:rPr>
          <w:rStyle w:val="FontStyle129"/>
          <w:szCs w:val="28"/>
        </w:rPr>
        <w:t>Учебно</w:t>
      </w:r>
      <w:proofErr w:type="spellEnd"/>
      <w:r w:rsidRPr="002A6AFA">
        <w:rPr>
          <w:rStyle w:val="FontStyle129"/>
          <w:szCs w:val="28"/>
        </w:rPr>
        <w:t xml:space="preserve"> </w:t>
      </w:r>
      <w:r>
        <w:rPr>
          <w:rStyle w:val="FontStyle129"/>
          <w:szCs w:val="28"/>
        </w:rPr>
        <w:t xml:space="preserve">- </w:t>
      </w:r>
      <w:r w:rsidRPr="002A6AFA">
        <w:rPr>
          <w:rStyle w:val="FontStyle129"/>
          <w:szCs w:val="28"/>
        </w:rPr>
        <w:t>тематический план</w:t>
      </w:r>
      <w:r w:rsidRPr="002A6AFA">
        <w:rPr>
          <w:sz w:val="28"/>
        </w:rPr>
        <w:t xml:space="preserve"> </w:t>
      </w:r>
      <w:r>
        <w:rPr>
          <w:sz w:val="28"/>
        </w:rPr>
        <w:t>повышения квалификации</w:t>
      </w:r>
    </w:p>
    <w:p w:rsidR="00F67893" w:rsidRDefault="00F67893" w:rsidP="00F67893">
      <w:pPr>
        <w:pStyle w:val="af2"/>
        <w:numPr>
          <w:ilvl w:val="0"/>
          <w:numId w:val="5"/>
        </w:numPr>
        <w:jc w:val="both"/>
        <w:rPr>
          <w:rStyle w:val="FontStyle129"/>
          <w:szCs w:val="28"/>
        </w:rPr>
      </w:pPr>
      <w:r>
        <w:rPr>
          <w:rStyle w:val="FontStyle129"/>
          <w:szCs w:val="28"/>
        </w:rPr>
        <w:t>Расписание занятий.</w:t>
      </w:r>
    </w:p>
    <w:p w:rsidR="00F67893" w:rsidRDefault="00F67893" w:rsidP="00F67893">
      <w:pPr>
        <w:pStyle w:val="af2"/>
        <w:numPr>
          <w:ilvl w:val="0"/>
          <w:numId w:val="5"/>
        </w:numPr>
        <w:jc w:val="both"/>
        <w:rPr>
          <w:rStyle w:val="FontStyle129"/>
          <w:szCs w:val="28"/>
        </w:rPr>
      </w:pPr>
      <w:r>
        <w:rPr>
          <w:rStyle w:val="FontStyle129"/>
          <w:szCs w:val="28"/>
        </w:rPr>
        <w:t>Содержание тем рефератов.</w:t>
      </w:r>
    </w:p>
    <w:p w:rsidR="00F67893" w:rsidRDefault="00F67893" w:rsidP="00F67893">
      <w:pPr>
        <w:pStyle w:val="af2"/>
        <w:numPr>
          <w:ilvl w:val="0"/>
          <w:numId w:val="5"/>
        </w:numPr>
        <w:jc w:val="both"/>
        <w:rPr>
          <w:rStyle w:val="FontStyle129"/>
          <w:szCs w:val="28"/>
        </w:rPr>
      </w:pPr>
      <w:r>
        <w:rPr>
          <w:rStyle w:val="FontStyle129"/>
          <w:szCs w:val="28"/>
        </w:rPr>
        <w:t>Требования к написанию реферата.</w:t>
      </w:r>
    </w:p>
    <w:p w:rsidR="00F67893" w:rsidRDefault="00F67893" w:rsidP="00F67893">
      <w:pPr>
        <w:pStyle w:val="Style10"/>
        <w:numPr>
          <w:ilvl w:val="0"/>
          <w:numId w:val="5"/>
        </w:numPr>
        <w:tabs>
          <w:tab w:val="left" w:pos="1426"/>
        </w:tabs>
        <w:spacing w:before="7"/>
        <w:rPr>
          <w:rStyle w:val="FontStyle129"/>
          <w:szCs w:val="28"/>
        </w:rPr>
      </w:pPr>
      <w:proofErr w:type="spellStart"/>
      <w:r>
        <w:rPr>
          <w:rStyle w:val="FontStyle129"/>
          <w:szCs w:val="28"/>
        </w:rPr>
        <w:t>Учебно</w:t>
      </w:r>
      <w:proofErr w:type="spellEnd"/>
      <w:r>
        <w:rPr>
          <w:rStyle w:val="FontStyle129"/>
          <w:szCs w:val="28"/>
        </w:rPr>
        <w:t xml:space="preserve"> – методическое обеспечение курса.</w:t>
      </w:r>
    </w:p>
    <w:p w:rsidR="00F67893" w:rsidRPr="004C4BE0" w:rsidRDefault="00F67893" w:rsidP="00F67893">
      <w:pPr>
        <w:pStyle w:val="Style10"/>
        <w:numPr>
          <w:ilvl w:val="0"/>
          <w:numId w:val="5"/>
        </w:numPr>
        <w:tabs>
          <w:tab w:val="left" w:pos="1426"/>
        </w:tabs>
        <w:spacing w:before="7"/>
        <w:rPr>
          <w:rStyle w:val="FontStyle129"/>
          <w:szCs w:val="28"/>
        </w:rPr>
      </w:pPr>
      <w:r>
        <w:rPr>
          <w:rStyle w:val="FontStyle129"/>
          <w:szCs w:val="28"/>
        </w:rPr>
        <w:t xml:space="preserve">Перечень </w:t>
      </w:r>
      <w:r w:rsidR="00FD406D">
        <w:rPr>
          <w:rStyle w:val="FontStyle129"/>
          <w:szCs w:val="28"/>
        </w:rPr>
        <w:t xml:space="preserve">примерных </w:t>
      </w:r>
      <w:r>
        <w:rPr>
          <w:rStyle w:val="FontStyle129"/>
          <w:szCs w:val="28"/>
        </w:rPr>
        <w:t>вопросов для подготовки к тестированию.</w:t>
      </w:r>
    </w:p>
    <w:p w:rsidR="002E18E8" w:rsidRDefault="002E18E8" w:rsidP="002E18E8">
      <w:pPr>
        <w:pStyle w:val="Style10"/>
        <w:tabs>
          <w:tab w:val="left" w:pos="1426"/>
        </w:tabs>
        <w:spacing w:before="7"/>
        <w:ind w:left="706" w:firstLine="0"/>
        <w:jc w:val="left"/>
        <w:rPr>
          <w:rStyle w:val="FontStyle129"/>
          <w:sz w:val="28"/>
          <w:szCs w:val="28"/>
        </w:rPr>
      </w:pPr>
    </w:p>
    <w:p w:rsidR="00F974C1" w:rsidRDefault="00F974C1" w:rsidP="002E18E8">
      <w:pPr>
        <w:pStyle w:val="Style10"/>
        <w:tabs>
          <w:tab w:val="left" w:pos="1426"/>
        </w:tabs>
        <w:spacing w:before="7"/>
        <w:ind w:left="706" w:firstLine="0"/>
        <w:jc w:val="left"/>
        <w:rPr>
          <w:rStyle w:val="FontStyle129"/>
          <w:sz w:val="28"/>
          <w:szCs w:val="28"/>
        </w:rPr>
      </w:pPr>
    </w:p>
    <w:p w:rsidR="00F974C1" w:rsidRDefault="00F974C1" w:rsidP="00276846">
      <w:pPr>
        <w:pStyle w:val="Style10"/>
        <w:tabs>
          <w:tab w:val="left" w:pos="1426"/>
        </w:tabs>
        <w:spacing w:before="7"/>
        <w:jc w:val="left"/>
        <w:rPr>
          <w:rStyle w:val="FontStyle129"/>
          <w:sz w:val="28"/>
          <w:szCs w:val="28"/>
        </w:rPr>
        <w:sectPr w:rsidR="00F974C1" w:rsidSect="007D728A">
          <w:pgSz w:w="11906" w:h="16838"/>
          <w:pgMar w:top="851" w:right="1133" w:bottom="1134" w:left="993" w:header="708" w:footer="708" w:gutter="0"/>
          <w:cols w:space="708"/>
          <w:docGrid w:linePitch="360"/>
        </w:sectPr>
      </w:pPr>
    </w:p>
    <w:p w:rsidR="001415B9" w:rsidRDefault="001415B9" w:rsidP="00A34434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A34434" w:rsidRPr="001415B9" w:rsidRDefault="002F3506" w:rsidP="00A34434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  <w:r w:rsidRPr="001415B9">
        <w:rPr>
          <w:rStyle w:val="FontStyle129"/>
          <w:b/>
          <w:sz w:val="28"/>
          <w:szCs w:val="28"/>
        </w:rPr>
        <w:t>Приложение №</w:t>
      </w:r>
      <w:r w:rsidR="00A9450E" w:rsidRPr="001415B9">
        <w:rPr>
          <w:rStyle w:val="FontStyle129"/>
          <w:b/>
          <w:sz w:val="28"/>
          <w:szCs w:val="28"/>
        </w:rPr>
        <w:t>2</w:t>
      </w:r>
    </w:p>
    <w:p w:rsidR="004A3689" w:rsidRPr="00571AA5" w:rsidRDefault="005C3347" w:rsidP="001415B9">
      <w:pPr>
        <w:pStyle w:val="a3"/>
        <w:jc w:val="right"/>
      </w:pPr>
      <w:r>
        <w:rPr>
          <w:b/>
          <w:bCs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0.55pt;margin-top:11.55pt;width:190.5pt;height:64.5pt;z-index:251662336" stroked="f">
            <v:textbox style="mso-next-textbox:#_x0000_s1028">
              <w:txbxContent>
                <w:p w:rsidR="00E47EC1" w:rsidRPr="00EF6FB4" w:rsidRDefault="00E47EC1" w:rsidP="00750D8E">
                  <w:pPr>
                    <w:pStyle w:val="1"/>
                    <w:rPr>
                      <w:b w:val="0"/>
                      <w:sz w:val="20"/>
                    </w:rPr>
                  </w:pPr>
                  <w:r w:rsidRPr="00EF6FB4">
                    <w:rPr>
                      <w:b w:val="0"/>
                      <w:sz w:val="20"/>
                    </w:rPr>
                    <w:t>УТВЕРЖДАЮ</w:t>
                  </w:r>
                </w:p>
                <w:p w:rsidR="00E47EC1" w:rsidRPr="00CC09AB" w:rsidRDefault="00E47EC1" w:rsidP="00750D8E">
                  <w:pPr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>Н</w:t>
                  </w:r>
                  <w:r w:rsidRPr="00CC09AB">
                    <w:rPr>
                      <w:i/>
                      <w:iCs/>
                      <w:sz w:val="20"/>
                    </w:rPr>
                    <w:t>ачальник</w:t>
                  </w:r>
                  <w:r>
                    <w:rPr>
                      <w:i/>
                      <w:iCs/>
                      <w:sz w:val="20"/>
                    </w:rPr>
                    <w:t xml:space="preserve"> </w:t>
                  </w:r>
                  <w:r w:rsidRPr="00CC09AB">
                    <w:rPr>
                      <w:i/>
                      <w:iCs/>
                      <w:sz w:val="20"/>
                    </w:rPr>
                    <w:t>ОУМЦ по ГО и ЧС  Тюменской области</w:t>
                  </w:r>
                </w:p>
                <w:p w:rsidR="00E47EC1" w:rsidRPr="00CC09AB" w:rsidRDefault="00E47EC1" w:rsidP="00750D8E">
                  <w:pPr>
                    <w:tabs>
                      <w:tab w:val="left" w:pos="1080"/>
                    </w:tabs>
                    <w:ind w:right="-472"/>
                    <w:rPr>
                      <w:i/>
                      <w:iCs/>
                      <w:sz w:val="20"/>
                    </w:rPr>
                  </w:pPr>
                  <w:r w:rsidRPr="00CC09AB">
                    <w:rPr>
                      <w:i/>
                      <w:iCs/>
                      <w:sz w:val="20"/>
                    </w:rPr>
                    <w:t xml:space="preserve">                                     </w:t>
                  </w:r>
                  <w:r>
                    <w:rPr>
                      <w:i/>
                      <w:iCs/>
                      <w:sz w:val="20"/>
                    </w:rPr>
                    <w:t xml:space="preserve">        </w:t>
                  </w:r>
                  <w:proofErr w:type="spellStart"/>
                  <w:r>
                    <w:rPr>
                      <w:i/>
                      <w:iCs/>
                      <w:sz w:val="20"/>
                    </w:rPr>
                    <w:t>Савостеев</w:t>
                  </w:r>
                  <w:proofErr w:type="spellEnd"/>
                  <w:r>
                    <w:rPr>
                      <w:i/>
                      <w:iCs/>
                      <w:sz w:val="20"/>
                    </w:rPr>
                    <w:t xml:space="preserve"> А.К.</w:t>
                  </w:r>
                </w:p>
                <w:p w:rsidR="00E47EC1" w:rsidRPr="00CC09AB" w:rsidRDefault="00E47EC1" w:rsidP="00750D8E">
                  <w:r>
                    <w:rPr>
                      <w:i/>
                      <w:iCs/>
                      <w:sz w:val="20"/>
                    </w:rPr>
                    <w:t>«___»____________________ 2020</w:t>
                  </w:r>
                  <w:r w:rsidRPr="00CC09AB">
                    <w:rPr>
                      <w:i/>
                      <w:iCs/>
                      <w:sz w:val="20"/>
                    </w:rPr>
                    <w:t>г</w:t>
                  </w:r>
                </w:p>
              </w:txbxContent>
            </v:textbox>
          </v:shape>
        </w:pict>
      </w:r>
      <w:r w:rsidR="004A3689" w:rsidRPr="00517225">
        <w:rPr>
          <w:b/>
        </w:rPr>
        <w:t xml:space="preserve"> </w:t>
      </w:r>
    </w:p>
    <w:p w:rsidR="004E389A" w:rsidRDefault="005C3347" w:rsidP="00FA36D9">
      <w:r w:rsidRPr="005C3347">
        <w:rPr>
          <w:b/>
          <w:bCs/>
          <w:noProof/>
          <w:sz w:val="26"/>
        </w:rPr>
        <w:pict>
          <v:shape id="_x0000_s1026" type="#_x0000_t202" style="position:absolute;margin-left:560.55pt;margin-top:3.9pt;width:201.75pt;height:43.4pt;z-index:251660288" stroked="f">
            <v:textbox style="mso-next-textbox:#_x0000_s1026">
              <w:txbxContent>
                <w:p w:rsidR="00E47EC1" w:rsidRPr="00223339" w:rsidRDefault="00E47EC1" w:rsidP="00223339"/>
              </w:txbxContent>
            </v:textbox>
          </v:shape>
        </w:pict>
      </w:r>
    </w:p>
    <w:p w:rsidR="00750D8E" w:rsidRDefault="00750D8E" w:rsidP="00750D8E">
      <w:pPr>
        <w:pStyle w:val="a3"/>
        <w:rPr>
          <w:b/>
          <w:bCs/>
          <w:sz w:val="26"/>
        </w:rPr>
      </w:pPr>
    </w:p>
    <w:p w:rsidR="00BE4BF5" w:rsidRDefault="00BE4BF5" w:rsidP="00BE4BF5">
      <w:pPr>
        <w:pStyle w:val="8"/>
        <w:jc w:val="center"/>
        <w:rPr>
          <w:b/>
          <w:bCs/>
        </w:rPr>
      </w:pPr>
      <w:proofErr w:type="gramStart"/>
      <w:r w:rsidRPr="00EF6FB4">
        <w:rPr>
          <w:b/>
          <w:bCs/>
        </w:rPr>
        <w:t>Р</w:t>
      </w:r>
      <w:proofErr w:type="gramEnd"/>
      <w:r w:rsidRPr="00EF6FB4">
        <w:rPr>
          <w:b/>
          <w:bCs/>
        </w:rPr>
        <w:t xml:space="preserve"> А С П И С А Н И Е    З А Н Я Т И Й</w:t>
      </w:r>
    </w:p>
    <w:p w:rsidR="00BE4BF5" w:rsidRPr="008E793C" w:rsidRDefault="00BE4BF5" w:rsidP="00BE4BF5">
      <w:pPr>
        <w:rPr>
          <w:sz w:val="8"/>
          <w:szCs w:val="8"/>
        </w:rPr>
      </w:pPr>
    </w:p>
    <w:p w:rsidR="00BE4BF5" w:rsidRDefault="00BE4BF5" w:rsidP="00BE4BF5">
      <w:pPr>
        <w:ind w:left="-284" w:firstLine="132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</w:rPr>
        <w:t>Группа</w:t>
      </w:r>
      <w: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№14 </w:t>
      </w:r>
      <w:r>
        <w:rPr>
          <w:rFonts w:ascii="Arial" w:hAnsi="Arial" w:cs="Arial"/>
          <w:b/>
          <w:sz w:val="20"/>
          <w:szCs w:val="20"/>
        </w:rPr>
        <w:t>«Члены</w:t>
      </w:r>
      <w:r w:rsidRPr="005822F7">
        <w:rPr>
          <w:rFonts w:ascii="Arial" w:hAnsi="Arial" w:cs="Arial"/>
          <w:b/>
          <w:sz w:val="20"/>
          <w:szCs w:val="20"/>
        </w:rPr>
        <w:t xml:space="preserve"> КЧС и ОПБ организаций</w:t>
      </w:r>
      <w:r w:rsidRPr="00EF6FB4">
        <w:rPr>
          <w:rFonts w:ascii="Arial" w:hAnsi="Arial" w:cs="Arial"/>
          <w:b/>
          <w:i/>
          <w:iCs/>
          <w:sz w:val="20"/>
          <w:szCs w:val="20"/>
        </w:rPr>
        <w:t>»</w:t>
      </w:r>
    </w:p>
    <w:p w:rsidR="00BE4BF5" w:rsidRPr="004D55F3" w:rsidRDefault="00BE4BF5" w:rsidP="00BE4BF5">
      <w:pPr>
        <w:pStyle w:val="3"/>
        <w:jc w:val="center"/>
        <w:rPr>
          <w:rFonts w:ascii="Arial" w:hAnsi="Arial" w:cs="Arial"/>
          <w:b w:val="0"/>
          <w:bCs/>
          <w:sz w:val="20"/>
          <w:szCs w:val="20"/>
        </w:rPr>
      </w:pPr>
      <w:r w:rsidRPr="004D55F3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4D55F3">
        <w:rPr>
          <w:rFonts w:ascii="Arial" w:hAnsi="Arial" w:cs="Arial"/>
          <w:b w:val="0"/>
          <w:sz w:val="20"/>
          <w:szCs w:val="20"/>
        </w:rPr>
        <w:t>очно-заочная</w:t>
      </w:r>
      <w:proofErr w:type="spellEnd"/>
      <w:r w:rsidRPr="004D55F3">
        <w:rPr>
          <w:rFonts w:ascii="Arial" w:hAnsi="Arial" w:cs="Arial"/>
          <w:b w:val="0"/>
          <w:sz w:val="20"/>
          <w:szCs w:val="20"/>
        </w:rPr>
        <w:t xml:space="preserve"> форма обучения)</w:t>
      </w:r>
    </w:p>
    <w:p w:rsidR="00BE4BF5" w:rsidRPr="008416D7" w:rsidRDefault="00BE4BF5" w:rsidP="00BE4BF5">
      <w:pPr>
        <w:ind w:left="1843" w:hanging="1843"/>
        <w:rPr>
          <w:rFonts w:ascii="Arial" w:hAnsi="Arial" w:cs="Arial"/>
          <w:b/>
          <w:i/>
          <w:iCs/>
          <w:sz w:val="8"/>
          <w:szCs w:val="8"/>
        </w:rPr>
      </w:pPr>
    </w:p>
    <w:p w:rsidR="00BE4BF5" w:rsidRPr="00902B0B" w:rsidRDefault="00BE4BF5" w:rsidP="00BE4BF5">
      <w:pPr>
        <w:ind w:left="708"/>
        <w:jc w:val="center"/>
        <w:rPr>
          <w:rFonts w:ascii="Arial" w:hAnsi="Arial" w:cs="Arial"/>
          <w:b/>
          <w:bCs/>
          <w:sz w:val="8"/>
          <w:szCs w:val="8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13-14 февраля; 28 февраля 2020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(р</w:t>
      </w:r>
      <w:r w:rsidRPr="00EF6FB4">
        <w:rPr>
          <w:rFonts w:ascii="Arial" w:hAnsi="Arial" w:cs="Arial"/>
          <w:b/>
          <w:bCs/>
          <w:sz w:val="20"/>
          <w:szCs w:val="20"/>
        </w:rPr>
        <w:t>уководитель группы</w:t>
      </w:r>
      <w:r>
        <w:rPr>
          <w:rFonts w:ascii="Arial" w:hAnsi="Arial" w:cs="Arial"/>
          <w:b/>
          <w:bCs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Беззубцева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Н.А</w:t>
      </w:r>
      <w:r w:rsidRPr="00865738">
        <w:rPr>
          <w:rFonts w:ascii="Arial" w:hAnsi="Arial" w:cs="Arial"/>
          <w:b/>
          <w:bCs/>
          <w:sz w:val="20"/>
          <w:szCs w:val="20"/>
        </w:rPr>
        <w:t>.)</w:t>
      </w:r>
    </w:p>
    <w:tbl>
      <w:tblPr>
        <w:tblpPr w:leftFromText="180" w:rightFromText="180" w:bottomFromText="200" w:vertAnchor="text" w:horzAnchor="margin" w:tblpXSpec="center" w:tblpY="90"/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708"/>
        <w:gridCol w:w="10033"/>
        <w:gridCol w:w="1310"/>
        <w:gridCol w:w="2092"/>
        <w:gridCol w:w="1024"/>
      </w:tblGrid>
      <w:tr w:rsidR="00BE4BF5" w:rsidTr="00F85CF6">
        <w:trPr>
          <w:cantSplit/>
          <w:trHeight w:val="6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BF5" w:rsidRDefault="00BE4BF5" w:rsidP="00BE4BF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F5" w:rsidRDefault="00BE4BF5" w:rsidP="00BE4BF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Время час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Предметы обучения и наименование тем</w:t>
            </w:r>
          </w:p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Метод и место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Кто проводит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Отметка</w:t>
            </w:r>
          </w:p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 </w:t>
            </w:r>
          </w:p>
          <w:p w:rsidR="00BE4BF5" w:rsidRDefault="00BE4BF5" w:rsidP="00BE4B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вып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E47EC1" w:rsidTr="00E47EC1">
        <w:trPr>
          <w:trHeight w:val="39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spacing w:line="276" w:lineRule="auto"/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pStyle w:val="23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Регистрация и инструктаж </w:t>
            </w:r>
            <w:proofErr w:type="gramStart"/>
            <w:r w:rsidRPr="007B477C">
              <w:rPr>
                <w:rFonts w:ascii="Arial" w:hAnsi="Arial" w:cs="Arial"/>
                <w:sz w:val="20"/>
              </w:rPr>
              <w:t>обучающихся</w:t>
            </w:r>
            <w:proofErr w:type="gramEnd"/>
            <w:r w:rsidRPr="007B477C">
              <w:rPr>
                <w:rFonts w:ascii="Arial" w:hAnsi="Arial" w:cs="Arial"/>
                <w:sz w:val="20"/>
              </w:rPr>
              <w:t xml:space="preserve"> в ОУМЦ.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к.310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D91">
              <w:rPr>
                <w:rFonts w:ascii="Arial" w:hAnsi="Arial" w:cs="Arial"/>
                <w:sz w:val="20"/>
                <w:szCs w:val="20"/>
              </w:rPr>
              <w:t>Беззубцева</w:t>
            </w:r>
            <w:proofErr w:type="spellEnd"/>
            <w:r w:rsidRPr="00101D91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  <w:p w:rsidR="00E47EC1" w:rsidRDefault="00E47EC1" w:rsidP="00BE4BF5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Коновалова Т.В.,</w:t>
            </w:r>
            <w:r w:rsidRPr="001E1B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Егошина З.В.</w:t>
            </w:r>
          </w:p>
        </w:tc>
      </w:tr>
      <w:tr w:rsidR="00E47EC1" w:rsidTr="00F85CF6">
        <w:trPr>
          <w:trHeight w:val="39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A58ED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8ED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A58ED"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BE4BF5">
            <w:pPr>
              <w:pStyle w:val="Style27"/>
              <w:widowControl/>
              <w:spacing w:line="252" w:lineRule="exact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85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М.1,Тема №1.</w:t>
            </w:r>
            <w:r w:rsidRPr="00F85C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Нормативное правовое регулирование и организационные основы в области ГО и РСЧС.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3A68">
              <w:rPr>
                <w:rFonts w:ascii="Arial" w:hAnsi="Arial" w:cs="Arial"/>
                <w:sz w:val="20"/>
                <w:szCs w:val="20"/>
              </w:rPr>
              <w:t>Савостеев</w:t>
            </w:r>
            <w:proofErr w:type="spellEnd"/>
            <w:r w:rsidRPr="007C3A68">
              <w:rPr>
                <w:rFonts w:ascii="Arial" w:hAnsi="Arial" w:cs="Arial"/>
                <w:sz w:val="20"/>
                <w:szCs w:val="20"/>
              </w:rPr>
              <w:t xml:space="preserve"> А.К.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C1" w:rsidTr="00F85CF6">
        <w:trPr>
          <w:trHeight w:val="39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A58ED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A58ED"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BE4BF5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М.1,Тема №6.</w:t>
            </w:r>
            <w:r w:rsidRPr="00F85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Виды ЧС, характерные для Тюменской области. Возможные последствия их возникновения. Потенциально опасные объекты, расположенные на территории области.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BE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3A68">
              <w:rPr>
                <w:rFonts w:ascii="Arial" w:hAnsi="Arial" w:cs="Arial"/>
                <w:sz w:val="20"/>
                <w:szCs w:val="20"/>
              </w:rPr>
              <w:t>Беззубцева</w:t>
            </w:r>
            <w:proofErr w:type="spellEnd"/>
            <w:r w:rsidRPr="007C3A68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C1" w:rsidTr="00F85CF6">
        <w:trPr>
          <w:trHeight w:val="39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A58ED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BE4BF5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М.1,Тема №7.</w:t>
            </w:r>
            <w:r w:rsidRPr="00F85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Воздействие на человека поражающих и негативных факторов, характерных для военных конфликтов и ЧС.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BE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68">
              <w:rPr>
                <w:rFonts w:ascii="Arial" w:hAnsi="Arial" w:cs="Arial"/>
                <w:sz w:val="20"/>
                <w:szCs w:val="20"/>
              </w:rPr>
              <w:t>Зайцев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C1" w:rsidTr="00F85CF6">
        <w:trPr>
          <w:trHeight w:val="39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BE4BF5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М.1,Тема №8.</w:t>
            </w:r>
            <w:r w:rsidRPr="00F85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Наиболее эффективные способы и средства защиты населения, материальных и культурных ценностей, а также территорий от опасностей, возникающих при военных конфликтах или вследствие этих конфликтов, а также при ЧС.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BE4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Ерофеев М.И.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C1" w:rsidTr="00F85CF6">
        <w:trPr>
          <w:trHeight w:val="2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333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333F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333FDF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М.3,Тема №20.</w:t>
            </w:r>
            <w:r w:rsidRPr="00F85CF6">
              <w:rPr>
                <w:rFonts w:ascii="Arial" w:hAnsi="Arial" w:cs="Arial"/>
                <w:sz w:val="20"/>
                <w:szCs w:val="20"/>
              </w:rPr>
              <w:t xml:space="preserve"> Организация управления, связи и оповещения в системе РСЧС</w:t>
            </w: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333FDF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33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Амелин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333F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C1" w:rsidTr="00F85CF6">
        <w:trPr>
          <w:trHeight w:val="33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F85CF6" w:rsidRDefault="00E47EC1" w:rsidP="00BE4BF5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Самоподготовка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Default="00E47EC1" w:rsidP="00BE4BF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7C3A68" w:rsidRDefault="00E47EC1" w:rsidP="00BE4B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CF6" w:rsidTr="00F85CF6">
        <w:trPr>
          <w:trHeight w:val="39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333F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A58ED"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333FDF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М.4,Тема №26.</w:t>
            </w:r>
            <w:r w:rsidRPr="00F85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Деятельность КЧС и ОПБ при приведении органов управления и сил РСЧС в различные режимы функционирования.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333FDF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33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Амелин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333F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A58ED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E47EC1">
            <w:pPr>
              <w:pStyle w:val="Style16"/>
              <w:widowControl/>
              <w:ind w:righ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М.3,Тема №16.</w:t>
            </w:r>
            <w:r w:rsidRPr="00F85CF6">
              <w:rPr>
                <w:rFonts w:ascii="Arial" w:hAnsi="Arial" w:cs="Arial"/>
                <w:sz w:val="20"/>
                <w:szCs w:val="20"/>
              </w:rPr>
              <w:t xml:space="preserve"> Организация и руководство работой КЧС и ОПБ в повседневной деятельности.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A58ED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E47EC1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М.6,Тема №38.</w:t>
            </w:r>
            <w:r w:rsidRPr="00F85C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F85CF6">
              <w:rPr>
                <w:rFonts w:ascii="Arial" w:hAnsi="Arial" w:cs="Arial"/>
                <w:sz w:val="20"/>
                <w:szCs w:val="20"/>
              </w:rPr>
              <w:t>Порядок организации и осуществления подготовки различных групп населения в области ГО и защиты от ЧС.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Пуртова Л.П.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E47EC1">
            <w:pPr>
              <w:pStyle w:val="Style13"/>
              <w:widowControl/>
              <w:spacing w:line="259" w:lineRule="exact"/>
              <w:ind w:right="7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</w:rPr>
              <w:t>М.2,Тема №6.</w:t>
            </w:r>
            <w:r w:rsidRPr="00F85CF6">
              <w:rPr>
                <w:rFonts w:ascii="Arial" w:hAnsi="Arial" w:cs="Arial"/>
                <w:sz w:val="20"/>
                <w:szCs w:val="20"/>
              </w:rPr>
              <w:t xml:space="preserve"> Терроризм и его проявление, организация и выполнение мероприятий по профилактике терроризма.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3A68">
              <w:rPr>
                <w:rFonts w:ascii="Arial" w:hAnsi="Arial" w:cs="Arial"/>
                <w:sz w:val="20"/>
                <w:szCs w:val="20"/>
              </w:rPr>
              <w:t>Беззубцева</w:t>
            </w:r>
            <w:proofErr w:type="spellEnd"/>
            <w:r w:rsidRPr="007C3A68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F6" w:rsidRPr="00F85CF6" w:rsidRDefault="00F85CF6" w:rsidP="00E47EC1">
            <w:pPr>
              <w:pStyle w:val="Style67"/>
              <w:widowControl/>
              <w:ind w:left="33" w:right="34" w:hanging="7"/>
              <w:rPr>
                <w:rStyle w:val="FontStyle119"/>
                <w:rFonts w:ascii="Arial" w:hAnsi="Arial" w:cs="Arial"/>
                <w:sz w:val="20"/>
                <w:szCs w:val="20"/>
                <w:lang w:eastAsia="en-US"/>
              </w:rPr>
            </w:pPr>
            <w:r w:rsidRPr="00F85CF6">
              <w:rPr>
                <w:rStyle w:val="FontStyle119"/>
                <w:rFonts w:ascii="Arial" w:hAnsi="Arial" w:cs="Arial"/>
                <w:b/>
                <w:sz w:val="20"/>
                <w:szCs w:val="20"/>
                <w:lang w:eastAsia="en-US"/>
              </w:rPr>
              <w:t>М.3, Т.15.</w:t>
            </w:r>
            <w:r w:rsidRPr="00F85CF6">
              <w:rPr>
                <w:rStyle w:val="FontStyle119"/>
                <w:rFonts w:ascii="Arial" w:hAnsi="Arial" w:cs="Arial"/>
                <w:sz w:val="20"/>
                <w:szCs w:val="20"/>
                <w:lang w:eastAsia="en-US"/>
              </w:rPr>
              <w:t xml:space="preserve"> Организация       создания, использования   и пополнения         запасов  (резервов)   материально-технических, продовольственных, медицинских,  финансовых и иных средств в интересах ГО    (предупреждения    и ликвидации ЧС).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jc w:val="center"/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A68">
              <w:rPr>
                <w:rFonts w:ascii="Arial" w:hAnsi="Arial" w:cs="Arial"/>
                <w:sz w:val="20"/>
                <w:szCs w:val="20"/>
              </w:rPr>
              <w:t>Зайцев 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E47EC1">
            <w:pPr>
              <w:pStyle w:val="Style16"/>
              <w:widowControl/>
              <w:ind w:righ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</w:t>
            </w:r>
            <w:r w:rsidRPr="00F85CF6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.</w:t>
            </w: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</w:t>
            </w:r>
            <w:r w:rsidRPr="00F85CF6">
              <w:rPr>
                <w:b/>
                <w:sz w:val="20"/>
                <w:szCs w:val="20"/>
              </w:rPr>
              <w:t xml:space="preserve"> Тема 30. </w:t>
            </w:r>
            <w:r w:rsidRPr="00F85CF6">
              <w:rPr>
                <w:sz w:val="20"/>
                <w:szCs w:val="20"/>
              </w:rPr>
              <w:t>Состав, задачи, возможности и применение сил РСЧС Тюменской области.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4544">
              <w:rPr>
                <w:rFonts w:ascii="Arial" w:hAnsi="Arial" w:cs="Arial"/>
                <w:sz w:val="20"/>
                <w:szCs w:val="20"/>
              </w:rPr>
              <w:t>Л. к. 310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E47EC1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 В.А.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1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E47EC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F6" w:rsidRPr="00F85CF6" w:rsidRDefault="00F85CF6">
            <w:pPr>
              <w:rPr>
                <w:sz w:val="20"/>
                <w:szCs w:val="20"/>
              </w:rPr>
            </w:pPr>
            <w:r w:rsidRPr="00F85CF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Самоподготовка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F6" w:rsidRDefault="00F85CF6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F6" w:rsidRDefault="00F85CF6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F6" w:rsidRPr="007C3A68" w:rsidRDefault="00F85CF6" w:rsidP="00E47E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F6" w:rsidTr="00F85CF6">
        <w:trPr>
          <w:trHeight w:val="8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F85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Default="00F85CF6" w:rsidP="00F85C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F85CF6" w:rsidRDefault="00F85CF6" w:rsidP="00F85CF6">
            <w:pPr>
              <w:pStyle w:val="Style16"/>
              <w:widowControl/>
              <w:ind w:righ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CF6">
              <w:rPr>
                <w:rStyle w:val="FontStyle120"/>
                <w:rFonts w:ascii="Arial" w:eastAsiaTheme="majorEastAsia" w:hAnsi="Arial" w:cs="Arial"/>
                <w:sz w:val="20"/>
                <w:szCs w:val="20"/>
                <w:lang w:eastAsia="en-US"/>
              </w:rPr>
              <w:t xml:space="preserve">Тестирование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F85CF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F6" w:rsidRPr="007C3A68" w:rsidRDefault="00F85CF6" w:rsidP="00F85CF6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C3A68">
              <w:rPr>
                <w:rFonts w:ascii="Arial" w:hAnsi="Arial" w:cs="Arial"/>
                <w:sz w:val="20"/>
                <w:szCs w:val="20"/>
              </w:rPr>
              <w:t xml:space="preserve">Пуртова Л.П., </w:t>
            </w:r>
            <w:proofErr w:type="spellStart"/>
            <w:r w:rsidRPr="007C3A68">
              <w:rPr>
                <w:rFonts w:ascii="Arial" w:hAnsi="Arial" w:cs="Arial"/>
                <w:sz w:val="20"/>
                <w:szCs w:val="20"/>
              </w:rPr>
              <w:t>Беззубцева</w:t>
            </w:r>
            <w:proofErr w:type="spellEnd"/>
            <w:r w:rsidRPr="007C3A68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1024" w:type="dxa"/>
          </w:tcPr>
          <w:p w:rsidR="00F85CF6" w:rsidRPr="007C3A68" w:rsidRDefault="00F85CF6" w:rsidP="00F85CF6">
            <w:pPr>
              <w:spacing w:line="276" w:lineRule="auto"/>
              <w:ind w:left="-105" w:right="-19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3339" w:rsidRPr="00FA36D9" w:rsidRDefault="00BE4BF5" w:rsidP="00BE4BF5">
      <w:pPr>
        <w:jc w:val="center"/>
        <w:sectPr w:rsidR="00223339" w:rsidRPr="00FA36D9" w:rsidSect="00870B2A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Заместитель начальника ОУМЦ по учебной работе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Шорина</w:t>
      </w:r>
      <w:proofErr w:type="spellEnd"/>
      <w:r>
        <w:rPr>
          <w:rFonts w:ascii="Arial" w:hAnsi="Arial" w:cs="Arial"/>
          <w:sz w:val="20"/>
          <w:szCs w:val="20"/>
        </w:rPr>
        <w:t xml:space="preserve"> Р.А.</w:t>
      </w:r>
    </w:p>
    <w:p w:rsidR="009311B0" w:rsidRPr="00FD406D" w:rsidRDefault="002E18E8" w:rsidP="009311B0">
      <w:pPr>
        <w:pStyle w:val="Style10"/>
        <w:tabs>
          <w:tab w:val="left" w:pos="1426"/>
        </w:tabs>
        <w:ind w:left="706" w:firstLine="0"/>
        <w:jc w:val="right"/>
        <w:rPr>
          <w:rStyle w:val="FontStyle129"/>
          <w:b/>
          <w:sz w:val="28"/>
          <w:szCs w:val="28"/>
        </w:rPr>
      </w:pPr>
      <w:r w:rsidRPr="00FD406D">
        <w:rPr>
          <w:rStyle w:val="FontStyle129"/>
          <w:b/>
          <w:sz w:val="28"/>
          <w:szCs w:val="28"/>
        </w:rPr>
        <w:lastRenderedPageBreak/>
        <w:t xml:space="preserve">  </w:t>
      </w:r>
      <w:r w:rsidR="009311B0" w:rsidRPr="00FD406D">
        <w:rPr>
          <w:rStyle w:val="FontStyle129"/>
          <w:b/>
          <w:sz w:val="28"/>
          <w:szCs w:val="28"/>
        </w:rPr>
        <w:t xml:space="preserve">   Приложение №</w:t>
      </w:r>
      <w:r w:rsidR="00A9450E" w:rsidRPr="00FD406D">
        <w:rPr>
          <w:rStyle w:val="FontStyle129"/>
          <w:b/>
          <w:sz w:val="28"/>
          <w:szCs w:val="28"/>
        </w:rPr>
        <w:t>1</w:t>
      </w:r>
    </w:p>
    <w:p w:rsidR="00E25AED" w:rsidRPr="00FD406D" w:rsidRDefault="00E25AED" w:rsidP="00E25AED">
      <w:pPr>
        <w:rPr>
          <w:b/>
        </w:rPr>
      </w:pPr>
    </w:p>
    <w:p w:rsidR="00E25AED" w:rsidRPr="00EF2C2F" w:rsidRDefault="00E25AED" w:rsidP="00E25AED">
      <w:pPr>
        <w:pStyle w:val="Style10"/>
        <w:widowControl/>
        <w:tabs>
          <w:tab w:val="left" w:pos="1426"/>
        </w:tabs>
        <w:spacing w:before="7" w:line="240" w:lineRule="auto"/>
        <w:ind w:firstLine="0"/>
        <w:jc w:val="center"/>
        <w:rPr>
          <w:rStyle w:val="FontStyle129"/>
          <w:b/>
          <w:sz w:val="28"/>
          <w:szCs w:val="28"/>
        </w:rPr>
      </w:pPr>
      <w:r w:rsidRPr="00EF2C2F">
        <w:rPr>
          <w:rStyle w:val="FontStyle129"/>
          <w:b/>
          <w:sz w:val="28"/>
          <w:szCs w:val="28"/>
        </w:rPr>
        <w:t>Учебно-тематический  план  повышения квалификации</w:t>
      </w:r>
    </w:p>
    <w:p w:rsidR="00EF2C2F" w:rsidRPr="00EF2C2F" w:rsidRDefault="00EF2C2F" w:rsidP="00EF2C2F">
      <w:pPr>
        <w:pStyle w:val="1"/>
        <w:keepNext w:val="0"/>
        <w:jc w:val="center"/>
        <w:rPr>
          <w:sz w:val="28"/>
          <w:szCs w:val="28"/>
        </w:rPr>
      </w:pPr>
      <w:r w:rsidRPr="00EF2C2F">
        <w:rPr>
          <w:sz w:val="28"/>
          <w:szCs w:val="28"/>
        </w:rPr>
        <w:t>членов КЧС и ОПБ организаций</w:t>
      </w:r>
    </w:p>
    <w:p w:rsidR="00EF2C2F" w:rsidRPr="002703BD" w:rsidRDefault="00EF2C2F" w:rsidP="00E25AED">
      <w:pPr>
        <w:pStyle w:val="Style10"/>
        <w:widowControl/>
        <w:tabs>
          <w:tab w:val="left" w:pos="1426"/>
        </w:tabs>
        <w:spacing w:before="7" w:line="240" w:lineRule="auto"/>
        <w:ind w:firstLine="0"/>
        <w:jc w:val="center"/>
        <w:rPr>
          <w:rStyle w:val="FontStyle129"/>
          <w:b/>
          <w:sz w:val="16"/>
          <w:szCs w:val="16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923"/>
      </w:tblGrid>
      <w:tr w:rsidR="002703BD" w:rsidRPr="007C4D0A" w:rsidTr="002703BD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b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Основы защиты населения и территорий в области ГО и защиты от ЧС.</w:t>
            </w:r>
          </w:p>
        </w:tc>
      </w:tr>
      <w:tr w:rsidR="002703BD" w:rsidRPr="007C4D0A" w:rsidTr="002703BD">
        <w:trPr>
          <w:cantSplit/>
          <w:trHeight w:val="3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102"/>
              <w:rPr>
                <w:rFonts w:eastAsia="MS Mincho"/>
                <w:b/>
                <w:bCs/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М  </w:t>
            </w:r>
            <w:r w:rsidRPr="007C4D0A">
              <w:rPr>
                <w:b/>
                <w:sz w:val="28"/>
                <w:szCs w:val="28"/>
                <w:lang w:val="en-US"/>
              </w:rPr>
              <w:t>I</w:t>
            </w:r>
            <w:r w:rsidRPr="007C4D0A">
              <w:rPr>
                <w:b/>
                <w:sz w:val="28"/>
                <w:szCs w:val="28"/>
              </w:rPr>
              <w:t>.Тема 1.</w:t>
            </w:r>
            <w:r w:rsidRPr="007C4D0A">
              <w:rPr>
                <w:sz w:val="28"/>
                <w:szCs w:val="28"/>
              </w:rPr>
              <w:t>Требования нормативных правовых актов в области защиты населения и территорий от ЧС</w:t>
            </w:r>
          </w:p>
        </w:tc>
      </w:tr>
      <w:tr w:rsidR="002703BD" w:rsidRPr="007C4D0A" w:rsidTr="002703BD">
        <w:trPr>
          <w:cantSplit/>
          <w:trHeight w:val="3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102"/>
              <w:rPr>
                <w:b/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М  </w:t>
            </w:r>
            <w:r w:rsidRPr="007C4D0A">
              <w:rPr>
                <w:b/>
                <w:sz w:val="28"/>
                <w:szCs w:val="28"/>
                <w:lang w:val="en-US"/>
              </w:rPr>
              <w:t>I</w:t>
            </w:r>
            <w:r w:rsidRPr="007C4D0A">
              <w:rPr>
                <w:b/>
                <w:sz w:val="28"/>
                <w:szCs w:val="28"/>
              </w:rPr>
              <w:t>.Тема №2.</w:t>
            </w:r>
            <w:r w:rsidRPr="007C4D0A">
              <w:rPr>
                <w:sz w:val="28"/>
                <w:szCs w:val="28"/>
              </w:rPr>
              <w:t xml:space="preserve"> Требования нормативных правовых актов в области ГО.</w:t>
            </w:r>
          </w:p>
        </w:tc>
      </w:tr>
      <w:tr w:rsidR="002703BD" w:rsidRPr="007C4D0A" w:rsidTr="002703BD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 w:right="100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М </w:t>
            </w:r>
            <w:r w:rsidRPr="007C4D0A">
              <w:rPr>
                <w:b/>
                <w:sz w:val="28"/>
                <w:szCs w:val="28"/>
                <w:lang w:val="en-US"/>
              </w:rPr>
              <w:t>I</w:t>
            </w:r>
            <w:r w:rsidRPr="007C4D0A">
              <w:rPr>
                <w:b/>
                <w:sz w:val="28"/>
                <w:szCs w:val="28"/>
              </w:rPr>
              <w:t>.Тема 6.</w:t>
            </w:r>
            <w:r w:rsidRPr="007C4D0A">
              <w:rPr>
                <w:sz w:val="28"/>
                <w:szCs w:val="28"/>
              </w:rPr>
              <w:t xml:space="preserve"> Виды ЧС, характерные для Тюменской области. Возможные последствия их возникновения. Потенциально опасные объекты, расположенные на территории области.</w:t>
            </w:r>
            <w:r w:rsidRPr="007C4D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703BD" w:rsidRPr="007C4D0A" w:rsidTr="002703BD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 w:right="100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М </w:t>
            </w:r>
            <w:r w:rsidRPr="007C4D0A">
              <w:rPr>
                <w:b/>
                <w:sz w:val="28"/>
                <w:szCs w:val="28"/>
                <w:lang w:val="en-US"/>
              </w:rPr>
              <w:t>I</w:t>
            </w:r>
            <w:r w:rsidRPr="007C4D0A">
              <w:rPr>
                <w:b/>
                <w:sz w:val="28"/>
                <w:szCs w:val="28"/>
              </w:rPr>
              <w:t>.Тема 7.</w:t>
            </w:r>
            <w:r w:rsidRPr="007C4D0A">
              <w:rPr>
                <w:sz w:val="28"/>
                <w:szCs w:val="28"/>
              </w:rPr>
              <w:t xml:space="preserve"> Воздействие на человека и объекты поражающих и негативных факторов, характерных для военных конфликтов и ЧС.</w:t>
            </w:r>
          </w:p>
        </w:tc>
      </w:tr>
      <w:tr w:rsidR="002703BD" w:rsidRPr="007C4D0A" w:rsidTr="002703BD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 w:right="100"/>
              <w:rPr>
                <w:b/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М </w:t>
            </w:r>
            <w:r w:rsidRPr="007C4D0A">
              <w:rPr>
                <w:b/>
                <w:sz w:val="28"/>
                <w:szCs w:val="28"/>
                <w:lang w:val="en-US"/>
              </w:rPr>
              <w:t>I</w:t>
            </w:r>
            <w:r w:rsidRPr="007C4D0A">
              <w:rPr>
                <w:b/>
                <w:sz w:val="28"/>
                <w:szCs w:val="28"/>
              </w:rPr>
              <w:t>.Тема 8.</w:t>
            </w:r>
            <w:r w:rsidRPr="007C4D0A">
              <w:rPr>
                <w:sz w:val="28"/>
                <w:szCs w:val="28"/>
              </w:rPr>
              <w:t xml:space="preserve"> Наиболее эффективные способы и средства защиты населения, материальных и культурных ценностей, а также  территорий от опасностей, возникающих при  военных конфликтах  или вследствие этих конфликтов, а также при ЧС</w:t>
            </w:r>
          </w:p>
        </w:tc>
      </w:tr>
      <w:tr w:rsidR="002703BD" w:rsidRPr="007C4D0A" w:rsidTr="002703BD">
        <w:trPr>
          <w:cantSplit/>
          <w:trHeight w:val="3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II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 w:rsidRPr="007C4D0A">
              <w:rPr>
                <w:rStyle w:val="FontStyle120"/>
                <w:sz w:val="28"/>
                <w:szCs w:val="28"/>
                <w:lang w:eastAsia="en-US"/>
              </w:rPr>
              <w:t>Планирование мероприятий ГО и защиты населения и территорий от ЧС.</w:t>
            </w:r>
          </w:p>
        </w:tc>
      </w:tr>
      <w:tr w:rsidR="002703BD" w:rsidRPr="007C4D0A" w:rsidTr="002703BD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03BD" w:rsidRPr="003647E4" w:rsidRDefault="002703BD" w:rsidP="00FD406D">
            <w:pPr>
              <w:ind w:left="102" w:right="214"/>
              <w:jc w:val="both"/>
              <w:rPr>
                <w:rFonts w:ascii="Arial" w:hAnsi="Arial" w:cs="Arial"/>
              </w:rPr>
            </w:pPr>
            <w:r w:rsidRPr="003647E4">
              <w:rPr>
                <w:rFonts w:ascii="Arial" w:hAnsi="Arial" w:cs="Arial"/>
                <w:b/>
              </w:rPr>
              <w:t xml:space="preserve">М 2. Тема 6. </w:t>
            </w:r>
            <w:r w:rsidRPr="003647E4">
              <w:t xml:space="preserve"> Терроризм и его проявление, организация и выполнение мероприятий по профилактике терроризма.</w:t>
            </w:r>
          </w:p>
        </w:tc>
      </w:tr>
      <w:tr w:rsidR="002703BD" w:rsidRPr="007C4D0A" w:rsidTr="002703BD">
        <w:trPr>
          <w:cantSplit/>
          <w:trHeight w:val="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3647E4" w:rsidRDefault="002703BD" w:rsidP="00FD406D">
            <w:pPr>
              <w:ind w:left="102" w:right="214"/>
              <w:jc w:val="both"/>
              <w:rPr>
                <w:rFonts w:ascii="Arial" w:hAnsi="Arial" w:cs="Arial"/>
                <w:b/>
              </w:rPr>
            </w:pPr>
            <w:r w:rsidRPr="00F656A8">
              <w:rPr>
                <w:b/>
              </w:rPr>
              <w:t xml:space="preserve">М </w:t>
            </w:r>
            <w:r w:rsidRPr="00F656A8">
              <w:rPr>
                <w:b/>
                <w:lang w:val="en-US"/>
              </w:rPr>
              <w:t>II</w:t>
            </w:r>
            <w:r w:rsidRPr="00F656A8">
              <w:rPr>
                <w:b/>
              </w:rPr>
              <w:t>. Тема 1</w:t>
            </w:r>
            <w:r>
              <w:rPr>
                <w:b/>
              </w:rPr>
              <w:t>3</w:t>
            </w:r>
            <w:r w:rsidRPr="00F656A8">
              <w:rPr>
                <w:b/>
              </w:rPr>
              <w:t xml:space="preserve">. </w:t>
            </w:r>
            <w:r w:rsidRPr="00D543FF">
              <w:t>Участие в подготовке разделов Плана действий по предупреждению и ликвидации ЧС.</w:t>
            </w:r>
          </w:p>
        </w:tc>
      </w:tr>
      <w:tr w:rsidR="002703BD" w:rsidRPr="007C4D0A" w:rsidTr="002703BD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Pr="007C4D0A" w:rsidRDefault="002703BD" w:rsidP="00FD406D">
            <w:pPr>
              <w:pStyle w:val="a6"/>
              <w:widowControl w:val="0"/>
              <w:autoSpaceDE w:val="0"/>
              <w:autoSpaceDN w:val="0"/>
              <w:adjustRightInd w:val="0"/>
              <w:ind w:right="10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D0A">
              <w:rPr>
                <w:rStyle w:val="FontStyle120"/>
                <w:sz w:val="28"/>
                <w:szCs w:val="28"/>
                <w:lang w:eastAsia="en-US"/>
              </w:rPr>
              <w:t>Организация предупреждения ЧС и повышения устойчивости функционирования объектов экономики.</w:t>
            </w:r>
          </w:p>
        </w:tc>
      </w:tr>
      <w:tr w:rsidR="002703BD" w:rsidRPr="007C4D0A" w:rsidTr="002703BD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1517">
              <w:rPr>
                <w:rFonts w:ascii="Arial" w:hAnsi="Arial" w:cs="Arial"/>
                <w:b/>
                <w:bCs/>
                <w:sz w:val="28"/>
                <w:szCs w:val="28"/>
              </w:rPr>
              <w:t>Тема №2.</w:t>
            </w:r>
            <w:r w:rsidRPr="000E1517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0E1517">
              <w:rPr>
                <w:rStyle w:val="FontStyle119"/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0E1517">
              <w:rPr>
                <w:sz w:val="28"/>
                <w:szCs w:val="28"/>
                <w:lang w:eastAsia="en-US"/>
              </w:rPr>
              <w:t xml:space="preserve"> </w:t>
            </w:r>
            <w:r w:rsidRPr="000E1517">
              <w:rPr>
                <w:rStyle w:val="FontStyle119"/>
                <w:sz w:val="28"/>
                <w:szCs w:val="28"/>
                <w:lang w:eastAsia="en-US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</w:tr>
      <w:tr w:rsidR="002703BD" w:rsidRPr="007C4D0A" w:rsidTr="002703BD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pStyle w:val="a6"/>
              <w:widowControl w:val="0"/>
              <w:autoSpaceDE w:val="0"/>
              <w:autoSpaceDN w:val="0"/>
              <w:adjustRightInd w:val="0"/>
              <w:ind w:left="102" w:right="196"/>
              <w:jc w:val="both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Тема 16. </w:t>
            </w:r>
            <w:r w:rsidRPr="007C4D0A">
              <w:rPr>
                <w:sz w:val="28"/>
                <w:szCs w:val="28"/>
              </w:rPr>
              <w:t>Организация и руководство работой КЧС и ОПБ в повседневной деятельности</w:t>
            </w:r>
          </w:p>
        </w:tc>
      </w:tr>
      <w:tr w:rsidR="002703BD" w:rsidRPr="007C4D0A" w:rsidTr="002703BD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Тема 20. </w:t>
            </w:r>
            <w:r w:rsidRPr="007C4D0A">
              <w:rPr>
                <w:sz w:val="28"/>
                <w:szCs w:val="28"/>
              </w:rPr>
              <w:t>Организация управления, связи и оповещения в системе РСЧС</w:t>
            </w:r>
          </w:p>
        </w:tc>
      </w:tr>
      <w:tr w:rsidR="002703BD" w:rsidRPr="007C4D0A" w:rsidTr="002703BD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IV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b/>
                <w:bCs/>
                <w:sz w:val="28"/>
                <w:szCs w:val="28"/>
              </w:rPr>
            </w:pPr>
            <w:r w:rsidRPr="007C4D0A">
              <w:rPr>
                <w:rStyle w:val="FontStyle120"/>
                <w:sz w:val="28"/>
                <w:szCs w:val="28"/>
                <w:lang w:eastAsia="en-US"/>
              </w:rPr>
              <w:t>Способы защиты населения, материальных, культурных ценностей и организация их выполнения.</w:t>
            </w:r>
          </w:p>
        </w:tc>
      </w:tr>
      <w:tr w:rsidR="002703BD" w:rsidRPr="007C4D0A" w:rsidTr="002703BD">
        <w:trPr>
          <w:cantSplit/>
          <w:trHeight w:val="53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Тема 23. </w:t>
            </w:r>
            <w:r w:rsidRPr="007C4D0A">
              <w:rPr>
                <w:sz w:val="28"/>
                <w:szCs w:val="28"/>
              </w:rPr>
              <w:t>Организация защиты населения, материальных и культурных ценностей путем эвакуации</w:t>
            </w:r>
          </w:p>
        </w:tc>
      </w:tr>
      <w:tr w:rsidR="002703BD" w:rsidRPr="007C4D0A" w:rsidTr="002703BD">
        <w:trPr>
          <w:cantSplit/>
          <w:trHeight w:val="5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7C4D0A" w:rsidRDefault="002703BD" w:rsidP="00FD406D">
            <w:pPr>
              <w:ind w:left="102"/>
              <w:rPr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Тема 26. </w:t>
            </w:r>
            <w:r w:rsidRPr="007C4D0A">
              <w:rPr>
                <w:sz w:val="28"/>
                <w:szCs w:val="28"/>
              </w:rPr>
              <w:t>Деятельность КЧС и ОПБ при приведении органов управления и сил РСЧС в различные режимы функционирования</w:t>
            </w:r>
          </w:p>
        </w:tc>
      </w:tr>
      <w:tr w:rsidR="002703BD" w:rsidRPr="007C4D0A" w:rsidTr="002703BD">
        <w:trPr>
          <w:cantSplit/>
          <w:trHeight w:val="5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BD" w:rsidRPr="008C1302" w:rsidRDefault="002703BD" w:rsidP="00FD406D">
            <w:pPr>
              <w:ind w:left="102"/>
              <w:rPr>
                <w:b/>
                <w:sz w:val="28"/>
                <w:szCs w:val="28"/>
              </w:rPr>
            </w:pPr>
            <w:r w:rsidRPr="008C1302">
              <w:rPr>
                <w:b/>
                <w:sz w:val="28"/>
                <w:szCs w:val="28"/>
              </w:rPr>
              <w:t xml:space="preserve">Тема 30. </w:t>
            </w:r>
            <w:r w:rsidRPr="008C1302">
              <w:rPr>
                <w:sz w:val="28"/>
                <w:szCs w:val="28"/>
              </w:rPr>
              <w:t>Состав, задачи, возможности и применение сил РСЧС Тюменской области.</w:t>
            </w:r>
          </w:p>
        </w:tc>
      </w:tr>
      <w:tr w:rsidR="002703BD" w:rsidRPr="007C4D0A" w:rsidTr="002703BD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b/>
                <w:bCs/>
                <w:sz w:val="28"/>
                <w:szCs w:val="28"/>
              </w:rPr>
            </w:pPr>
            <w:r w:rsidRPr="007C4D0A">
              <w:rPr>
                <w:rStyle w:val="FontStyle120"/>
                <w:sz w:val="28"/>
                <w:szCs w:val="28"/>
                <w:lang w:eastAsia="en-US"/>
              </w:rPr>
              <w:t>Организация выполнения мероприятий по ликвидации ЧС.</w:t>
            </w:r>
          </w:p>
        </w:tc>
      </w:tr>
      <w:tr w:rsidR="002703BD" w:rsidRPr="007C4D0A" w:rsidTr="002703BD">
        <w:trPr>
          <w:cantSplit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b/>
                <w:bCs/>
                <w:sz w:val="28"/>
                <w:szCs w:val="28"/>
              </w:rPr>
            </w:pPr>
            <w:r w:rsidRPr="007C4D0A">
              <w:rPr>
                <w:b/>
                <w:sz w:val="28"/>
                <w:szCs w:val="28"/>
              </w:rPr>
              <w:t xml:space="preserve">Тема 35. </w:t>
            </w:r>
            <w:r w:rsidRPr="007C4D0A">
              <w:rPr>
                <w:sz w:val="28"/>
                <w:szCs w:val="28"/>
              </w:rPr>
              <w:t>Организация всестороннего обеспечения сил РСЧС и взаимодействия между ними в ходе выполнения АСДНР</w:t>
            </w:r>
          </w:p>
        </w:tc>
      </w:tr>
      <w:tr w:rsidR="002703BD" w:rsidRPr="007C4D0A" w:rsidTr="002703BD">
        <w:trPr>
          <w:cantSplit/>
          <w:trHeight w:val="2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C4D0A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  <w:r w:rsidRPr="007C4D0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b/>
                <w:bCs/>
                <w:sz w:val="28"/>
                <w:szCs w:val="28"/>
              </w:rPr>
            </w:pPr>
            <w:r w:rsidRPr="007C4D0A">
              <w:rPr>
                <w:rStyle w:val="FontStyle120"/>
                <w:sz w:val="28"/>
                <w:szCs w:val="28"/>
                <w:lang w:eastAsia="en-US"/>
              </w:rPr>
              <w:t>Организация и осуществление подготовки населения в области ГО и ЧС.</w:t>
            </w:r>
          </w:p>
        </w:tc>
      </w:tr>
      <w:tr w:rsidR="002703BD" w:rsidRPr="007C4D0A" w:rsidTr="002703BD">
        <w:trPr>
          <w:cantSplit/>
          <w:trHeight w:val="5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ind w:right="10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C4D0A">
              <w:rPr>
                <w:b/>
                <w:bCs/>
                <w:sz w:val="28"/>
                <w:szCs w:val="28"/>
              </w:rPr>
              <w:t>Тема №38.</w:t>
            </w:r>
            <w:r w:rsidRPr="007C4D0A">
              <w:rPr>
                <w:sz w:val="28"/>
                <w:szCs w:val="28"/>
                <w:lang w:eastAsia="en-US"/>
              </w:rPr>
              <w:t xml:space="preserve"> Порядок о</w:t>
            </w:r>
            <w:r w:rsidRPr="007C4D0A">
              <w:rPr>
                <w:rStyle w:val="FontStyle119"/>
                <w:sz w:val="28"/>
                <w:szCs w:val="28"/>
                <w:lang w:eastAsia="en-US"/>
              </w:rPr>
              <w:t>рганизации и осуществления подготовки различных групп населения в области ГО и защиты от ЧС.</w:t>
            </w:r>
          </w:p>
        </w:tc>
      </w:tr>
      <w:tr w:rsidR="002703BD" w:rsidRPr="007C4D0A" w:rsidTr="002703BD">
        <w:trPr>
          <w:cantSplit/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BD" w:rsidRPr="007C4D0A" w:rsidRDefault="002703BD" w:rsidP="00FD406D">
            <w:pPr>
              <w:widowControl w:val="0"/>
              <w:jc w:val="both"/>
              <w:rPr>
                <w:rStyle w:val="FontStyle120"/>
                <w:color w:val="FF0000"/>
                <w:sz w:val="28"/>
                <w:szCs w:val="28"/>
                <w:lang w:eastAsia="en-US"/>
              </w:rPr>
            </w:pPr>
            <w:r w:rsidRPr="007C4D0A">
              <w:rPr>
                <w:rStyle w:val="FontStyle120"/>
                <w:color w:val="FF0000"/>
                <w:sz w:val="28"/>
                <w:szCs w:val="28"/>
                <w:lang w:eastAsia="en-US"/>
              </w:rPr>
              <w:t xml:space="preserve">          Итоговое тестирование</w:t>
            </w:r>
          </w:p>
        </w:tc>
      </w:tr>
    </w:tbl>
    <w:p w:rsidR="00E25AED" w:rsidRDefault="00E25AED" w:rsidP="00E25AED">
      <w:pPr>
        <w:rPr>
          <w:sz w:val="28"/>
          <w:szCs w:val="28"/>
        </w:rPr>
      </w:pPr>
    </w:p>
    <w:p w:rsidR="00005789" w:rsidRPr="00FD406D" w:rsidRDefault="00005789" w:rsidP="00005789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  <w:r w:rsidRPr="00FD406D">
        <w:rPr>
          <w:rStyle w:val="FontStyle129"/>
          <w:b/>
          <w:sz w:val="28"/>
          <w:szCs w:val="28"/>
        </w:rPr>
        <w:lastRenderedPageBreak/>
        <w:t xml:space="preserve">    Приложение № 3</w:t>
      </w:r>
    </w:p>
    <w:p w:rsidR="00005789" w:rsidRPr="00005789" w:rsidRDefault="00005789" w:rsidP="00005789">
      <w:pPr>
        <w:pStyle w:val="Style10"/>
        <w:tabs>
          <w:tab w:val="left" w:pos="1426"/>
        </w:tabs>
        <w:spacing w:before="7"/>
        <w:ind w:left="706" w:firstLine="0"/>
        <w:jc w:val="center"/>
        <w:rPr>
          <w:rStyle w:val="FontStyle129"/>
          <w:b/>
          <w:i/>
          <w:sz w:val="28"/>
          <w:szCs w:val="28"/>
        </w:rPr>
      </w:pPr>
      <w:r w:rsidRPr="00005789">
        <w:rPr>
          <w:rStyle w:val="FontStyle129"/>
          <w:b/>
          <w:sz w:val="28"/>
          <w:szCs w:val="28"/>
        </w:rPr>
        <w:t>Содержание тем рефератов</w:t>
      </w:r>
    </w:p>
    <w:p w:rsidR="00005789" w:rsidRPr="00005789" w:rsidRDefault="00005789" w:rsidP="00005789">
      <w:pPr>
        <w:widowControl w:val="0"/>
        <w:jc w:val="center"/>
        <w:rPr>
          <w:rFonts w:eastAsia="Calibri"/>
          <w:bCs/>
          <w:sz w:val="28"/>
          <w:szCs w:val="28"/>
        </w:rPr>
      </w:pPr>
      <w:r w:rsidRPr="00005789">
        <w:rPr>
          <w:rFonts w:eastAsia="Calibri"/>
          <w:bCs/>
          <w:sz w:val="28"/>
          <w:szCs w:val="28"/>
        </w:rPr>
        <w:t xml:space="preserve">для  </w:t>
      </w:r>
      <w:r w:rsidR="001B5217">
        <w:rPr>
          <w:rFonts w:eastAsia="Calibri"/>
          <w:bCs/>
          <w:sz w:val="28"/>
          <w:szCs w:val="28"/>
        </w:rPr>
        <w:t>членов</w:t>
      </w:r>
      <w:r w:rsidRPr="00005789">
        <w:rPr>
          <w:rFonts w:eastAsia="Calibri"/>
          <w:bCs/>
          <w:sz w:val="28"/>
          <w:szCs w:val="28"/>
        </w:rPr>
        <w:t xml:space="preserve"> КЧС и ОПБ организаций</w:t>
      </w:r>
    </w:p>
    <w:tbl>
      <w:tblPr>
        <w:tblpPr w:leftFromText="180" w:rightFromText="180" w:bottomFromText="200" w:vertAnchor="text" w:horzAnchor="margin" w:tblpX="-574" w:tblpY="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"/>
        <w:gridCol w:w="3684"/>
        <w:gridCol w:w="4395"/>
        <w:gridCol w:w="1701"/>
      </w:tblGrid>
      <w:tr w:rsidR="00FB0FA9" w:rsidTr="00FB0FA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>
            <w:pPr>
              <w:widowControl w:val="0"/>
              <w:spacing w:line="276" w:lineRule="auto"/>
              <w:ind w:left="-120" w:right="-108"/>
              <w:jc w:val="center"/>
            </w:pPr>
            <w:r>
              <w:t xml:space="preserve">№ </w:t>
            </w:r>
          </w:p>
          <w:p w:rsidR="00FB0FA9" w:rsidRDefault="00FB0FA9">
            <w:pPr>
              <w:widowControl w:val="0"/>
              <w:spacing w:line="276" w:lineRule="auto"/>
              <w:ind w:left="-120" w:right="-108"/>
              <w:jc w:val="center"/>
            </w:pPr>
            <w:r>
              <w:t>модуля</w:t>
            </w:r>
          </w:p>
          <w:p w:rsidR="00FB0FA9" w:rsidRDefault="00FB0FA9">
            <w:pPr>
              <w:widowControl w:val="0"/>
              <w:spacing w:line="276" w:lineRule="auto"/>
              <w:ind w:left="-120" w:right="-108"/>
              <w:jc w:val="center"/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A9" w:rsidRDefault="00FB0FA9">
            <w:pPr>
              <w:pStyle w:val="1"/>
              <w:keepNext w:val="0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Название темы</w:t>
            </w:r>
          </w:p>
          <w:p w:rsidR="00FB0FA9" w:rsidRDefault="00FB0FA9">
            <w:pPr>
              <w:pStyle w:val="1"/>
              <w:keepNext w:val="0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программы обучения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A9" w:rsidRDefault="00FB0FA9">
            <w:pPr>
              <w:pStyle w:val="3"/>
              <w:keepNext w:val="0"/>
              <w:widowControl w:val="0"/>
              <w:spacing w:line="276" w:lineRule="auto"/>
              <w:jc w:val="both"/>
              <w:rPr>
                <w:b w:val="0"/>
                <w:bCs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                    Тема реферата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Default="00FB0FA9" w:rsidP="00FB0FA9">
            <w:pPr>
              <w:pStyle w:val="3"/>
              <w:keepNext w:val="0"/>
              <w:widowControl w:val="0"/>
              <w:spacing w:line="276" w:lineRule="auto"/>
              <w:ind w:hanging="108"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</w:p>
          <w:p w:rsidR="00FB0FA9" w:rsidRDefault="00FB0FA9" w:rsidP="00FB0FA9">
            <w:pPr>
              <w:pStyle w:val="3"/>
              <w:keepNext w:val="0"/>
              <w:widowControl w:val="0"/>
              <w:spacing w:line="276" w:lineRule="auto"/>
              <w:ind w:hanging="108"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>Преподаватели</w:t>
            </w:r>
          </w:p>
        </w:tc>
      </w:tr>
    </w:tbl>
    <w:p w:rsidR="002B0513" w:rsidRDefault="002B0513" w:rsidP="002B0513">
      <w:pPr>
        <w:widowControl w:val="0"/>
        <w:rPr>
          <w:sz w:val="2"/>
          <w:szCs w:val="2"/>
        </w:rPr>
      </w:pPr>
    </w:p>
    <w:tbl>
      <w:tblPr>
        <w:tblW w:w="138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3685"/>
        <w:gridCol w:w="4396"/>
        <w:gridCol w:w="1700"/>
        <w:gridCol w:w="3120"/>
      </w:tblGrid>
      <w:tr w:rsidR="00FB0FA9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 </w:t>
            </w:r>
            <w:r w:rsidRPr="00FD406D">
              <w:rPr>
                <w:b/>
                <w:sz w:val="28"/>
                <w:szCs w:val="28"/>
                <w:lang w:val="en-US"/>
              </w:rPr>
              <w:t>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pStyle w:val="a6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ind w:left="102"/>
              <w:rPr>
                <w:rFonts w:eastAsia="MS Mincho"/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Тема 1.</w:t>
            </w:r>
            <w:r w:rsidRPr="00FD406D">
              <w:rPr>
                <w:sz w:val="28"/>
                <w:szCs w:val="28"/>
              </w:rPr>
              <w:t>Требования нормативных правовых актов в области защиты населения и территорий от ЧС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 w:rsidP="002B75CF">
            <w:pPr>
              <w:widowControl w:val="0"/>
              <w:spacing w:line="276" w:lineRule="auto"/>
              <w:ind w:left="33"/>
              <w:jc w:val="both"/>
              <w:rPr>
                <w:color w:val="FF0000"/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Нормативно-правовая база в области защиты населения и территории от ЧС природного и техногенного характера. (Тюменской области и в Вашей организации)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Pr="00D61F2F" w:rsidRDefault="00A93051" w:rsidP="00A93051">
            <w:pPr>
              <w:widowControl w:val="0"/>
              <w:spacing w:line="276" w:lineRule="auto"/>
              <w:ind w:left="33"/>
              <w:jc w:val="both"/>
            </w:pPr>
            <w:r w:rsidRPr="00D61F2F">
              <w:t>Моисеев В.А.</w:t>
            </w:r>
          </w:p>
        </w:tc>
      </w:tr>
      <w:tr w:rsidR="00FB0FA9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spacing w:line="276" w:lineRule="auto"/>
              <w:ind w:left="102" w:right="100"/>
              <w:rPr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Тема 6.</w:t>
            </w:r>
            <w:r w:rsidRPr="00FD406D">
              <w:rPr>
                <w:sz w:val="28"/>
                <w:szCs w:val="28"/>
              </w:rPr>
              <w:t xml:space="preserve"> Виды ЧС, характерные для Тюменской области. Возможные последствия их возникновения. Потенциально опасные объекты, расположенные на территории области.</w:t>
            </w:r>
            <w:r w:rsidRPr="00FD406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Прогнозируемые ЧС природного и техногенного  характера на территории Тюменской области, анализ их возможных последствий.</w:t>
            </w:r>
          </w:p>
          <w:p w:rsidR="00FB0FA9" w:rsidRPr="00FD406D" w:rsidRDefault="00FB0FA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Экологическая обстановка на территории Тюменской области.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Pr="00D61F2F" w:rsidRDefault="00A93051" w:rsidP="00D61F2F">
            <w:pPr>
              <w:widowControl w:val="0"/>
              <w:spacing w:line="276" w:lineRule="auto"/>
              <w:ind w:right="-108" w:hanging="109"/>
              <w:jc w:val="both"/>
            </w:pPr>
            <w:proofErr w:type="spellStart"/>
            <w:r w:rsidRPr="00D61F2F">
              <w:t>Беззубцева</w:t>
            </w:r>
            <w:proofErr w:type="spellEnd"/>
            <w:r w:rsidRPr="00D61F2F">
              <w:t xml:space="preserve"> Н.А.</w:t>
            </w:r>
          </w:p>
        </w:tc>
      </w:tr>
      <w:tr w:rsidR="00FB0FA9" w:rsidRPr="00FD406D" w:rsidTr="002703BD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Pr="00FD406D" w:rsidRDefault="00FB0F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Тема 7.</w:t>
            </w:r>
            <w:r w:rsidRPr="00FD406D">
              <w:rPr>
                <w:sz w:val="28"/>
                <w:szCs w:val="28"/>
              </w:rPr>
              <w:t xml:space="preserve"> Воздействие на человека поражающих и негативных факторов, характерных для военных конфликтов и ЧС.</w:t>
            </w:r>
          </w:p>
          <w:p w:rsidR="00FB0FA9" w:rsidRPr="00FD406D" w:rsidRDefault="00FB0FA9">
            <w:pPr>
              <w:spacing w:line="276" w:lineRule="auto"/>
              <w:ind w:left="102" w:right="100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A9" w:rsidRPr="00FD406D" w:rsidRDefault="00FB0FA9">
            <w:pPr>
              <w:pStyle w:val="33"/>
              <w:widowControl w:val="0"/>
              <w:spacing w:line="276" w:lineRule="auto"/>
              <w:rPr>
                <w:bCs/>
                <w:sz w:val="28"/>
                <w:szCs w:val="28"/>
              </w:rPr>
            </w:pPr>
            <w:r w:rsidRPr="00FD406D">
              <w:rPr>
                <w:bCs/>
                <w:sz w:val="28"/>
                <w:szCs w:val="28"/>
              </w:rPr>
              <w:t>Основные поражающие факторы оружия массового поражения и других видов оружия. Поражающие факторы источников ЧС, характерных для Тюменской области.</w:t>
            </w:r>
          </w:p>
          <w:p w:rsidR="00FB0FA9" w:rsidRPr="00FD406D" w:rsidRDefault="00FB0FA9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bCs/>
                <w:sz w:val="28"/>
                <w:szCs w:val="28"/>
              </w:rPr>
              <w:t>Мероприятия защиты.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9" w:rsidRPr="00D61F2F" w:rsidRDefault="004059E4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Зайцев В.М.</w:t>
            </w:r>
          </w:p>
        </w:tc>
      </w:tr>
      <w:tr w:rsidR="004059E4" w:rsidRPr="00FD406D" w:rsidTr="002703BD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FD40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E4" w:rsidRPr="00FD406D" w:rsidRDefault="004059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 Тема 8. </w:t>
            </w:r>
            <w:r w:rsidRPr="00FD406D">
              <w:rPr>
                <w:sz w:val="28"/>
                <w:szCs w:val="28"/>
              </w:rPr>
              <w:t>Наиболее эффективные способы и средства защиты населения, материальных и культурных ценностей, а также территорий от опасностей, возникающих при военных конфликтах или вследствие этих конфликтов, а также при ЧС.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FD406D">
            <w:pPr>
              <w:jc w:val="both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Организация защиты населения от опасностей, возникающих при ЧС и военных конфликтах.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E4" w:rsidRPr="00D61F2F" w:rsidRDefault="004059E4" w:rsidP="009F60FA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Ерофеев М.И.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059E4" w:rsidRPr="00FD406D" w:rsidRDefault="004059E4" w:rsidP="00FD406D">
            <w:pPr>
              <w:jc w:val="both"/>
              <w:rPr>
                <w:sz w:val="28"/>
                <w:szCs w:val="28"/>
              </w:rPr>
            </w:pPr>
          </w:p>
        </w:tc>
      </w:tr>
      <w:tr w:rsidR="004059E4" w:rsidRPr="00FD406D" w:rsidTr="002703BD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М.</w:t>
            </w:r>
            <w:r w:rsidRPr="00FD406D">
              <w:rPr>
                <w:b/>
                <w:sz w:val="28"/>
                <w:szCs w:val="28"/>
                <w:lang w:val="en-US"/>
              </w:rPr>
              <w:t>II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6075B6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right="196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06D">
              <w:rPr>
                <w:b/>
                <w:sz w:val="28"/>
                <w:szCs w:val="28"/>
              </w:rPr>
              <w:t xml:space="preserve"> Тема 6. </w:t>
            </w:r>
            <w:r w:rsidRPr="00FD406D">
              <w:rPr>
                <w:sz w:val="28"/>
                <w:szCs w:val="28"/>
              </w:rPr>
              <w:t xml:space="preserve"> Терроризм и его проявление, организация и выполнение мероприятий </w:t>
            </w:r>
            <w:r w:rsidRPr="00FD406D">
              <w:rPr>
                <w:sz w:val="28"/>
                <w:szCs w:val="28"/>
              </w:rPr>
              <w:lastRenderedPageBreak/>
              <w:t>по профилактике терроризма.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16577F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lastRenderedPageBreak/>
              <w:t xml:space="preserve">Профилактические меры по предупреждению террористических актов </w:t>
            </w:r>
            <w:r w:rsidRPr="00FD406D">
              <w:rPr>
                <w:sz w:val="28"/>
                <w:szCs w:val="28"/>
              </w:rPr>
              <w:lastRenderedPageBreak/>
              <w:t>(Тюменской области и в Вашей организации). Паспорт антитеррористической защищенности.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E4" w:rsidRPr="00D61F2F" w:rsidRDefault="004059E4" w:rsidP="00D61F2F">
            <w:pPr>
              <w:widowControl w:val="0"/>
              <w:spacing w:line="276" w:lineRule="auto"/>
              <w:ind w:right="-108" w:hanging="109"/>
              <w:jc w:val="both"/>
            </w:pPr>
            <w:proofErr w:type="spellStart"/>
            <w:r w:rsidRPr="00D61F2F">
              <w:lastRenderedPageBreak/>
              <w:t>Беззубцева</w:t>
            </w:r>
            <w:proofErr w:type="spellEnd"/>
            <w:r w:rsidRPr="00D61F2F">
              <w:t xml:space="preserve"> Н.А.</w:t>
            </w:r>
          </w:p>
        </w:tc>
      </w:tr>
      <w:tr w:rsidR="004059E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FD406D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lastRenderedPageBreak/>
              <w:t>М.</w:t>
            </w:r>
            <w:r w:rsidRPr="00FD406D">
              <w:rPr>
                <w:b/>
                <w:sz w:val="28"/>
                <w:szCs w:val="28"/>
                <w:lang w:val="en-US"/>
              </w:rPr>
              <w:t>II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FD406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left="102" w:right="196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06D">
              <w:rPr>
                <w:sz w:val="28"/>
                <w:szCs w:val="28"/>
              </w:rPr>
              <w:t>М.2. Тема 13. Участие в подготовке разделов Плана действий по предупреждению и ликвидации ЧС.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E4" w:rsidRPr="00FD406D" w:rsidRDefault="004059E4" w:rsidP="00FD406D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Содержание и разработка Плана действий по предупреждению и ликвидации ЧС.</w:t>
            </w:r>
          </w:p>
          <w:p w:rsidR="004059E4" w:rsidRPr="00FD406D" w:rsidRDefault="004059E4" w:rsidP="00FD406D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(указать ваше участие в подготовке раздела Плана действий)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E4" w:rsidRPr="00D61F2F" w:rsidRDefault="004059E4" w:rsidP="009F60FA">
            <w:pPr>
              <w:pStyle w:val="33"/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D61F2F">
              <w:rPr>
                <w:sz w:val="24"/>
                <w:szCs w:val="24"/>
              </w:rPr>
              <w:t>Амелин</w:t>
            </w:r>
            <w:proofErr w:type="spellEnd"/>
            <w:r w:rsidRPr="00D61F2F">
              <w:rPr>
                <w:sz w:val="24"/>
                <w:szCs w:val="24"/>
              </w:rPr>
              <w:t xml:space="preserve"> Н.А.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FD406D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III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FD406D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right="196"/>
              <w:jc w:val="both"/>
              <w:rPr>
                <w:b/>
                <w:sz w:val="28"/>
                <w:szCs w:val="28"/>
              </w:rPr>
            </w:pPr>
            <w:r w:rsidRPr="00FD406D">
              <w:rPr>
                <w:b/>
                <w:bCs/>
                <w:sz w:val="28"/>
                <w:szCs w:val="28"/>
              </w:rPr>
              <w:t>Тема №2.</w:t>
            </w:r>
            <w:r w:rsidRPr="00FD406D">
              <w:rPr>
                <w:sz w:val="28"/>
                <w:szCs w:val="28"/>
                <w:lang w:eastAsia="en-US"/>
              </w:rPr>
              <w:t xml:space="preserve"> </w:t>
            </w:r>
            <w:r w:rsidRPr="00FD406D">
              <w:rPr>
                <w:rStyle w:val="FontStyle119"/>
                <w:sz w:val="28"/>
                <w:szCs w:val="28"/>
                <w:lang w:eastAsia="en-US"/>
              </w:rPr>
              <w:t xml:space="preserve"> </w:t>
            </w:r>
            <w:r w:rsidRPr="00FD406D">
              <w:rPr>
                <w:sz w:val="28"/>
                <w:szCs w:val="28"/>
                <w:lang w:eastAsia="en-US"/>
              </w:rPr>
              <w:t xml:space="preserve"> </w:t>
            </w:r>
            <w:r w:rsidRPr="00FD406D">
              <w:rPr>
                <w:rStyle w:val="FontStyle119"/>
                <w:sz w:val="28"/>
                <w:szCs w:val="28"/>
                <w:lang w:eastAsia="en-US"/>
              </w:rPr>
              <w:t>Требования пожарной безопасности и задачи должностных лиц и работников ГО и РСЧС по их выполнению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C55182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Обеспечение требований мер пожарной безопасности и мероприятия по их выполнению в Вашей организации.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CD63D3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Ерофеев М.И.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FD40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III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FD406D">
            <w:pPr>
              <w:spacing w:line="276" w:lineRule="auto"/>
              <w:ind w:left="102" w:right="100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Тема 16.</w:t>
            </w:r>
            <w:r w:rsidRPr="00FD406D">
              <w:rPr>
                <w:sz w:val="28"/>
                <w:szCs w:val="28"/>
              </w:rPr>
              <w:t xml:space="preserve"> Организация и руководство работой КЧС и ОПБ в повседневной деятельности.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FD406D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Планирование работы КЧС и ОПБ (текущее и перспективное). Перечень разрабатываемых документов и их содержание.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FD406D">
            <w:pPr>
              <w:pStyle w:val="33"/>
              <w:widowControl w:val="0"/>
              <w:spacing w:line="276" w:lineRule="auto"/>
              <w:rPr>
                <w:sz w:val="24"/>
                <w:szCs w:val="24"/>
              </w:rPr>
            </w:pPr>
            <w:r w:rsidRPr="00D61F2F">
              <w:rPr>
                <w:sz w:val="24"/>
                <w:szCs w:val="24"/>
              </w:rPr>
              <w:t>Моисеев В.А.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III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6075B6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ind w:right="196"/>
              <w:jc w:val="both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Тема 20. </w:t>
            </w:r>
            <w:r w:rsidRPr="00FD406D">
              <w:rPr>
                <w:sz w:val="28"/>
                <w:szCs w:val="28"/>
              </w:rPr>
              <w:t>Организация управления, связи и оповещения в системе РСЧС.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 w:rsidP="00151B27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Организация управления, связи и оповещения (Тюменской области и в Вашей организации).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151B27">
            <w:pPr>
              <w:pStyle w:val="33"/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D61F2F">
              <w:rPr>
                <w:sz w:val="24"/>
                <w:szCs w:val="24"/>
              </w:rPr>
              <w:t>Амелин</w:t>
            </w:r>
            <w:proofErr w:type="spellEnd"/>
            <w:r w:rsidRPr="00D61F2F">
              <w:rPr>
                <w:sz w:val="24"/>
                <w:szCs w:val="24"/>
              </w:rPr>
              <w:t xml:space="preserve"> Н.А.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IV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spacing w:line="276" w:lineRule="auto"/>
              <w:ind w:left="102" w:right="100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Тема 23. </w:t>
            </w:r>
            <w:r w:rsidRPr="00FD406D">
              <w:rPr>
                <w:sz w:val="28"/>
                <w:szCs w:val="28"/>
              </w:rPr>
              <w:t>Организация защиты населения, материальных и культурных ценностей путем эвакуации.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pStyle w:val="33"/>
              <w:widowControl w:val="0"/>
              <w:spacing w:line="276" w:lineRule="auto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Организация защиты населения, материальных и культурных ценностей путем эвакуации в организации.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9F60FA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Зайцев В.М.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IV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spacing w:line="276" w:lineRule="auto"/>
              <w:ind w:left="102"/>
              <w:rPr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Тема 26. </w:t>
            </w:r>
            <w:r w:rsidRPr="00FD406D">
              <w:rPr>
                <w:sz w:val="28"/>
                <w:szCs w:val="28"/>
              </w:rPr>
              <w:t>Деятельность КЧС и ОПБ при приведении органов управления и сил РСЧС в различные режимы функционирования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4" w:rsidRPr="00FD406D" w:rsidRDefault="00B23DB4" w:rsidP="002F350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 xml:space="preserve">Деятельность членов КЧС и ОПБ  </w:t>
            </w:r>
            <w:proofErr w:type="gramStart"/>
            <w:r w:rsidRPr="00FD406D">
              <w:rPr>
                <w:sz w:val="28"/>
                <w:szCs w:val="28"/>
              </w:rPr>
              <w:t>при</w:t>
            </w:r>
            <w:proofErr w:type="gramEnd"/>
            <w:r w:rsidRPr="00FD406D">
              <w:rPr>
                <w:sz w:val="28"/>
                <w:szCs w:val="28"/>
              </w:rPr>
              <w:t xml:space="preserve">  </w:t>
            </w:r>
            <w:proofErr w:type="gramStart"/>
            <w:r w:rsidRPr="00FD406D">
              <w:rPr>
                <w:sz w:val="28"/>
                <w:szCs w:val="28"/>
              </w:rPr>
              <w:t>приведения</w:t>
            </w:r>
            <w:proofErr w:type="gramEnd"/>
            <w:r w:rsidRPr="00FD406D">
              <w:rPr>
                <w:sz w:val="28"/>
                <w:szCs w:val="28"/>
              </w:rPr>
              <w:t xml:space="preserve"> органов управления и сил РСЧС в режим ЧС.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9F60FA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Ерофеев М.И.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IV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spacing w:line="276" w:lineRule="auto"/>
              <w:ind w:left="102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IV</w:t>
            </w:r>
            <w:r w:rsidRPr="00FD406D">
              <w:rPr>
                <w:b/>
                <w:sz w:val="28"/>
                <w:szCs w:val="28"/>
              </w:rPr>
              <w:t xml:space="preserve">. Тема 30. </w:t>
            </w:r>
            <w:r w:rsidRPr="00FD406D">
              <w:rPr>
                <w:sz w:val="28"/>
                <w:szCs w:val="28"/>
              </w:rPr>
              <w:t>Состав, задачи, возможности и применение сил РСЧС Тюменской области.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B4" w:rsidRPr="00FD406D" w:rsidRDefault="00B23DB4" w:rsidP="00397674">
            <w:pPr>
              <w:pStyle w:val="12"/>
              <w:shd w:val="clear" w:color="auto" w:fill="auto"/>
              <w:spacing w:before="0" w:line="240" w:lineRule="auto"/>
              <w:ind w:left="709" w:right="40" w:hanging="303"/>
              <w:jc w:val="left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 xml:space="preserve">Состав сил и средств постоянной готовности подсистемы РСЧС Тюменской области. </w:t>
            </w:r>
          </w:p>
          <w:p w:rsidR="00B23DB4" w:rsidRPr="00FD406D" w:rsidRDefault="00B23DB4" w:rsidP="00397674">
            <w:pPr>
              <w:pStyle w:val="12"/>
              <w:shd w:val="clear" w:color="auto" w:fill="auto"/>
              <w:spacing w:before="0" w:line="240" w:lineRule="auto"/>
              <w:ind w:left="709" w:right="40" w:hanging="303"/>
              <w:jc w:val="left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 xml:space="preserve">Порядок их применения. </w:t>
            </w:r>
          </w:p>
          <w:p w:rsidR="00B23DB4" w:rsidRPr="00FD406D" w:rsidRDefault="00B23DB4" w:rsidP="002F3506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9F60FA">
            <w:pPr>
              <w:pStyle w:val="33"/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r w:rsidRPr="00D61F2F">
              <w:rPr>
                <w:bCs/>
                <w:sz w:val="24"/>
                <w:szCs w:val="24"/>
              </w:rPr>
              <w:t>Зайцев В.М.</w:t>
            </w:r>
          </w:p>
        </w:tc>
      </w:tr>
      <w:tr w:rsidR="00B23DB4" w:rsidRPr="00FD406D" w:rsidTr="00FB0FA9">
        <w:trPr>
          <w:gridAfter w:val="1"/>
          <w:wAfter w:w="3120" w:type="dxa"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lastRenderedPageBreak/>
              <w:t xml:space="preserve">М </w:t>
            </w:r>
            <w:r w:rsidRPr="00FD406D">
              <w:rPr>
                <w:b/>
                <w:sz w:val="28"/>
                <w:szCs w:val="28"/>
                <w:lang w:val="en-US"/>
              </w:rPr>
              <w:t>VI</w:t>
            </w:r>
            <w:r w:rsidRPr="00FD4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B4" w:rsidRPr="00FD406D" w:rsidRDefault="00B23DB4">
            <w:pPr>
              <w:spacing w:line="276" w:lineRule="auto"/>
              <w:ind w:left="102"/>
              <w:rPr>
                <w:b/>
                <w:sz w:val="28"/>
                <w:szCs w:val="28"/>
              </w:rPr>
            </w:pPr>
            <w:r w:rsidRPr="00FD406D">
              <w:rPr>
                <w:b/>
                <w:sz w:val="28"/>
                <w:szCs w:val="28"/>
              </w:rPr>
              <w:t>Тема 38.</w:t>
            </w:r>
            <w:r w:rsidRPr="00FD406D">
              <w:rPr>
                <w:color w:val="FF0000"/>
                <w:sz w:val="28"/>
                <w:szCs w:val="28"/>
              </w:rPr>
              <w:t xml:space="preserve"> </w:t>
            </w:r>
            <w:r w:rsidRPr="00FD406D">
              <w:rPr>
                <w:sz w:val="28"/>
                <w:szCs w:val="28"/>
              </w:rPr>
              <w:t>Порядок организации и осуществления подготовки различных групп населения в области ГО и защиты от ЧС.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FD406D" w:rsidRDefault="00B23DB4" w:rsidP="002B75CF">
            <w:pPr>
              <w:pStyle w:val="33"/>
              <w:widowControl w:val="0"/>
              <w:spacing w:after="0"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FD406D">
              <w:rPr>
                <w:sz w:val="28"/>
                <w:szCs w:val="28"/>
              </w:rPr>
              <w:t>Организация и состояние подготовки персонала организации в области ГО и защиты от ЧС, особенности обучения личного состава НФГО, НАСФ. Анализ основных проблем.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B4" w:rsidRPr="00D61F2F" w:rsidRDefault="00B23DB4" w:rsidP="009F60FA">
            <w:pPr>
              <w:widowControl w:val="0"/>
              <w:spacing w:line="276" w:lineRule="auto"/>
              <w:ind w:left="33"/>
              <w:jc w:val="both"/>
            </w:pPr>
            <w:r w:rsidRPr="00D61F2F">
              <w:t>Моисеев В.А.</w:t>
            </w:r>
          </w:p>
        </w:tc>
      </w:tr>
    </w:tbl>
    <w:p w:rsidR="00361E38" w:rsidRPr="00FD406D" w:rsidRDefault="00361E38" w:rsidP="002E18E8">
      <w:pPr>
        <w:pStyle w:val="1"/>
        <w:keepNext w:val="0"/>
        <w:jc w:val="center"/>
        <w:rPr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FontStyle129"/>
          <w:b/>
          <w:sz w:val="28"/>
          <w:szCs w:val="28"/>
        </w:rPr>
        <w:t>Приложение №4</w:t>
      </w:r>
    </w:p>
    <w:p w:rsidR="00FD406D" w:rsidRPr="00FD406D" w:rsidRDefault="00FD406D" w:rsidP="00FD406D"/>
    <w:p w:rsidR="002E18E8" w:rsidRDefault="002E18E8" w:rsidP="002E18E8">
      <w:pPr>
        <w:pStyle w:val="1"/>
        <w:keepNext w:val="0"/>
        <w:jc w:val="center"/>
        <w:rPr>
          <w:sz w:val="28"/>
          <w:szCs w:val="28"/>
        </w:rPr>
      </w:pPr>
      <w:r w:rsidRPr="00004C4E">
        <w:rPr>
          <w:sz w:val="28"/>
          <w:szCs w:val="28"/>
        </w:rPr>
        <w:t>Требования к реферату</w:t>
      </w:r>
    </w:p>
    <w:p w:rsidR="002703BD" w:rsidRPr="002703BD" w:rsidRDefault="002703BD" w:rsidP="002703BD"/>
    <w:p w:rsidR="002E18E8" w:rsidRPr="00DF3103" w:rsidRDefault="002E18E8" w:rsidP="005F3A78">
      <w:pPr>
        <w:widowControl w:val="0"/>
        <w:jc w:val="both"/>
        <w:rPr>
          <w:sz w:val="28"/>
          <w:szCs w:val="28"/>
        </w:rPr>
      </w:pPr>
      <w:r w:rsidRPr="00DF3103">
        <w:rPr>
          <w:sz w:val="28"/>
          <w:szCs w:val="28"/>
        </w:rPr>
        <w:t xml:space="preserve">        </w:t>
      </w:r>
      <w:r w:rsidRPr="00DF3103">
        <w:rPr>
          <w:b/>
          <w:sz w:val="28"/>
          <w:szCs w:val="28"/>
        </w:rPr>
        <w:t>Реферат должен состоять из 3 частей</w:t>
      </w:r>
      <w:r w:rsidRPr="00DF3103">
        <w:rPr>
          <w:sz w:val="28"/>
          <w:szCs w:val="28"/>
        </w:rPr>
        <w:t>: введение, основная часть и заключение. Во введении описываются проблемная сторона или актуальность темы, цели и задачи реферата. В основной части раскрываются все вопросы темы</w:t>
      </w:r>
      <w:r w:rsidR="005F3A78" w:rsidRPr="00DF3103">
        <w:rPr>
          <w:sz w:val="28"/>
          <w:szCs w:val="28"/>
        </w:rPr>
        <w:t>.</w:t>
      </w:r>
      <w:r w:rsidRPr="00DF3103">
        <w:rPr>
          <w:sz w:val="28"/>
          <w:szCs w:val="28"/>
        </w:rPr>
        <w:t xml:space="preserve"> </w:t>
      </w:r>
    </w:p>
    <w:p w:rsidR="002E18E8" w:rsidRPr="00DF3103" w:rsidRDefault="002E18E8" w:rsidP="002E18E8">
      <w:pPr>
        <w:widowControl w:val="0"/>
        <w:jc w:val="both"/>
        <w:rPr>
          <w:sz w:val="28"/>
          <w:szCs w:val="28"/>
        </w:rPr>
      </w:pPr>
      <w:r w:rsidRPr="00DF3103">
        <w:rPr>
          <w:sz w:val="28"/>
          <w:szCs w:val="28"/>
        </w:rPr>
        <w:t xml:space="preserve">   </w:t>
      </w:r>
      <w:r w:rsidR="005F3A78" w:rsidRPr="00DF3103">
        <w:rPr>
          <w:sz w:val="28"/>
          <w:szCs w:val="28"/>
        </w:rPr>
        <w:tab/>
      </w:r>
      <w:r w:rsidRPr="00DF3103">
        <w:rPr>
          <w:sz w:val="28"/>
          <w:szCs w:val="28"/>
        </w:rPr>
        <w:t>Материал должен быть логически построен, в нем должна отмечаться  взаимосвязь  между  рассматриваемыми вопросами со ссылками на используемые первоисточники и документы.</w:t>
      </w:r>
    </w:p>
    <w:p w:rsidR="00FB1DD7" w:rsidRPr="00DF3103" w:rsidRDefault="00FB1DD7" w:rsidP="00FB1DD7">
      <w:pPr>
        <w:widowControl w:val="0"/>
        <w:ind w:firstLine="567"/>
        <w:jc w:val="both"/>
        <w:rPr>
          <w:sz w:val="28"/>
          <w:szCs w:val="28"/>
        </w:rPr>
      </w:pPr>
      <w:r w:rsidRPr="00DF3103">
        <w:rPr>
          <w:sz w:val="28"/>
          <w:szCs w:val="28"/>
        </w:rPr>
        <w:t>Внимание!</w:t>
      </w:r>
    </w:p>
    <w:p w:rsidR="00FB1DD7" w:rsidRPr="00DF3103" w:rsidRDefault="00FB1DD7" w:rsidP="00FB1DD7">
      <w:pPr>
        <w:widowControl w:val="0"/>
        <w:ind w:firstLine="567"/>
        <w:jc w:val="both"/>
        <w:rPr>
          <w:sz w:val="28"/>
          <w:szCs w:val="28"/>
        </w:rPr>
      </w:pPr>
      <w:r w:rsidRPr="00DF3103">
        <w:rPr>
          <w:sz w:val="28"/>
          <w:szCs w:val="28"/>
          <w:u w:val="single"/>
        </w:rPr>
        <w:t>Материалы, представленные в чисто теоретическом ключе, без увязки с деятельностью соответствующей администрации, органа управления или организации не рассматриваются</w:t>
      </w:r>
      <w:r w:rsidRPr="00DF3103">
        <w:rPr>
          <w:sz w:val="28"/>
          <w:szCs w:val="28"/>
        </w:rPr>
        <w:t>.</w:t>
      </w:r>
    </w:p>
    <w:p w:rsidR="002E18E8" w:rsidRPr="00162B31" w:rsidRDefault="002E18E8" w:rsidP="002E18E8">
      <w:pPr>
        <w:widowControl w:val="0"/>
        <w:jc w:val="both"/>
        <w:rPr>
          <w:b/>
          <w:sz w:val="28"/>
          <w:szCs w:val="28"/>
        </w:rPr>
      </w:pPr>
    </w:p>
    <w:p w:rsidR="002E18E8" w:rsidRPr="00004C4E" w:rsidRDefault="005F3A78" w:rsidP="002E18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8E8" w:rsidRPr="00004C4E">
        <w:rPr>
          <w:sz w:val="28"/>
          <w:szCs w:val="28"/>
        </w:rPr>
        <w:t>При оформлении реферата учесть следующее:</w:t>
      </w:r>
    </w:p>
    <w:p w:rsidR="002E18E8" w:rsidRPr="00004C4E" w:rsidRDefault="002E18E8" w:rsidP="002E18E8">
      <w:pPr>
        <w:widowControl w:val="0"/>
        <w:ind w:firstLine="567"/>
        <w:jc w:val="both"/>
        <w:rPr>
          <w:sz w:val="28"/>
          <w:szCs w:val="28"/>
        </w:rPr>
      </w:pPr>
      <w:r w:rsidRPr="00004C4E">
        <w:rPr>
          <w:sz w:val="28"/>
          <w:szCs w:val="28"/>
        </w:rPr>
        <w:t>- на титульном листе указать название темы, фамилию, имя, отчество исполнителя, должность, год написания реферата (форма прилагается);</w:t>
      </w:r>
    </w:p>
    <w:p w:rsidR="002E18E8" w:rsidRPr="00004C4E" w:rsidRDefault="002E18E8" w:rsidP="00E124D4">
      <w:pPr>
        <w:widowControl w:val="0"/>
        <w:numPr>
          <w:ilvl w:val="0"/>
          <w:numId w:val="1"/>
        </w:numPr>
        <w:autoSpaceDN w:val="0"/>
        <w:ind w:left="0" w:firstLine="567"/>
        <w:jc w:val="both"/>
        <w:rPr>
          <w:sz w:val="28"/>
          <w:szCs w:val="28"/>
        </w:rPr>
      </w:pPr>
      <w:r w:rsidRPr="00004C4E">
        <w:rPr>
          <w:sz w:val="28"/>
          <w:szCs w:val="28"/>
        </w:rPr>
        <w:t>в содержании указать название частей, глав, разделов с номерами страниц;</w:t>
      </w:r>
    </w:p>
    <w:p w:rsidR="002E18E8" w:rsidRPr="00004C4E" w:rsidRDefault="002E18E8" w:rsidP="00E124D4">
      <w:pPr>
        <w:widowControl w:val="0"/>
        <w:numPr>
          <w:ilvl w:val="0"/>
          <w:numId w:val="1"/>
        </w:numPr>
        <w:autoSpaceDN w:val="0"/>
        <w:ind w:left="0" w:firstLine="567"/>
        <w:jc w:val="both"/>
        <w:rPr>
          <w:sz w:val="28"/>
          <w:szCs w:val="28"/>
        </w:rPr>
      </w:pPr>
      <w:r w:rsidRPr="00004C4E">
        <w:rPr>
          <w:sz w:val="28"/>
          <w:szCs w:val="28"/>
        </w:rPr>
        <w:t>в списке литературы указывать автора, наименование литературы, издательство и год издания.</w:t>
      </w:r>
    </w:p>
    <w:p w:rsidR="002E18E8" w:rsidRDefault="002E18E8" w:rsidP="002E18E8">
      <w:pPr>
        <w:widowControl w:val="0"/>
        <w:autoSpaceDN w:val="0"/>
        <w:ind w:left="567"/>
        <w:jc w:val="both"/>
        <w:rPr>
          <w:sz w:val="28"/>
          <w:szCs w:val="28"/>
        </w:rPr>
      </w:pPr>
    </w:p>
    <w:p w:rsidR="002E18E8" w:rsidRPr="00D376B0" w:rsidRDefault="002E18E8" w:rsidP="00D376B0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004C4E">
        <w:rPr>
          <w:sz w:val="28"/>
          <w:szCs w:val="28"/>
        </w:rPr>
        <w:t xml:space="preserve">Готовые рефераты представлять в ОУМЦ по электронной почте </w:t>
      </w:r>
      <w:hyperlink r:id="rId6" w:history="1">
        <w:r w:rsidR="00043055" w:rsidRPr="00324167">
          <w:rPr>
            <w:rStyle w:val="af0"/>
            <w:u w:val="single"/>
            <w:lang w:val="en-US"/>
          </w:rPr>
          <w:t>oumcgo</w:t>
        </w:r>
        <w:r w:rsidR="00043055" w:rsidRPr="00324167">
          <w:rPr>
            <w:rStyle w:val="af0"/>
            <w:u w:val="single"/>
          </w:rPr>
          <w:t>72@</w:t>
        </w:r>
        <w:r w:rsidR="00043055" w:rsidRPr="00324167">
          <w:rPr>
            <w:rStyle w:val="af0"/>
            <w:u w:val="single"/>
            <w:lang w:val="en-US"/>
          </w:rPr>
          <w:t>mail</w:t>
        </w:r>
        <w:r w:rsidR="00043055" w:rsidRPr="00324167">
          <w:rPr>
            <w:rStyle w:val="af0"/>
            <w:u w:val="single"/>
          </w:rPr>
          <w:t>.</w:t>
        </w:r>
        <w:r w:rsidR="00043055" w:rsidRPr="00324167">
          <w:rPr>
            <w:rStyle w:val="af0"/>
            <w:u w:val="single"/>
            <w:lang w:val="en-US"/>
          </w:rPr>
          <w:t>ru</w:t>
        </w:r>
      </w:hyperlink>
      <w:r w:rsidR="00043055">
        <w:t xml:space="preserve"> </w:t>
      </w:r>
      <w:r w:rsidRPr="00004C4E">
        <w:rPr>
          <w:sz w:val="28"/>
          <w:szCs w:val="28"/>
        </w:rPr>
        <w:t>или другим способом в сроки, указанные в индивидуальном задании.</w:t>
      </w:r>
    </w:p>
    <w:p w:rsidR="00845024" w:rsidRPr="009F799C" w:rsidRDefault="002E18E8" w:rsidP="00D376B0">
      <w:pPr>
        <w:widowControl w:val="0"/>
        <w:ind w:firstLine="567"/>
        <w:jc w:val="both"/>
        <w:rPr>
          <w:rStyle w:val="FontStyle129"/>
          <w:bCs/>
          <w:sz w:val="28"/>
          <w:szCs w:val="28"/>
        </w:rPr>
      </w:pPr>
      <w:r w:rsidRPr="009F799C">
        <w:rPr>
          <w:bCs/>
          <w:sz w:val="28"/>
          <w:szCs w:val="28"/>
        </w:rPr>
        <w:t>О зачтении или не зачтении реферата необходимо  узнавать по указанным телефонам у преподавателя-р</w:t>
      </w:r>
      <w:r w:rsidR="0015626E">
        <w:rPr>
          <w:bCs/>
          <w:sz w:val="28"/>
          <w:szCs w:val="28"/>
        </w:rPr>
        <w:t>уководителя не ранее чем через 2</w:t>
      </w:r>
      <w:r w:rsidRPr="009F799C">
        <w:rPr>
          <w:bCs/>
          <w:sz w:val="28"/>
          <w:szCs w:val="28"/>
        </w:rPr>
        <w:t xml:space="preserve"> дня после получения реферата по </w:t>
      </w:r>
      <w:r w:rsidRPr="009F799C">
        <w:rPr>
          <w:bCs/>
          <w:sz w:val="28"/>
          <w:szCs w:val="28"/>
          <w:lang w:val="en-US"/>
        </w:rPr>
        <w:t>email</w:t>
      </w:r>
      <w:r w:rsidRPr="009F799C">
        <w:rPr>
          <w:bCs/>
          <w:sz w:val="28"/>
          <w:szCs w:val="28"/>
        </w:rPr>
        <w:t xml:space="preserve"> или в отпечатанном (письменном) виде.</w:t>
      </w:r>
    </w:p>
    <w:p w:rsidR="002B0513" w:rsidRDefault="002B0513" w:rsidP="00732416"/>
    <w:p w:rsidR="007C2CC5" w:rsidRDefault="007C2CC5" w:rsidP="00732416"/>
    <w:p w:rsidR="007C2CC5" w:rsidRDefault="007C2CC5" w:rsidP="00732416"/>
    <w:p w:rsidR="007C2CC5" w:rsidRDefault="007C2CC5" w:rsidP="00732416"/>
    <w:p w:rsidR="00FD406D" w:rsidRDefault="00FD406D" w:rsidP="00732416"/>
    <w:p w:rsidR="00FD406D" w:rsidRDefault="00FD406D" w:rsidP="00732416"/>
    <w:p w:rsidR="007C2CC5" w:rsidRDefault="007C2CC5" w:rsidP="00732416"/>
    <w:p w:rsidR="002703BD" w:rsidRDefault="002703BD" w:rsidP="00732416"/>
    <w:p w:rsidR="002703BD" w:rsidRDefault="002703BD" w:rsidP="00732416"/>
    <w:p w:rsidR="002703BD" w:rsidRDefault="002703BD" w:rsidP="00732416"/>
    <w:p w:rsidR="002703BD" w:rsidRDefault="002703BD" w:rsidP="00732416"/>
    <w:p w:rsidR="002B0513" w:rsidRDefault="002B0513" w:rsidP="0084502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(титульный лист реферата)</w:t>
      </w:r>
    </w:p>
    <w:p w:rsidR="002B0513" w:rsidRDefault="002B0513" w:rsidP="0084502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</w:p>
    <w:p w:rsidR="002703BD" w:rsidRDefault="002703BD" w:rsidP="0084502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</w:p>
    <w:p w:rsidR="00845024" w:rsidRPr="00A760ED" w:rsidRDefault="00A760ED" w:rsidP="0084502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760ED">
        <w:rPr>
          <w:bCs/>
          <w:sz w:val="28"/>
          <w:szCs w:val="28"/>
        </w:rPr>
        <w:t>осударственное  казённое  учреждение</w:t>
      </w:r>
      <w:r>
        <w:rPr>
          <w:bCs/>
          <w:sz w:val="28"/>
          <w:szCs w:val="28"/>
        </w:rPr>
        <w:t xml:space="preserve"> Т</w:t>
      </w:r>
      <w:r w:rsidRPr="00A760ED">
        <w:rPr>
          <w:bCs/>
          <w:sz w:val="28"/>
          <w:szCs w:val="28"/>
        </w:rPr>
        <w:t>юменской области</w:t>
      </w:r>
    </w:p>
    <w:p w:rsidR="00845024" w:rsidRPr="00A760ED" w:rsidRDefault="00D376B0" w:rsidP="0015626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760ED">
        <w:rPr>
          <w:bCs/>
          <w:sz w:val="28"/>
          <w:szCs w:val="28"/>
        </w:rPr>
        <w:t>Т</w:t>
      </w:r>
      <w:r w:rsidR="00A760ED" w:rsidRPr="00A760ED">
        <w:rPr>
          <w:bCs/>
          <w:sz w:val="28"/>
          <w:szCs w:val="28"/>
        </w:rPr>
        <w:t>юменская областная</w:t>
      </w:r>
      <w:r w:rsidR="0015626E">
        <w:rPr>
          <w:bCs/>
          <w:sz w:val="28"/>
          <w:szCs w:val="28"/>
        </w:rPr>
        <w:t xml:space="preserve"> </w:t>
      </w:r>
      <w:r w:rsidR="00A760ED" w:rsidRPr="00A760ED">
        <w:rPr>
          <w:bCs/>
          <w:sz w:val="28"/>
          <w:szCs w:val="28"/>
        </w:rPr>
        <w:t>служба экстренного реагирования</w:t>
      </w:r>
      <w:r>
        <w:rPr>
          <w:bCs/>
          <w:sz w:val="28"/>
          <w:szCs w:val="28"/>
        </w:rPr>
        <w:t>»</w:t>
      </w:r>
      <w:r w:rsidR="00A760ED" w:rsidRPr="00A760ED">
        <w:rPr>
          <w:bCs/>
          <w:sz w:val="28"/>
          <w:szCs w:val="28"/>
        </w:rPr>
        <w:t xml:space="preserve"> </w:t>
      </w:r>
    </w:p>
    <w:p w:rsidR="00845024" w:rsidRPr="00A760ED" w:rsidRDefault="00A760ED" w:rsidP="00845024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ind w:right="-1" w:firstLine="34"/>
        <w:jc w:val="center"/>
        <w:rPr>
          <w:bCs/>
          <w:sz w:val="28"/>
          <w:szCs w:val="28"/>
        </w:rPr>
      </w:pPr>
      <w:r w:rsidRPr="00A760ED">
        <w:rPr>
          <w:bCs/>
          <w:sz w:val="28"/>
          <w:szCs w:val="28"/>
        </w:rPr>
        <w:t>ГКУ ТО «ТОСЭР»</w:t>
      </w:r>
    </w:p>
    <w:p w:rsidR="00845024" w:rsidRPr="00A760ED" w:rsidRDefault="00845024" w:rsidP="00845024">
      <w:pPr>
        <w:pStyle w:val="a3"/>
        <w:ind w:right="-136"/>
        <w:jc w:val="center"/>
        <w:rPr>
          <w:sz w:val="28"/>
        </w:rPr>
      </w:pPr>
    </w:p>
    <w:p w:rsidR="00A760ED" w:rsidRDefault="00A760ED" w:rsidP="00A760ED">
      <w:pPr>
        <w:ind w:firstLine="709"/>
        <w:jc w:val="center"/>
        <w:rPr>
          <w:bCs/>
          <w:sz w:val="26"/>
        </w:rPr>
      </w:pPr>
      <w:r>
        <w:rPr>
          <w:bCs/>
          <w:sz w:val="26"/>
        </w:rPr>
        <w:t>Объединенный  учебно-методический центр</w:t>
      </w:r>
    </w:p>
    <w:p w:rsidR="00A760ED" w:rsidRDefault="00A760ED" w:rsidP="00A760ED">
      <w:pPr>
        <w:ind w:firstLine="709"/>
        <w:jc w:val="center"/>
        <w:rPr>
          <w:bCs/>
          <w:sz w:val="26"/>
        </w:rPr>
      </w:pPr>
      <w:r>
        <w:rPr>
          <w:bCs/>
          <w:sz w:val="26"/>
        </w:rPr>
        <w:t xml:space="preserve"> по ГО и ЧС Тюменской области</w:t>
      </w:r>
    </w:p>
    <w:p w:rsidR="002703BD" w:rsidRDefault="002703BD" w:rsidP="00BF6080">
      <w:pPr>
        <w:pStyle w:val="8"/>
        <w:jc w:val="center"/>
        <w:rPr>
          <w:rFonts w:ascii="Times New Roman" w:hAnsi="Times New Roman"/>
          <w:b/>
          <w:bCs/>
        </w:rPr>
      </w:pPr>
    </w:p>
    <w:p w:rsidR="002703BD" w:rsidRDefault="002703BD" w:rsidP="00BF6080">
      <w:pPr>
        <w:pStyle w:val="8"/>
        <w:jc w:val="center"/>
        <w:rPr>
          <w:rFonts w:ascii="Times New Roman" w:hAnsi="Times New Roman"/>
          <w:b/>
          <w:bCs/>
        </w:rPr>
      </w:pPr>
    </w:p>
    <w:p w:rsidR="002703BD" w:rsidRDefault="002703BD" w:rsidP="00BF6080">
      <w:pPr>
        <w:pStyle w:val="8"/>
        <w:jc w:val="center"/>
        <w:rPr>
          <w:rFonts w:ascii="Times New Roman" w:hAnsi="Times New Roman"/>
          <w:b/>
          <w:bCs/>
        </w:rPr>
      </w:pPr>
    </w:p>
    <w:p w:rsidR="002703BD" w:rsidRDefault="002703BD" w:rsidP="00BF6080">
      <w:pPr>
        <w:pStyle w:val="8"/>
        <w:jc w:val="center"/>
        <w:rPr>
          <w:rFonts w:ascii="Times New Roman" w:hAnsi="Times New Roman"/>
          <w:b/>
          <w:bCs/>
        </w:rPr>
      </w:pPr>
    </w:p>
    <w:p w:rsidR="00BF6080" w:rsidRDefault="00BF6080" w:rsidP="00BF6080">
      <w:pPr>
        <w:pStyle w:val="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РЕФЕРАТ</w:t>
      </w:r>
    </w:p>
    <w:p w:rsidR="00BF6080" w:rsidRDefault="00BF6080" w:rsidP="00BF6080">
      <w:pPr>
        <w:pStyle w:val="1"/>
        <w:ind w:left="360"/>
        <w:rPr>
          <w:b w:val="0"/>
          <w:bCs w:val="0"/>
        </w:rPr>
      </w:pPr>
      <w:r>
        <w:rPr>
          <w:b w:val="0"/>
          <w:bCs w:val="0"/>
        </w:rPr>
        <w:t xml:space="preserve">               __________________________________________</w:t>
      </w:r>
      <w:r w:rsidR="002703BD">
        <w:rPr>
          <w:b w:val="0"/>
          <w:bCs w:val="0"/>
        </w:rPr>
        <w:t>_____________________</w:t>
      </w:r>
      <w:r>
        <w:rPr>
          <w:b w:val="0"/>
          <w:bCs w:val="0"/>
        </w:rPr>
        <w:t>_____</w:t>
      </w:r>
    </w:p>
    <w:p w:rsidR="00BF6080" w:rsidRDefault="00BF6080" w:rsidP="00BF6080">
      <w:pPr>
        <w:pStyle w:val="1"/>
        <w:ind w:left="35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(тема)</w:t>
      </w:r>
    </w:p>
    <w:p w:rsidR="00BF6080" w:rsidRDefault="00BF6080" w:rsidP="00BF6080">
      <w:pPr>
        <w:jc w:val="center"/>
      </w:pPr>
      <w:r>
        <w:t xml:space="preserve">            ____________________________________________________________________</w:t>
      </w:r>
    </w:p>
    <w:tbl>
      <w:tblPr>
        <w:tblW w:w="7140" w:type="dxa"/>
        <w:jc w:val="right"/>
        <w:tblInd w:w="817" w:type="dxa"/>
        <w:tblLook w:val="04A0"/>
      </w:tblPr>
      <w:tblGrid>
        <w:gridCol w:w="1818"/>
        <w:gridCol w:w="5322"/>
      </w:tblGrid>
      <w:tr w:rsidR="00BF6080" w:rsidTr="00BF6080">
        <w:trPr>
          <w:jc w:val="right"/>
        </w:trPr>
        <w:tc>
          <w:tcPr>
            <w:tcW w:w="1818" w:type="dxa"/>
          </w:tcPr>
          <w:p w:rsidR="00BF6080" w:rsidRDefault="00BF6080">
            <w:pPr>
              <w:tabs>
                <w:tab w:val="left" w:pos="7170"/>
                <w:tab w:val="right" w:pos="9071"/>
              </w:tabs>
            </w:pPr>
            <w:r>
              <w:t>Исполнитель:</w:t>
            </w:r>
          </w:p>
          <w:p w:rsidR="00BF6080" w:rsidRDefault="00BF6080">
            <w:pPr>
              <w:tabs>
                <w:tab w:val="left" w:pos="7170"/>
                <w:tab w:val="right" w:pos="9071"/>
              </w:tabs>
              <w:spacing w:line="360" w:lineRule="auto"/>
              <w:rPr>
                <w:b/>
              </w:rPr>
            </w:pPr>
          </w:p>
        </w:tc>
        <w:tc>
          <w:tcPr>
            <w:tcW w:w="5322" w:type="dxa"/>
          </w:tcPr>
          <w:p w:rsidR="00BF6080" w:rsidRDefault="00BF6080">
            <w:pPr>
              <w:tabs>
                <w:tab w:val="left" w:pos="7170"/>
                <w:tab w:val="right" w:pos="9071"/>
              </w:tabs>
            </w:pPr>
          </w:p>
          <w:p w:rsidR="00BF6080" w:rsidRDefault="00BF6080">
            <w:pPr>
              <w:tabs>
                <w:tab w:val="left" w:pos="7170"/>
                <w:tab w:val="right" w:pos="9071"/>
              </w:tabs>
            </w:pPr>
            <w:r>
              <w:t>__________           _______________                 __________</w:t>
            </w:r>
          </w:p>
          <w:p w:rsidR="00BF6080" w:rsidRDefault="00BF6080" w:rsidP="00151B27">
            <w:pPr>
              <w:tabs>
                <w:tab w:val="left" w:pos="7170"/>
                <w:tab w:val="right" w:pos="9071"/>
              </w:tabs>
            </w:pPr>
            <w:r>
              <w:t xml:space="preserve"> (до</w:t>
            </w:r>
            <w:r w:rsidR="005B1B3D">
              <w:t xml:space="preserve">лжность)           </w:t>
            </w:r>
            <w:r>
              <w:t xml:space="preserve">     Ф.И.О.                                                           </w:t>
            </w:r>
          </w:p>
        </w:tc>
      </w:tr>
      <w:tr w:rsidR="00BF6080" w:rsidTr="00BF6080">
        <w:trPr>
          <w:trHeight w:val="719"/>
          <w:jc w:val="right"/>
        </w:trPr>
        <w:tc>
          <w:tcPr>
            <w:tcW w:w="1818" w:type="dxa"/>
            <w:hideMark/>
          </w:tcPr>
          <w:p w:rsidR="00BF6080" w:rsidRDefault="00BF6080">
            <w:pPr>
              <w:tabs>
                <w:tab w:val="left" w:pos="7170"/>
                <w:tab w:val="right" w:pos="9071"/>
              </w:tabs>
              <w:rPr>
                <w:bCs/>
              </w:rPr>
            </w:pPr>
            <w:r>
              <w:rPr>
                <w:bCs/>
              </w:rPr>
              <w:t>Руководитель:</w:t>
            </w:r>
          </w:p>
        </w:tc>
        <w:tc>
          <w:tcPr>
            <w:tcW w:w="5322" w:type="dxa"/>
          </w:tcPr>
          <w:p w:rsidR="00BF6080" w:rsidRDefault="00BF6080">
            <w:pPr>
              <w:tabs>
                <w:tab w:val="left" w:pos="7170"/>
                <w:tab w:val="right" w:pos="9071"/>
              </w:tabs>
              <w:spacing w:line="360" w:lineRule="auto"/>
            </w:pPr>
          </w:p>
          <w:p w:rsidR="00BF6080" w:rsidRPr="005B1B3D" w:rsidRDefault="00BF6080" w:rsidP="005B1B3D">
            <w:pPr>
              <w:tabs>
                <w:tab w:val="left" w:pos="7170"/>
                <w:tab w:val="right" w:pos="9071"/>
              </w:tabs>
              <w:spacing w:line="360" w:lineRule="auto"/>
            </w:pPr>
            <w:r>
              <w:t>__________     преподаватель ОУМЦ             __</w:t>
            </w:r>
            <w:r w:rsidR="005B1B3D">
              <w:t xml:space="preserve">________        </w:t>
            </w:r>
            <w:r>
              <w:t>Ф.И.О.</w:t>
            </w:r>
          </w:p>
        </w:tc>
      </w:tr>
    </w:tbl>
    <w:p w:rsidR="007C2CC5" w:rsidRDefault="00BF6080" w:rsidP="00151B27">
      <w:pPr>
        <w:tabs>
          <w:tab w:val="left" w:pos="7185"/>
          <w:tab w:val="right" w:pos="9071"/>
        </w:tabs>
        <w:spacing w:line="360" w:lineRule="auto"/>
        <w:ind w:firstLine="708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151B27">
        <w:rPr>
          <w:b/>
          <w:sz w:val="28"/>
        </w:rPr>
        <w:t xml:space="preserve">                        </w:t>
      </w:r>
    </w:p>
    <w:p w:rsidR="0038236C" w:rsidRDefault="007C2CC5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  <w:r>
        <w:rPr>
          <w:b/>
          <w:sz w:val="28"/>
        </w:rPr>
        <w:tab/>
      </w:r>
    </w:p>
    <w:p w:rsidR="0038236C" w:rsidRDefault="0038236C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2703BD" w:rsidRDefault="007C2CC5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2703BD" w:rsidRDefault="002703BD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2703BD" w:rsidRDefault="002703BD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2703BD" w:rsidRDefault="002703BD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2703BD" w:rsidRDefault="002703BD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2703BD" w:rsidRDefault="002703BD" w:rsidP="007C2CC5">
      <w:pPr>
        <w:tabs>
          <w:tab w:val="left" w:pos="7185"/>
          <w:tab w:val="right" w:pos="9071"/>
        </w:tabs>
        <w:spacing w:line="360" w:lineRule="auto"/>
        <w:rPr>
          <w:b/>
          <w:sz w:val="28"/>
        </w:rPr>
      </w:pPr>
    </w:p>
    <w:p w:rsidR="00BF6080" w:rsidRDefault="00B8104A" w:rsidP="002703BD">
      <w:pPr>
        <w:tabs>
          <w:tab w:val="left" w:pos="7185"/>
          <w:tab w:val="right" w:pos="9071"/>
        </w:tabs>
        <w:spacing w:line="360" w:lineRule="auto"/>
        <w:jc w:val="center"/>
      </w:pPr>
      <w:r>
        <w:t>Тюмень 2020</w:t>
      </w:r>
      <w:r w:rsidR="00BF6080">
        <w:t xml:space="preserve"> г.</w:t>
      </w:r>
    </w:p>
    <w:p w:rsidR="00AD401C" w:rsidRDefault="00AD401C" w:rsidP="00AD401C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FD406D" w:rsidRDefault="00FD406D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</w:rPr>
      </w:pPr>
    </w:p>
    <w:p w:rsidR="00AD401C" w:rsidRDefault="00AD401C" w:rsidP="00FD406D">
      <w:pPr>
        <w:pStyle w:val="Style10"/>
        <w:tabs>
          <w:tab w:val="left" w:pos="1426"/>
        </w:tabs>
        <w:spacing w:before="7"/>
        <w:ind w:left="706" w:firstLine="0"/>
        <w:jc w:val="right"/>
        <w:rPr>
          <w:b/>
          <w:sz w:val="28"/>
          <w:szCs w:val="28"/>
        </w:rPr>
      </w:pPr>
      <w:r>
        <w:rPr>
          <w:rStyle w:val="FontStyle129"/>
          <w:b/>
          <w:sz w:val="28"/>
          <w:szCs w:val="28"/>
        </w:rPr>
        <w:t>Приложение №</w:t>
      </w:r>
      <w:r w:rsidR="00FD406D">
        <w:rPr>
          <w:rStyle w:val="FontStyle129"/>
          <w:b/>
          <w:sz w:val="28"/>
          <w:szCs w:val="28"/>
        </w:rPr>
        <w:t>5</w:t>
      </w: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FD406D" w:rsidRDefault="00FD406D" w:rsidP="00FD406D">
      <w:pPr>
        <w:widowControl w:val="0"/>
        <w:autoSpaceDE w:val="0"/>
        <w:autoSpaceDN w:val="0"/>
        <w:adjustRightInd w:val="0"/>
        <w:jc w:val="center"/>
        <w:rPr>
          <w:rStyle w:val="FontStyle129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Учебно-методическое обеспечение курса</w:t>
      </w:r>
      <w:r>
        <w:rPr>
          <w:rStyle w:val="FontStyle129"/>
          <w:sz w:val="28"/>
          <w:szCs w:val="28"/>
        </w:rPr>
        <w:t>.</w:t>
      </w:r>
    </w:p>
    <w:p w:rsidR="00FD406D" w:rsidRDefault="00FD406D" w:rsidP="00FD406D">
      <w:pPr>
        <w:widowControl w:val="0"/>
        <w:autoSpaceDE w:val="0"/>
        <w:autoSpaceDN w:val="0"/>
        <w:adjustRightInd w:val="0"/>
        <w:jc w:val="center"/>
        <w:rPr>
          <w:rStyle w:val="FontStyle129"/>
          <w:sz w:val="28"/>
          <w:szCs w:val="28"/>
        </w:rPr>
      </w:pPr>
    </w:p>
    <w:p w:rsidR="00FD406D" w:rsidRDefault="00FD406D" w:rsidP="00FD406D">
      <w:pPr>
        <w:pStyle w:val="Style3"/>
        <w:spacing w:line="240" w:lineRule="auto"/>
        <w:rPr>
          <w:rFonts w:eastAsia="Calibri"/>
          <w:b/>
          <w:sz w:val="28"/>
          <w:szCs w:val="28"/>
          <w:lang w:eastAsia="en-US"/>
        </w:rPr>
      </w:pPr>
      <w:r>
        <w:rPr>
          <w:rStyle w:val="FontStyle97"/>
          <w:sz w:val="28"/>
        </w:rPr>
        <w:t xml:space="preserve">      Модуль I. </w:t>
      </w:r>
      <w:r>
        <w:rPr>
          <w:rFonts w:eastAsia="Calibri"/>
          <w:b/>
          <w:sz w:val="28"/>
          <w:szCs w:val="28"/>
          <w:lang w:eastAsia="en-US"/>
        </w:rPr>
        <w:t xml:space="preserve">Основы защиты населения и территорий в области ГО и защиты от ЧС </w:t>
      </w:r>
    </w:p>
    <w:p w:rsidR="00FD406D" w:rsidRDefault="00FD406D" w:rsidP="00FD406D">
      <w:pPr>
        <w:pStyle w:val="Style3"/>
        <w:spacing w:line="240" w:lineRule="auto"/>
        <w:rPr>
          <w:rFonts w:eastAsia="Calibri"/>
          <w:b/>
          <w:lang w:eastAsia="en-US"/>
        </w:rPr>
      </w:pPr>
    </w:p>
    <w:p w:rsidR="00FD406D" w:rsidRDefault="00FD406D" w:rsidP="00FD406D">
      <w:pPr>
        <w:pStyle w:val="Style3"/>
        <w:numPr>
          <w:ilvl w:val="0"/>
          <w:numId w:val="6"/>
        </w:numPr>
        <w:spacing w:line="240" w:lineRule="auto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21 декабря 1994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характера».   </w:t>
      </w:r>
    </w:p>
    <w:p w:rsidR="00FD406D" w:rsidRDefault="00FD406D" w:rsidP="00FD406D">
      <w:pPr>
        <w:pStyle w:val="Style3"/>
        <w:numPr>
          <w:ilvl w:val="0"/>
          <w:numId w:val="6"/>
        </w:numPr>
        <w:tabs>
          <w:tab w:val="left" w:pos="-1134"/>
        </w:tabs>
        <w:spacing w:line="240" w:lineRule="auto"/>
        <w:ind w:left="709" w:hanging="426"/>
        <w:jc w:val="both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12 февраля 1998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№28-ФЗ «О гражданской обороне».</w:t>
      </w:r>
    </w:p>
    <w:p w:rsidR="00FD406D" w:rsidRDefault="00FD406D" w:rsidP="00FD406D">
      <w:pPr>
        <w:pStyle w:val="Style10"/>
        <w:numPr>
          <w:ilvl w:val="0"/>
          <w:numId w:val="6"/>
        </w:numPr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21 декабря 1994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№69-ФЗ «О пожарной безопасности».</w:t>
      </w:r>
    </w:p>
    <w:p w:rsidR="00FD406D" w:rsidRDefault="00FD406D" w:rsidP="00FD406D">
      <w:pPr>
        <w:pStyle w:val="Style10"/>
        <w:numPr>
          <w:ilvl w:val="0"/>
          <w:numId w:val="6"/>
        </w:numPr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6 марта 2006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№35-ФЗ «О противодействии терроризму».</w:t>
      </w:r>
    </w:p>
    <w:p w:rsidR="00FD406D" w:rsidRDefault="00FD406D" w:rsidP="00FD406D">
      <w:pPr>
        <w:pStyle w:val="Style10"/>
        <w:numPr>
          <w:ilvl w:val="0"/>
          <w:numId w:val="6"/>
        </w:numPr>
        <w:tabs>
          <w:tab w:val="left" w:pos="-2268"/>
        </w:tabs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22 июля 2008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 123-ФЗ «Технический   регламент о требованиях пожарной безопасности».</w:t>
      </w:r>
    </w:p>
    <w:p w:rsidR="00FD406D" w:rsidRDefault="00FD406D" w:rsidP="00FD406D">
      <w:pPr>
        <w:pStyle w:val="Style10"/>
        <w:numPr>
          <w:ilvl w:val="0"/>
          <w:numId w:val="6"/>
        </w:numPr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Федеральный закон от 9 января 1996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№3-ФЗ «О радиационной безопасности населения».</w:t>
      </w:r>
    </w:p>
    <w:p w:rsidR="00FD406D" w:rsidRDefault="00FD406D" w:rsidP="00FD406D">
      <w:pPr>
        <w:pStyle w:val="Style10"/>
        <w:numPr>
          <w:ilvl w:val="0"/>
          <w:numId w:val="6"/>
        </w:numPr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sz w:val="28"/>
          <w:szCs w:val="28"/>
        </w:rPr>
        <w:t>Указ Президента РФ от 31 декабря 2015 г. №683 "О Стратегии национальной безопасности Российской Федерации"</w:t>
      </w:r>
      <w:r>
        <w:rPr>
          <w:rStyle w:val="FontStyle129"/>
          <w:sz w:val="28"/>
          <w:szCs w:val="28"/>
        </w:rPr>
        <w:t>.</w:t>
      </w:r>
    </w:p>
    <w:p w:rsidR="00FD406D" w:rsidRDefault="00FD406D" w:rsidP="00FD406D">
      <w:pPr>
        <w:pStyle w:val="af2"/>
        <w:numPr>
          <w:ilvl w:val="0"/>
          <w:numId w:val="6"/>
        </w:numPr>
        <w:ind w:left="709" w:hanging="426"/>
        <w:jc w:val="both"/>
        <w:rPr>
          <w:bCs/>
        </w:rPr>
      </w:pPr>
      <w:r>
        <w:rPr>
          <w:bCs/>
          <w:sz w:val="28"/>
          <w:szCs w:val="28"/>
        </w:rPr>
        <w:t>«Основы  государственной политики в области гражданской обороны на период до 2030 года».   Утверждены Президентом РФ   20декабря 2016  года №696.</w:t>
      </w:r>
    </w:p>
    <w:p w:rsidR="00FD406D" w:rsidRDefault="00FD406D" w:rsidP="00FD406D">
      <w:pPr>
        <w:pStyle w:val="Style10"/>
        <w:numPr>
          <w:ilvl w:val="0"/>
          <w:numId w:val="6"/>
        </w:numPr>
        <w:tabs>
          <w:tab w:val="left" w:pos="709"/>
        </w:tabs>
        <w:spacing w:line="240" w:lineRule="auto"/>
        <w:ind w:left="709" w:hanging="426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Постановление Правительства РФ от 30 декабря 2003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ситуаций».</w:t>
      </w:r>
    </w:p>
    <w:p w:rsidR="00FD406D" w:rsidRDefault="00FD406D" w:rsidP="00FD406D">
      <w:pPr>
        <w:pStyle w:val="Style10"/>
        <w:numPr>
          <w:ilvl w:val="0"/>
          <w:numId w:val="6"/>
        </w:numPr>
        <w:tabs>
          <w:tab w:val="left" w:pos="426"/>
        </w:tabs>
        <w:spacing w:line="240" w:lineRule="auto"/>
        <w:rPr>
          <w:rStyle w:val="FontStyle129"/>
          <w:sz w:val="28"/>
          <w:szCs w:val="28"/>
        </w:rPr>
      </w:pPr>
      <w:r>
        <w:rPr>
          <w:rStyle w:val="FontStyle129"/>
          <w:sz w:val="28"/>
          <w:szCs w:val="28"/>
        </w:rPr>
        <w:t xml:space="preserve"> Постановление Правительства Российской Федерации от 21 мая 2007 </w:t>
      </w:r>
      <w:r>
        <w:rPr>
          <w:rStyle w:val="FontStyle129"/>
          <w:spacing w:val="-30"/>
          <w:sz w:val="28"/>
          <w:szCs w:val="28"/>
        </w:rPr>
        <w:t>г.</w:t>
      </w:r>
      <w:r>
        <w:rPr>
          <w:rStyle w:val="FontStyle129"/>
          <w:sz w:val="28"/>
          <w:szCs w:val="28"/>
        </w:rPr>
        <w:t xml:space="preserve"> №304 «О классификации чрезвычайных ситуаций природного и техногенного характера».</w:t>
      </w:r>
    </w:p>
    <w:p w:rsidR="00FD406D" w:rsidRDefault="00FD406D" w:rsidP="00FD406D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outlineLvl w:val="2"/>
        <w:rPr>
          <w:bCs/>
        </w:rPr>
      </w:pPr>
      <w:r>
        <w:rPr>
          <w:bCs/>
          <w:sz w:val="28"/>
          <w:szCs w:val="28"/>
        </w:rPr>
        <w:t xml:space="preserve">11. Закон Тюменской области от 28 декабря 2004г. №323 «О предупреждении и ликвидации природных и техногенных чрезвычайных ситуаций межмуниципального и регионального характера». </w:t>
      </w:r>
    </w:p>
    <w:p w:rsidR="00FD406D" w:rsidRDefault="00FD406D" w:rsidP="00FD406D">
      <w:pPr>
        <w:pStyle w:val="Style18"/>
        <w:spacing w:before="65" w:line="310" w:lineRule="exact"/>
        <w:rPr>
          <w:rStyle w:val="FontStyle97"/>
          <w:b w:val="0"/>
          <w:sz w:val="28"/>
          <w:szCs w:val="28"/>
        </w:rPr>
      </w:pPr>
    </w:p>
    <w:p w:rsidR="00FD406D" w:rsidRDefault="00FD406D" w:rsidP="00FD406D">
      <w:pPr>
        <w:pStyle w:val="Style18"/>
        <w:spacing w:before="65" w:line="310" w:lineRule="exact"/>
        <w:rPr>
          <w:rStyle w:val="FontStyle97"/>
          <w:sz w:val="28"/>
        </w:rPr>
      </w:pPr>
      <w:r>
        <w:rPr>
          <w:rStyle w:val="FontStyle97"/>
          <w:sz w:val="28"/>
        </w:rPr>
        <w:t>Модуль II. Планирование мероприятий ГО и защиты населения и территорий от ЧС.</w:t>
      </w:r>
    </w:p>
    <w:p w:rsidR="00FD406D" w:rsidRDefault="00FD406D" w:rsidP="00FD406D">
      <w:pPr>
        <w:pStyle w:val="Style18"/>
        <w:spacing w:before="65" w:line="310" w:lineRule="exact"/>
        <w:rPr>
          <w:rStyle w:val="FontStyle97"/>
          <w:sz w:val="28"/>
        </w:rPr>
      </w:pP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406D">
        <w:rPr>
          <w:rFonts w:ascii="Times New Roman" w:hAnsi="Times New Roman"/>
          <w:color w:val="000000"/>
          <w:sz w:val="28"/>
          <w:szCs w:val="28"/>
        </w:rPr>
        <w:t>Постановление Губернатора Тюменской области от 3.12.2008г. №107 «Об утверждении Положения об организации и ведении гражданской обороны в Тюменской области».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Распоряжение Правительства Тюменской области № 100-РП от 12.02.2006г. "О межведомственной антитеррористической комиссии Тюменской области».</w:t>
      </w: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406D">
        <w:rPr>
          <w:rFonts w:ascii="Times New Roman" w:hAnsi="Times New Roman"/>
          <w:color w:val="000000"/>
          <w:sz w:val="28"/>
          <w:szCs w:val="28"/>
        </w:rPr>
        <w:lastRenderedPageBreak/>
        <w:t>Приказ МЧС России от 16.02.2012г. №70 «Порядок разработки, согласования и утверждения планов гражданской обороны и защиты населения (планов гражданской обороны).</w:t>
      </w: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406D">
        <w:rPr>
          <w:rFonts w:ascii="Times New Roman" w:hAnsi="Times New Roman"/>
          <w:color w:val="000000"/>
          <w:sz w:val="28"/>
          <w:szCs w:val="28"/>
        </w:rPr>
        <w:t>Приказ МЧС России от 14.11.2008г. № 687 «Об утверждении Положения об организации и ведении гражданской обороны в муниципальных образованиях и организациях».</w:t>
      </w: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406D">
        <w:rPr>
          <w:rFonts w:ascii="Times New Roman" w:hAnsi="Times New Roman"/>
          <w:color w:val="000000"/>
          <w:sz w:val="28"/>
          <w:szCs w:val="28"/>
        </w:rPr>
        <w:t>Учебно-методическое пособие по повышению квалификации руководителей организаций по вопросам ГО, защиты от ЧС, пожарной безопасности и безопасности на водных объектах. М.: - Департамент гражданской защиты, 2007г.</w:t>
      </w:r>
    </w:p>
    <w:p w:rsidR="00FD406D" w:rsidRPr="003829FF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829FF">
        <w:rPr>
          <w:rFonts w:ascii="Times New Roman" w:hAnsi="Times New Roman"/>
          <w:bCs/>
          <w:sz w:val="28"/>
          <w:szCs w:val="28"/>
        </w:rPr>
        <w:t xml:space="preserve"> </w:t>
      </w:r>
      <w:r w:rsidRPr="003829FF">
        <w:rPr>
          <w:rFonts w:ascii="Times New Roman" w:hAnsi="Times New Roman"/>
          <w:sz w:val="28"/>
          <w:szCs w:val="28"/>
        </w:rPr>
        <w:t xml:space="preserve">«Организация и ведение гражданской обороны и защиты населения и территорий от чрезвычайных ситуаций природного и техногенного характера» Учебное пособие. Под ред. Г.Н. Кириллова. - М: ИРБ, </w:t>
      </w:r>
      <w:smartTag w:uri="urn:schemas-microsoft-com:office:smarttags" w:element="metricconverter">
        <w:smartTagPr>
          <w:attr w:name="ProductID" w:val="2002 г"/>
        </w:smartTagPr>
        <w:r w:rsidRPr="003829FF">
          <w:rPr>
            <w:rFonts w:ascii="Times New Roman" w:hAnsi="Times New Roman"/>
            <w:sz w:val="28"/>
            <w:szCs w:val="28"/>
          </w:rPr>
          <w:t>2002 г</w:t>
        </w:r>
      </w:smartTag>
      <w:r w:rsidRPr="003829FF">
        <w:rPr>
          <w:rFonts w:ascii="Times New Roman" w:hAnsi="Times New Roman"/>
          <w:sz w:val="28"/>
          <w:szCs w:val="28"/>
        </w:rPr>
        <w:t>.</w:t>
      </w: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406D">
        <w:rPr>
          <w:rFonts w:ascii="Times New Roman" w:hAnsi="Times New Roman"/>
          <w:sz w:val="28"/>
          <w:szCs w:val="28"/>
        </w:rPr>
        <w:t>«Сборник образцов документов по  гражданской обороне и защите от чрезвычайных ситуаций». Учебное пособие. Книга 1-2, под ред. Г.Н. Кириллова. – М:  ИРБ, 2004г.</w:t>
      </w:r>
    </w:p>
    <w:p w:rsidR="00FD406D" w:rsidRPr="00FD406D" w:rsidRDefault="00FD406D" w:rsidP="00FD406D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D406D">
        <w:rPr>
          <w:rFonts w:ascii="Times New Roman" w:hAnsi="Times New Roman"/>
          <w:color w:val="000000"/>
          <w:sz w:val="28"/>
          <w:szCs w:val="28"/>
        </w:rPr>
        <w:t xml:space="preserve">Концепция противодействия терроризму в Российской Федерации. </w:t>
      </w:r>
      <w:proofErr w:type="gramStart"/>
      <w:r w:rsidRPr="00FD406D">
        <w:rPr>
          <w:rFonts w:ascii="Times New Roman" w:hAnsi="Times New Roman"/>
          <w:color w:val="000000"/>
          <w:sz w:val="28"/>
          <w:szCs w:val="28"/>
        </w:rPr>
        <w:t>Утверждена</w:t>
      </w:r>
      <w:proofErr w:type="gramEnd"/>
      <w:r w:rsidRPr="00FD406D">
        <w:rPr>
          <w:rFonts w:ascii="Times New Roman" w:hAnsi="Times New Roman"/>
          <w:color w:val="000000"/>
          <w:sz w:val="28"/>
          <w:szCs w:val="28"/>
        </w:rPr>
        <w:t xml:space="preserve"> Президентом Д.Медведевым 05.10.2009 года.</w:t>
      </w:r>
    </w:p>
    <w:p w:rsidR="00FD406D" w:rsidRDefault="00FD406D" w:rsidP="00FD406D">
      <w:pPr>
        <w:ind w:left="142"/>
        <w:jc w:val="both"/>
        <w:rPr>
          <w:rStyle w:val="FontStyle97"/>
          <w:b w:val="0"/>
          <w:sz w:val="28"/>
          <w:szCs w:val="28"/>
        </w:rPr>
      </w:pPr>
    </w:p>
    <w:p w:rsidR="00FD406D" w:rsidRDefault="00FD406D" w:rsidP="00FD406D">
      <w:pPr>
        <w:ind w:left="142"/>
        <w:jc w:val="both"/>
        <w:rPr>
          <w:rStyle w:val="FontStyle97"/>
          <w:sz w:val="28"/>
        </w:rPr>
      </w:pPr>
      <w:r>
        <w:rPr>
          <w:rStyle w:val="FontStyle97"/>
          <w:sz w:val="28"/>
        </w:rPr>
        <w:t>Модуль III. Организация предупреждения ЧС и повышения устойчивости функционирования объектов экономики.</w:t>
      </w:r>
    </w:p>
    <w:p w:rsidR="00FD406D" w:rsidRDefault="00FD406D" w:rsidP="00FD406D">
      <w:pPr>
        <w:ind w:left="142"/>
        <w:jc w:val="both"/>
        <w:rPr>
          <w:rStyle w:val="FontStyle97"/>
          <w:sz w:val="28"/>
        </w:rPr>
      </w:pPr>
    </w:p>
    <w:p w:rsidR="00FD406D" w:rsidRPr="00FD406D" w:rsidRDefault="00FD406D" w:rsidP="00FD406D">
      <w:pPr>
        <w:numPr>
          <w:ilvl w:val="0"/>
          <w:numId w:val="8"/>
        </w:numPr>
        <w:tabs>
          <w:tab w:val="left" w:pos="1080"/>
        </w:tabs>
        <w:spacing w:line="232" w:lineRule="auto"/>
        <w:jc w:val="both"/>
        <w:outlineLvl w:val="0"/>
        <w:rPr>
          <w:sz w:val="28"/>
          <w:szCs w:val="28"/>
        </w:rPr>
      </w:pPr>
      <w:r w:rsidRPr="00FD406D">
        <w:rPr>
          <w:sz w:val="28"/>
          <w:szCs w:val="28"/>
        </w:rPr>
        <w:t>Федеральный закон от 27.07.2010г. №225-ФЗ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</w:p>
    <w:p w:rsidR="00FD406D" w:rsidRPr="00FD406D" w:rsidRDefault="00FD406D" w:rsidP="00FD406D">
      <w:pPr>
        <w:pStyle w:val="Style10"/>
        <w:widowControl/>
        <w:numPr>
          <w:ilvl w:val="0"/>
          <w:numId w:val="8"/>
        </w:numPr>
        <w:tabs>
          <w:tab w:val="left" w:pos="317"/>
          <w:tab w:val="left" w:pos="426"/>
        </w:tabs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Приказ МЧС России от 25 июля 2006 </w:t>
      </w:r>
      <w:r w:rsidRPr="00FD406D">
        <w:rPr>
          <w:rStyle w:val="FontStyle129"/>
          <w:spacing w:val="-30"/>
          <w:sz w:val="28"/>
          <w:szCs w:val="28"/>
        </w:rPr>
        <w:t>г.</w:t>
      </w:r>
      <w:r w:rsidRPr="00FD406D">
        <w:rPr>
          <w:rStyle w:val="FontStyle129"/>
          <w:sz w:val="28"/>
          <w:szCs w:val="28"/>
        </w:rPr>
        <w:t xml:space="preserve"> №422 «Об утверждении Положения о системах оповещения населения».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Правительства Тюменской области № 381-п от 31.12.2008г. «О правилах охраны жизни людей на водных объектах в Тюменской области». </w:t>
      </w:r>
    </w:p>
    <w:p w:rsidR="00FD406D" w:rsidRPr="00FD406D" w:rsidRDefault="00FD406D" w:rsidP="00FD406D">
      <w:pPr>
        <w:pStyle w:val="af2"/>
        <w:numPr>
          <w:ilvl w:val="0"/>
          <w:numId w:val="8"/>
        </w:numPr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Постановления Правительства Тюменской области от 4 апреля 2006 г. № 85-п «Об утверждении правил пользования водными объектами для плавания на маломерных судах в Тюменской области.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Администрации Тюменской области от 4 апреля 2005 г. №53-пк «О реализации полномочий по осуществлению поиска и спасения людей во внутренних водах на территории Тюменской области». 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Губернатора Тюменской области от 19 августа 2002 г. №317 «О системе оповещения и информирования населения об угрозе возникновения чрезвычайных ситуаций природного и техногенного характера».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Администрации Тюменской области №376 от 18.11.2003г. «О создании и функционировании единой дежурно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06D">
        <w:rPr>
          <w:rFonts w:ascii="Times New Roman" w:hAnsi="Times New Roman"/>
          <w:bCs/>
          <w:sz w:val="28"/>
          <w:szCs w:val="28"/>
        </w:rPr>
        <w:t>- диспетчерской службы « Единая служба спасения -01» Тюменской области».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Администрации Тюменской области №36 от 28.06.1993 г. «О создании локальных систем оповещения населения в районах размещения потенциально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06D">
        <w:rPr>
          <w:rFonts w:ascii="Times New Roman" w:hAnsi="Times New Roman"/>
          <w:bCs/>
          <w:sz w:val="28"/>
          <w:szCs w:val="28"/>
        </w:rPr>
        <w:t>- опасных объектов области».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Администрации Тюменской области от 21.03.2005 № 40-пк "О создании резервов финансовых средств и материальных ресурсов для </w:t>
      </w:r>
      <w:r w:rsidRPr="00FD406D">
        <w:rPr>
          <w:rFonts w:ascii="Times New Roman" w:hAnsi="Times New Roman"/>
          <w:bCs/>
          <w:sz w:val="28"/>
          <w:szCs w:val="28"/>
        </w:rPr>
        <w:lastRenderedPageBreak/>
        <w:t>предупреждения и ликвидации чрезвычайных ситуаций».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Правительства Тюменской области от 20.06.2012г. № 238-п «О порядке сбора и обмена в Тюменской области информацией в области защиты населения и территорий от чрезвычайных ситуаций природного и техногенного характера".</w:t>
      </w:r>
    </w:p>
    <w:p w:rsidR="00FD406D" w:rsidRPr="00FD406D" w:rsidRDefault="00FD406D" w:rsidP="00FD406D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  <w:r w:rsidRPr="00FD406D">
        <w:rPr>
          <w:bCs/>
          <w:sz w:val="28"/>
          <w:szCs w:val="28"/>
        </w:rPr>
        <w:t>Постановление Губернатора Тюменской области от 10 сентября 2012 г. №124 "О реестре объектов, необходимых для устойчивого функционирования экономики и выживания населения Тюменской области в военное время".</w:t>
      </w:r>
    </w:p>
    <w:p w:rsidR="00FD406D" w:rsidRPr="00FD406D" w:rsidRDefault="00FD406D" w:rsidP="00FD406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D406D">
        <w:rPr>
          <w:sz w:val="28"/>
          <w:szCs w:val="28"/>
        </w:rPr>
        <w:t>Методические рекомендации по повышению устойчивости функционирования объектов топливно-энергетического комплекса в военное время, 2001г.</w:t>
      </w:r>
    </w:p>
    <w:p w:rsidR="00FD406D" w:rsidRPr="00FD406D" w:rsidRDefault="00FD406D" w:rsidP="00FD406D">
      <w:pPr>
        <w:numPr>
          <w:ilvl w:val="0"/>
          <w:numId w:val="8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FD406D">
        <w:rPr>
          <w:bCs/>
          <w:color w:val="000000"/>
          <w:sz w:val="28"/>
          <w:szCs w:val="28"/>
        </w:rPr>
        <w:t xml:space="preserve">Методические рекомендации </w:t>
      </w:r>
      <w:proofErr w:type="gramStart"/>
      <w:r w:rsidRPr="00FD406D">
        <w:rPr>
          <w:bCs/>
          <w:color w:val="000000"/>
          <w:sz w:val="28"/>
          <w:szCs w:val="28"/>
        </w:rPr>
        <w:t>по оформлению дополнительных документов для рассмотрения вопроса о выделении бюджетных ассигнований из резервного фонда Правительства Российской Федерации по предупреждению</w:t>
      </w:r>
      <w:proofErr w:type="gramEnd"/>
      <w:r w:rsidRPr="00FD406D">
        <w:rPr>
          <w:bCs/>
          <w:color w:val="000000"/>
          <w:sz w:val="28"/>
          <w:szCs w:val="28"/>
        </w:rPr>
        <w:t xml:space="preserve"> и ликвидации чрезвычайных ситуаций и последствий стихийных бедствий</w:t>
      </w:r>
      <w:r w:rsidRPr="00FD406D">
        <w:rPr>
          <w:bCs/>
          <w:color w:val="000000"/>
          <w:sz w:val="28"/>
          <w:szCs w:val="28"/>
          <w:shd w:val="clear" w:color="auto" w:fill="EFEFF7"/>
        </w:rPr>
        <w:t>.</w:t>
      </w:r>
    </w:p>
    <w:p w:rsidR="00FD406D" w:rsidRPr="00FD406D" w:rsidRDefault="00FD406D" w:rsidP="00FD406D">
      <w:pPr>
        <w:numPr>
          <w:ilvl w:val="0"/>
          <w:numId w:val="8"/>
        </w:numPr>
        <w:tabs>
          <w:tab w:val="left" w:pos="74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Style w:val="FontStyle129"/>
          <w:sz w:val="28"/>
          <w:szCs w:val="28"/>
        </w:rPr>
      </w:pPr>
      <w:r w:rsidRPr="00FD406D">
        <w:rPr>
          <w:sz w:val="28"/>
          <w:szCs w:val="28"/>
        </w:rPr>
        <w:t xml:space="preserve"> </w:t>
      </w:r>
      <w:proofErr w:type="spellStart"/>
      <w:r w:rsidRPr="00FD406D">
        <w:rPr>
          <w:rStyle w:val="FontStyle129"/>
          <w:sz w:val="28"/>
          <w:szCs w:val="28"/>
        </w:rPr>
        <w:t>Камышанский</w:t>
      </w:r>
      <w:proofErr w:type="spellEnd"/>
      <w:r w:rsidRPr="00FD406D">
        <w:rPr>
          <w:rStyle w:val="FontStyle129"/>
          <w:sz w:val="28"/>
          <w:szCs w:val="28"/>
        </w:rPr>
        <w:t xml:space="preserve"> М.И. и др. Оповещение и информирование в системе мер гражданской обороны, защиты от чрезвычайных ситуаций и пожарной       безопасности. Действия должностных лиц </w:t>
      </w:r>
      <w:r>
        <w:rPr>
          <w:rStyle w:val="FontStyle129"/>
          <w:sz w:val="28"/>
          <w:szCs w:val="28"/>
        </w:rPr>
        <w:t>и населения. - М.: ИРБ, 2008.-</w:t>
      </w:r>
      <w:r w:rsidRPr="00FD406D">
        <w:rPr>
          <w:rStyle w:val="FontStyle129"/>
          <w:sz w:val="28"/>
          <w:szCs w:val="28"/>
        </w:rPr>
        <w:t>320 с.</w:t>
      </w:r>
    </w:p>
    <w:p w:rsidR="00FD406D" w:rsidRPr="00FD406D" w:rsidRDefault="00FD406D" w:rsidP="00FD406D">
      <w:pPr>
        <w:pStyle w:val="Style10"/>
        <w:numPr>
          <w:ilvl w:val="0"/>
          <w:numId w:val="8"/>
        </w:numPr>
        <w:tabs>
          <w:tab w:val="left" w:pos="743"/>
        </w:tabs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>Черемисов Н.С., Шевченко В.В. Организация работы комиссий по предупреждению и ликвидации чрезвычайных ситуаций и обеспечению пожарной безопасности всех уровней. - М.: ИРБ, 2008.</w:t>
      </w:r>
    </w:p>
    <w:p w:rsidR="00FD406D" w:rsidRPr="00FD406D" w:rsidRDefault="00FD406D" w:rsidP="00FD406D">
      <w:pPr>
        <w:pStyle w:val="Style18"/>
        <w:spacing w:before="98" w:line="317" w:lineRule="exact"/>
        <w:ind w:firstLine="0"/>
        <w:rPr>
          <w:rStyle w:val="FontStyle97"/>
          <w:b w:val="0"/>
          <w:sz w:val="28"/>
          <w:szCs w:val="28"/>
        </w:rPr>
      </w:pPr>
    </w:p>
    <w:p w:rsidR="00FD406D" w:rsidRDefault="00FD406D" w:rsidP="00FD406D">
      <w:pPr>
        <w:pStyle w:val="Style18"/>
        <w:spacing w:before="98" w:line="317" w:lineRule="exact"/>
        <w:rPr>
          <w:rStyle w:val="FontStyle129"/>
          <w:sz w:val="28"/>
          <w:szCs w:val="28"/>
        </w:rPr>
      </w:pPr>
      <w:r>
        <w:rPr>
          <w:rStyle w:val="FontStyle97"/>
          <w:sz w:val="28"/>
        </w:rPr>
        <w:t>Модуль IV. Способы защиты населения, материальных, культурных ценностей и организация их выполнения.</w:t>
      </w:r>
    </w:p>
    <w:p w:rsidR="00FD406D" w:rsidRDefault="00FD406D" w:rsidP="00FD406D">
      <w:pPr>
        <w:widowControl w:val="0"/>
        <w:autoSpaceDE w:val="0"/>
        <w:autoSpaceDN w:val="0"/>
        <w:adjustRightInd w:val="0"/>
        <w:rPr>
          <w:i/>
          <w:iCs/>
        </w:rPr>
      </w:pPr>
    </w:p>
    <w:p w:rsidR="00FD406D" w:rsidRPr="00FD406D" w:rsidRDefault="00FD406D" w:rsidP="00FD406D">
      <w:pPr>
        <w:pStyle w:val="af2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Администрации Тюменской области от 04.11.2004 № 139–</w:t>
      </w:r>
      <w:proofErr w:type="spellStart"/>
      <w:r w:rsidRPr="00FD406D">
        <w:rPr>
          <w:rFonts w:ascii="Times New Roman" w:hAnsi="Times New Roman"/>
          <w:bCs/>
          <w:sz w:val="28"/>
          <w:szCs w:val="28"/>
        </w:rPr>
        <w:t>пк</w:t>
      </w:r>
      <w:proofErr w:type="spellEnd"/>
      <w:r w:rsidRPr="00FD406D">
        <w:rPr>
          <w:rFonts w:ascii="Times New Roman" w:hAnsi="Times New Roman"/>
          <w:bCs/>
          <w:sz w:val="28"/>
          <w:szCs w:val="28"/>
        </w:rPr>
        <w:t xml:space="preserve"> «Об организационных мероприятиях заблаговременной подготовки безопасных районов к проведению эвакуационных мероприятий в военное время».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>Постановление Правительства Тюменской области от 5 ноября 2019г. №410-п «Об областной эвакуационной комиссии».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Правительства Тюменской области от 06 декабря  2019 г. №453-п «О проведении эвакуационных мероприятий в чрезвычайных ситуациях». 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Распоряжение Правительства Тюменской области от 16.03.2009г. №269-рп </w:t>
      </w:r>
      <w:r w:rsidRPr="00FD406D">
        <w:rPr>
          <w:rFonts w:ascii="Times New Roman" w:hAnsi="Times New Roman"/>
          <w:sz w:val="28"/>
          <w:szCs w:val="28"/>
        </w:rPr>
        <w:t>«Об организации планирования мероприятий по подготовке к эвакуации населения, материальных и культурных ценностей в безопасные районы в военное время».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 xml:space="preserve">Перевощикова В.Я. Технические и специальные средства обеспечения гражданской обороны и защиты от чрезвычайных ситуаций. Практическое пособие. </w:t>
      </w:r>
      <w:proofErr w:type="gramStart"/>
      <w:r w:rsidRPr="00FD406D">
        <w:rPr>
          <w:sz w:val="28"/>
          <w:szCs w:val="28"/>
        </w:rPr>
        <w:t>–М</w:t>
      </w:r>
      <w:proofErr w:type="gramEnd"/>
      <w:r w:rsidRPr="00FD406D">
        <w:rPr>
          <w:sz w:val="28"/>
          <w:szCs w:val="28"/>
        </w:rPr>
        <w:t>.: ИРБ, 2006г.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 xml:space="preserve">Воронин В.А. Жуков Г.А., Латышев В.Г. и др. Предупреждение и ликвидация чрезвычайных ситуаций мирного и военного времени. Учебное пособие. </w:t>
      </w:r>
      <w:proofErr w:type="gramStart"/>
      <w:r w:rsidRPr="00FD406D">
        <w:rPr>
          <w:sz w:val="28"/>
          <w:szCs w:val="28"/>
        </w:rPr>
        <w:t>-З</w:t>
      </w:r>
      <w:proofErr w:type="gramEnd"/>
      <w:r w:rsidRPr="00FD406D">
        <w:rPr>
          <w:sz w:val="28"/>
          <w:szCs w:val="28"/>
        </w:rPr>
        <w:t>венигород, 2006 г.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 xml:space="preserve">Владимиров В.А., </w:t>
      </w:r>
      <w:proofErr w:type="spellStart"/>
      <w:r w:rsidRPr="00FD406D">
        <w:rPr>
          <w:sz w:val="28"/>
          <w:szCs w:val="28"/>
        </w:rPr>
        <w:t>Измалков</w:t>
      </w:r>
      <w:proofErr w:type="spellEnd"/>
      <w:r w:rsidRPr="00FD406D">
        <w:rPr>
          <w:sz w:val="28"/>
          <w:szCs w:val="28"/>
        </w:rPr>
        <w:t xml:space="preserve"> В.И., </w:t>
      </w:r>
      <w:proofErr w:type="spellStart"/>
      <w:r w:rsidRPr="00FD406D">
        <w:rPr>
          <w:sz w:val="28"/>
          <w:szCs w:val="28"/>
        </w:rPr>
        <w:t>Измалков</w:t>
      </w:r>
      <w:proofErr w:type="spellEnd"/>
      <w:r w:rsidRPr="00FD406D">
        <w:rPr>
          <w:sz w:val="28"/>
          <w:szCs w:val="28"/>
        </w:rPr>
        <w:t xml:space="preserve"> А.В.. Радиационная и химическая  безопасность населения. </w:t>
      </w:r>
      <w:proofErr w:type="gramStart"/>
      <w:r w:rsidRPr="00FD406D">
        <w:rPr>
          <w:sz w:val="28"/>
          <w:szCs w:val="28"/>
        </w:rPr>
        <w:t>-М</w:t>
      </w:r>
      <w:proofErr w:type="gramEnd"/>
      <w:r w:rsidRPr="00FD406D">
        <w:rPr>
          <w:sz w:val="28"/>
          <w:szCs w:val="28"/>
        </w:rPr>
        <w:t>.:  Деловой экспресс.2005 г.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lastRenderedPageBreak/>
        <w:t xml:space="preserve">Владимиров В.А. Методические рекомендации по защите населения в зонах возможных чрезвычайных ситуаций радиационного характера. </w:t>
      </w:r>
      <w:proofErr w:type="gramStart"/>
      <w:r w:rsidRPr="00FD406D">
        <w:rPr>
          <w:sz w:val="28"/>
          <w:szCs w:val="28"/>
        </w:rPr>
        <w:t>-М</w:t>
      </w:r>
      <w:proofErr w:type="gramEnd"/>
      <w:r w:rsidRPr="00FD406D">
        <w:rPr>
          <w:sz w:val="28"/>
          <w:szCs w:val="28"/>
        </w:rPr>
        <w:t>.: Деловой экспресс.2005 г.</w:t>
      </w:r>
    </w:p>
    <w:p w:rsidR="00FD406D" w:rsidRPr="00FD406D" w:rsidRDefault="00FD406D" w:rsidP="00FD406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406D">
        <w:rPr>
          <w:sz w:val="28"/>
          <w:szCs w:val="28"/>
        </w:rPr>
        <w:t>Приказ МЧС РФ от 21.12.2005г. № 993 «Об утверждении Положения об организации обеспечения населения средствами индивидуальной защиты».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>Приказ МЧС РФ от 27.05.2003г. №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 xml:space="preserve">В.А.Владимиров, </w:t>
      </w:r>
      <w:proofErr w:type="spellStart"/>
      <w:r w:rsidRPr="00FD406D">
        <w:rPr>
          <w:sz w:val="28"/>
          <w:szCs w:val="28"/>
        </w:rPr>
        <w:t>В.И.Измалков</w:t>
      </w:r>
      <w:proofErr w:type="spellEnd"/>
      <w:r w:rsidRPr="00FD406D">
        <w:rPr>
          <w:sz w:val="28"/>
          <w:szCs w:val="28"/>
        </w:rPr>
        <w:t xml:space="preserve">, </w:t>
      </w:r>
      <w:proofErr w:type="spellStart"/>
      <w:r w:rsidRPr="00FD406D">
        <w:rPr>
          <w:sz w:val="28"/>
          <w:szCs w:val="28"/>
        </w:rPr>
        <w:t>А.В.Измалков</w:t>
      </w:r>
      <w:proofErr w:type="spellEnd"/>
      <w:r w:rsidRPr="00FD406D">
        <w:rPr>
          <w:sz w:val="28"/>
          <w:szCs w:val="28"/>
        </w:rPr>
        <w:t>. Радиационная и химическая безопасность населения. Монография. - М.: 2005 г.</w:t>
      </w:r>
    </w:p>
    <w:p w:rsidR="00FD406D" w:rsidRPr="00FD406D" w:rsidRDefault="00FD406D" w:rsidP="00FD406D">
      <w:pPr>
        <w:numPr>
          <w:ilvl w:val="0"/>
          <w:numId w:val="9"/>
        </w:numPr>
        <w:jc w:val="both"/>
        <w:rPr>
          <w:sz w:val="28"/>
          <w:szCs w:val="28"/>
        </w:rPr>
      </w:pPr>
      <w:r w:rsidRPr="00FD406D">
        <w:rPr>
          <w:sz w:val="28"/>
          <w:szCs w:val="28"/>
        </w:rPr>
        <w:t xml:space="preserve">В.А. Владимиров. Методические рекомендации по защите населения в зонах возможных чрезвычайных ситуаций радиационного характера. - М.: 2005 г. </w:t>
      </w:r>
    </w:p>
    <w:p w:rsidR="00FD406D" w:rsidRPr="00FD406D" w:rsidRDefault="00FD406D" w:rsidP="00FD406D">
      <w:pPr>
        <w:pStyle w:val="Style10"/>
        <w:numPr>
          <w:ilvl w:val="0"/>
          <w:numId w:val="9"/>
        </w:numPr>
        <w:tabs>
          <w:tab w:val="left" w:pos="459"/>
        </w:tabs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>Шульгин В.Н., Овсяник А.И. Инженерная защита населения. - Калуга: Издательство Н.Бочкаревой, МЧС, 2006.</w:t>
      </w:r>
    </w:p>
    <w:p w:rsidR="00FD406D" w:rsidRDefault="00FD406D" w:rsidP="00FD406D">
      <w:pPr>
        <w:pStyle w:val="Style10"/>
        <w:tabs>
          <w:tab w:val="left" w:pos="459"/>
        </w:tabs>
        <w:rPr>
          <w:rStyle w:val="FontStyle129"/>
          <w:sz w:val="28"/>
          <w:szCs w:val="28"/>
        </w:rPr>
      </w:pPr>
    </w:p>
    <w:p w:rsidR="00FD406D" w:rsidRDefault="00FD406D" w:rsidP="00FD406D">
      <w:pPr>
        <w:widowControl w:val="0"/>
        <w:ind w:right="102"/>
        <w:jc w:val="both"/>
        <w:rPr>
          <w:rStyle w:val="FontStyle120"/>
          <w:sz w:val="28"/>
          <w:szCs w:val="28"/>
          <w:lang w:eastAsia="en-US"/>
        </w:rPr>
      </w:pPr>
      <w:r>
        <w:rPr>
          <w:rStyle w:val="FontStyle97"/>
          <w:sz w:val="28"/>
        </w:rPr>
        <w:t xml:space="preserve">       Модуль V. </w:t>
      </w:r>
      <w:r>
        <w:rPr>
          <w:rStyle w:val="FontStyle120"/>
          <w:sz w:val="28"/>
          <w:szCs w:val="28"/>
          <w:lang w:eastAsia="en-US"/>
        </w:rPr>
        <w:t>Организация выполнения мероприятий по ликвидации ЧС.</w:t>
      </w:r>
    </w:p>
    <w:p w:rsidR="00FD406D" w:rsidRDefault="00FD406D" w:rsidP="00FD406D">
      <w:pPr>
        <w:widowControl w:val="0"/>
        <w:ind w:right="102"/>
        <w:jc w:val="both"/>
        <w:rPr>
          <w:rStyle w:val="FontStyle120"/>
          <w:sz w:val="28"/>
          <w:szCs w:val="28"/>
          <w:lang w:eastAsia="en-US"/>
        </w:rPr>
      </w:pPr>
    </w:p>
    <w:p w:rsidR="00FD406D" w:rsidRPr="00FD406D" w:rsidRDefault="00FD406D" w:rsidP="00FD406D">
      <w:pPr>
        <w:pStyle w:val="Style10"/>
        <w:numPr>
          <w:ilvl w:val="0"/>
          <w:numId w:val="10"/>
        </w:numPr>
        <w:tabs>
          <w:tab w:val="left" w:pos="743"/>
        </w:tabs>
        <w:spacing w:before="7"/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>Организация и ведение ГО и защиты населения и территорий от ЧС: Учебное пособие / под ред. Г.Н. Кириллова. - М.: ИРБ, 2011.</w:t>
      </w:r>
    </w:p>
    <w:p w:rsidR="00FD406D" w:rsidRPr="00FD406D" w:rsidRDefault="00FD406D" w:rsidP="00FD406D">
      <w:pPr>
        <w:pStyle w:val="Style10"/>
        <w:numPr>
          <w:ilvl w:val="0"/>
          <w:numId w:val="10"/>
        </w:numPr>
        <w:tabs>
          <w:tab w:val="left" w:pos="743"/>
        </w:tabs>
        <w:spacing w:before="7"/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Перевощиков В.Я., Твердохлебов Н.В., </w:t>
      </w:r>
      <w:proofErr w:type="spellStart"/>
      <w:r w:rsidRPr="00FD406D">
        <w:rPr>
          <w:rStyle w:val="FontStyle129"/>
          <w:sz w:val="28"/>
          <w:szCs w:val="28"/>
        </w:rPr>
        <w:t>Камышанская</w:t>
      </w:r>
      <w:proofErr w:type="spellEnd"/>
      <w:r w:rsidRPr="00FD406D">
        <w:rPr>
          <w:rStyle w:val="FontStyle129"/>
          <w:sz w:val="28"/>
          <w:szCs w:val="28"/>
        </w:rPr>
        <w:t xml:space="preserve"> Т.М. Настольная книга руководителя структурного подразделения (работника) по ГО и защите от ЧС. - М.: ИРБ, 2009.</w:t>
      </w:r>
    </w:p>
    <w:p w:rsidR="00FD406D" w:rsidRPr="00FD406D" w:rsidRDefault="00FD406D" w:rsidP="00FD406D">
      <w:pPr>
        <w:pStyle w:val="Style10"/>
        <w:numPr>
          <w:ilvl w:val="0"/>
          <w:numId w:val="10"/>
        </w:numPr>
        <w:tabs>
          <w:tab w:val="left" w:pos="743"/>
        </w:tabs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Б.С. Мастрюков. Безопасность в чрезвычайных ситуациях. Учебник  для студ. </w:t>
      </w:r>
      <w:proofErr w:type="spellStart"/>
      <w:r w:rsidRPr="00FD406D">
        <w:rPr>
          <w:rStyle w:val="FontStyle129"/>
          <w:sz w:val="28"/>
          <w:szCs w:val="28"/>
        </w:rPr>
        <w:t>высш</w:t>
      </w:r>
      <w:proofErr w:type="spellEnd"/>
      <w:r w:rsidRPr="00FD406D">
        <w:rPr>
          <w:rStyle w:val="FontStyle129"/>
          <w:sz w:val="28"/>
          <w:szCs w:val="28"/>
        </w:rPr>
        <w:t>. учебных  заведений. - М.: Издательский центр «Академия», 2003.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Администрации Тюменской области от 19 апреля 2004 г. </w:t>
      </w:r>
      <w:r w:rsidRPr="00FD406D">
        <w:rPr>
          <w:rFonts w:ascii="Times New Roman" w:hAnsi="Times New Roman"/>
          <w:sz w:val="28"/>
          <w:szCs w:val="28"/>
        </w:rPr>
        <w:t>№30-пк «Об организации и проведении аварийно- спасательных и других неотложных работ в чрезвычайных ситуациях на территории Тюменской области».</w:t>
      </w:r>
    </w:p>
    <w:p w:rsidR="00FD406D" w:rsidRPr="00FD406D" w:rsidRDefault="00FD406D" w:rsidP="00FD406D">
      <w:pPr>
        <w:pStyle w:val="Style10"/>
        <w:numPr>
          <w:ilvl w:val="0"/>
          <w:numId w:val="10"/>
        </w:numPr>
        <w:tabs>
          <w:tab w:val="left" w:pos="743"/>
        </w:tabs>
        <w:rPr>
          <w:rStyle w:val="FontStyle129"/>
          <w:sz w:val="28"/>
          <w:szCs w:val="28"/>
        </w:rPr>
      </w:pPr>
      <w:proofErr w:type="spellStart"/>
      <w:r w:rsidRPr="00FD406D">
        <w:rPr>
          <w:rStyle w:val="FontStyle129"/>
          <w:sz w:val="28"/>
          <w:szCs w:val="28"/>
        </w:rPr>
        <w:t>Камышанский</w:t>
      </w:r>
      <w:proofErr w:type="spellEnd"/>
      <w:r w:rsidRPr="00FD406D">
        <w:rPr>
          <w:rStyle w:val="FontStyle129"/>
          <w:sz w:val="28"/>
          <w:szCs w:val="28"/>
        </w:rPr>
        <w:t xml:space="preserve"> М.И., Кучеренко С.В., Пантелеев В.А. Основы организации и  технологии ведения аварийно-спасательных работ с участием НАСФ. Методическое пособие. - М.: ИРБ, 2009.</w:t>
      </w:r>
    </w:p>
    <w:p w:rsidR="00FD406D" w:rsidRDefault="00FD406D" w:rsidP="00FD406D">
      <w:pPr>
        <w:pStyle w:val="Style18"/>
        <w:spacing w:before="98"/>
        <w:rPr>
          <w:rStyle w:val="FontStyle97"/>
          <w:sz w:val="28"/>
          <w:szCs w:val="28"/>
        </w:rPr>
      </w:pPr>
    </w:p>
    <w:p w:rsidR="00FD406D" w:rsidRDefault="00FD406D" w:rsidP="00FD406D">
      <w:pPr>
        <w:pStyle w:val="Style18"/>
        <w:spacing w:before="98"/>
        <w:rPr>
          <w:rStyle w:val="FontStyle97"/>
          <w:sz w:val="28"/>
        </w:rPr>
      </w:pPr>
      <w:r>
        <w:rPr>
          <w:rStyle w:val="FontStyle97"/>
          <w:sz w:val="28"/>
        </w:rPr>
        <w:t>Модуль VI. Организация и осуществление подготовки населения в области ГО и защиты от ЧС.</w:t>
      </w:r>
    </w:p>
    <w:p w:rsidR="00FD406D" w:rsidRDefault="00FD406D" w:rsidP="00FD406D">
      <w:pPr>
        <w:pStyle w:val="Style18"/>
        <w:spacing w:before="98"/>
        <w:rPr>
          <w:rStyle w:val="FontStyle97"/>
          <w:sz w:val="28"/>
        </w:rPr>
      </w:pPr>
    </w:p>
    <w:p w:rsidR="00FD406D" w:rsidRPr="00FD406D" w:rsidRDefault="00FD406D" w:rsidP="00FD406D">
      <w:pPr>
        <w:pStyle w:val="Style10"/>
        <w:widowControl/>
        <w:numPr>
          <w:ilvl w:val="0"/>
          <w:numId w:val="11"/>
        </w:numPr>
        <w:tabs>
          <w:tab w:val="left" w:pos="317"/>
          <w:tab w:val="left" w:pos="426"/>
        </w:tabs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Постановление Правительства Российской Федерации от 4 сентября 2003 </w:t>
      </w:r>
      <w:r w:rsidRPr="00FD406D">
        <w:rPr>
          <w:rStyle w:val="FontStyle129"/>
          <w:spacing w:val="-30"/>
          <w:sz w:val="28"/>
          <w:szCs w:val="28"/>
        </w:rPr>
        <w:t>г.</w:t>
      </w:r>
      <w:r w:rsidRPr="00FD406D">
        <w:rPr>
          <w:rStyle w:val="FontStyle129"/>
          <w:sz w:val="28"/>
          <w:szCs w:val="28"/>
        </w:rPr>
        <w:t xml:space="preserve"> №547 «О порядке подготовки населения в области защиты от чрезвычайных ситуаций природного и техногенного характера».</w:t>
      </w:r>
    </w:p>
    <w:p w:rsidR="00FD406D" w:rsidRPr="00FD406D" w:rsidRDefault="00FD406D" w:rsidP="00FD406D">
      <w:pPr>
        <w:pStyle w:val="Style10"/>
        <w:widowControl/>
        <w:numPr>
          <w:ilvl w:val="0"/>
          <w:numId w:val="11"/>
        </w:numPr>
        <w:tabs>
          <w:tab w:val="left" w:pos="317"/>
          <w:tab w:val="left" w:pos="426"/>
          <w:tab w:val="left" w:pos="1418"/>
        </w:tabs>
        <w:spacing w:line="240" w:lineRule="auto"/>
        <w:ind w:left="360" w:firstLine="0"/>
        <w:rPr>
          <w:rStyle w:val="FontStyle129"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     Постановлением Правительства Российской Федерации 2 ноября 2000 </w:t>
      </w:r>
      <w:r w:rsidRPr="00FD406D">
        <w:rPr>
          <w:rStyle w:val="FontStyle129"/>
          <w:spacing w:val="-30"/>
          <w:sz w:val="28"/>
          <w:szCs w:val="28"/>
        </w:rPr>
        <w:t>г.</w:t>
      </w:r>
      <w:r w:rsidRPr="00FD406D">
        <w:rPr>
          <w:rStyle w:val="FontStyle129"/>
          <w:sz w:val="28"/>
          <w:szCs w:val="28"/>
        </w:rPr>
        <w:t xml:space="preserve"> за № 841. « Об организации подготовки населения в области гражданской обороны». </w:t>
      </w:r>
    </w:p>
    <w:p w:rsidR="00FD406D" w:rsidRPr="00FD406D" w:rsidRDefault="00FD406D" w:rsidP="00FD406D">
      <w:pPr>
        <w:pStyle w:val="Style10"/>
        <w:widowControl/>
        <w:numPr>
          <w:ilvl w:val="0"/>
          <w:numId w:val="11"/>
        </w:numPr>
        <w:tabs>
          <w:tab w:val="left" w:pos="317"/>
          <w:tab w:val="left" w:pos="426"/>
          <w:tab w:val="left" w:pos="1418"/>
        </w:tabs>
        <w:spacing w:line="240" w:lineRule="auto"/>
        <w:ind w:left="360" w:firstLine="0"/>
        <w:rPr>
          <w:sz w:val="28"/>
          <w:szCs w:val="28"/>
        </w:rPr>
      </w:pPr>
      <w:r w:rsidRPr="00FD406D">
        <w:rPr>
          <w:sz w:val="28"/>
          <w:szCs w:val="28"/>
        </w:rPr>
        <w:t xml:space="preserve">Приказ МЧС России от 24 апреля 2013 г. №284  "Об утверждении Инструкции по подготовке и проведению учений и тренировок по гражданской </w:t>
      </w:r>
      <w:r w:rsidRPr="00FD406D">
        <w:rPr>
          <w:sz w:val="28"/>
          <w:szCs w:val="28"/>
        </w:rPr>
        <w:lastRenderedPageBreak/>
        <w:t>обороне, защите населения от чрезвычайных ситуаций, обеспечению пожарной безопасности и безопасности людей на водных объектах".</w:t>
      </w:r>
    </w:p>
    <w:p w:rsidR="00FD406D" w:rsidRPr="00FD406D" w:rsidRDefault="00FD406D" w:rsidP="00FD406D">
      <w:pPr>
        <w:pStyle w:val="Style10"/>
        <w:widowControl/>
        <w:tabs>
          <w:tab w:val="left" w:pos="317"/>
          <w:tab w:val="left" w:pos="426"/>
          <w:tab w:val="left" w:pos="1418"/>
        </w:tabs>
        <w:ind w:left="360" w:firstLine="0"/>
        <w:rPr>
          <w:bCs/>
          <w:sz w:val="28"/>
          <w:szCs w:val="28"/>
        </w:rPr>
      </w:pPr>
      <w:r w:rsidRPr="00FD406D">
        <w:rPr>
          <w:rStyle w:val="FontStyle129"/>
          <w:sz w:val="28"/>
          <w:szCs w:val="28"/>
        </w:rPr>
        <w:t xml:space="preserve">4. </w:t>
      </w:r>
      <w:r w:rsidRPr="00FD406D">
        <w:rPr>
          <w:bCs/>
          <w:sz w:val="28"/>
          <w:szCs w:val="28"/>
        </w:rPr>
        <w:t xml:space="preserve">Постановление Правительства Тюменской области «Об организации подготовки населения в области гражданской обороны» от 22.06.2018г. № 241-п. </w:t>
      </w:r>
    </w:p>
    <w:p w:rsidR="00FD406D" w:rsidRPr="00FD406D" w:rsidRDefault="00FD406D" w:rsidP="00FD406D">
      <w:pPr>
        <w:pStyle w:val="af2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D406D">
        <w:rPr>
          <w:rFonts w:ascii="Times New Roman" w:hAnsi="Times New Roman"/>
          <w:bCs/>
          <w:sz w:val="28"/>
          <w:szCs w:val="28"/>
        </w:rPr>
        <w:t xml:space="preserve">Постановление Администрации Тюменской области от 01.12.2003 № 388 «Об организации подготовки населения Тюменской области в области защиты  от чрезвычайных ситуаций природного и техногенного характера". </w:t>
      </w:r>
    </w:p>
    <w:p w:rsidR="00FD406D" w:rsidRPr="00FD406D" w:rsidRDefault="00FD406D" w:rsidP="00FD406D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D406D">
        <w:rPr>
          <w:rFonts w:ascii="Times New Roman" w:hAnsi="Times New Roman"/>
          <w:sz w:val="28"/>
          <w:szCs w:val="28"/>
        </w:rPr>
        <w:t xml:space="preserve">Рекомендации по составу и содержанию учебной материальной базы субъекта Российской Федерации для подготовки населения в области гражданской обороны и защиты от чрезвычайных ситуаций – М.: МЧС России, 2014. </w:t>
      </w:r>
    </w:p>
    <w:p w:rsidR="00A637D9" w:rsidRDefault="00A637D9" w:rsidP="00A637D9">
      <w:pPr>
        <w:pStyle w:val="a8"/>
        <w:spacing w:before="120" w:after="120" w:line="276" w:lineRule="auto"/>
        <w:ind w:left="6372" w:firstLine="708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FD406D" w:rsidRDefault="00FD406D" w:rsidP="00A637D9">
      <w:pPr>
        <w:pStyle w:val="a8"/>
        <w:spacing w:before="120" w:after="120" w:line="276" w:lineRule="auto"/>
        <w:ind w:left="6372" w:firstLine="708"/>
        <w:contextualSpacing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Приложение №6</w:t>
      </w:r>
    </w:p>
    <w:p w:rsidR="00FD406D" w:rsidRDefault="00FD406D" w:rsidP="00FD406D">
      <w:pPr>
        <w:spacing w:before="120" w:after="120"/>
        <w:contextualSpacing/>
        <w:jc w:val="center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FD406D" w:rsidRDefault="00FD406D" w:rsidP="00FD406D">
      <w:pPr>
        <w:spacing w:before="120" w:after="1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примерных вопросов для подготовки к тестам</w:t>
      </w:r>
    </w:p>
    <w:p w:rsidR="00FD406D" w:rsidRDefault="00FD406D" w:rsidP="00FD406D">
      <w:pPr>
        <w:spacing w:before="120" w:after="120"/>
        <w:contextualSpacing/>
        <w:jc w:val="center"/>
        <w:rPr>
          <w:b/>
          <w:bCs/>
          <w:sz w:val="28"/>
          <w:szCs w:val="28"/>
        </w:rPr>
      </w:pPr>
    </w:p>
    <w:p w:rsidR="00FD406D" w:rsidRDefault="00FD406D" w:rsidP="00FD406D">
      <w:pPr>
        <w:autoSpaceDE w:val="0"/>
        <w:autoSpaceDN w:val="0"/>
        <w:adjustRightInd w:val="0"/>
        <w:spacing w:before="120" w:after="120"/>
        <w:ind w:left="284" w:hanging="284"/>
        <w:contextualSpacing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Цель создания Единой государственной системы предупреждения и ликвидации чрезвычайных ситуаций (РСЧС).</w:t>
      </w:r>
    </w:p>
    <w:p w:rsidR="00FD406D" w:rsidRDefault="00FD406D" w:rsidP="00FD406D">
      <w:pPr>
        <w:tabs>
          <w:tab w:val="left" w:pos="-3119"/>
        </w:tabs>
        <w:spacing w:before="120" w:after="120"/>
        <w:ind w:left="1560" w:hanging="156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color w:val="000000" w:themeColor="text1"/>
          <w:sz w:val="28"/>
          <w:szCs w:val="28"/>
        </w:rPr>
        <w:t>Принципы защиты населения и территорий от чрезвычайных ситуаций.</w:t>
      </w:r>
    </w:p>
    <w:p w:rsidR="00FD406D" w:rsidRDefault="00FD406D" w:rsidP="00FD406D">
      <w:pPr>
        <w:tabs>
          <w:tab w:val="left" w:pos="-3119"/>
        </w:tabs>
        <w:spacing w:before="120" w:after="120"/>
        <w:ind w:left="1560" w:hanging="156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управления РСЧС. </w:t>
      </w:r>
    </w:p>
    <w:p w:rsidR="00FD406D" w:rsidRDefault="00FD406D" w:rsidP="00FD406D">
      <w:pPr>
        <w:spacing w:before="120" w:after="1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Режимы функционирования РСЧС.</w:t>
      </w:r>
    </w:p>
    <w:p w:rsidR="00FD406D" w:rsidRDefault="00FD406D" w:rsidP="00FD406D">
      <w:pPr>
        <w:widowControl w:val="0"/>
        <w:autoSpaceDE w:val="0"/>
        <w:autoSpaceDN w:val="0"/>
        <w:adjustRightInd w:val="0"/>
        <w:spacing w:before="120" w:after="120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Уровни реагирования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чрезвычайные ситуации природного и техногенного характера.</w:t>
      </w:r>
    </w:p>
    <w:p w:rsidR="00FD406D" w:rsidRDefault="00FD406D" w:rsidP="00FD406D">
      <w:pPr>
        <w:widowControl w:val="0"/>
        <w:autoSpaceDE w:val="0"/>
        <w:autoSpaceDN w:val="0"/>
        <w:adjustRightInd w:val="0"/>
        <w:spacing w:before="120" w:after="120"/>
        <w:ind w:left="284" w:hanging="284"/>
        <w:contextualSpacing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6.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Мероприятия, проводимые заблаговременно и направленные на уменьшение риска возникновения чрезвычайных ситуаций. </w:t>
      </w:r>
    </w:p>
    <w:p w:rsidR="00FD406D" w:rsidRDefault="00FD406D" w:rsidP="00FD406D">
      <w:pPr>
        <w:autoSpaceDE w:val="0"/>
        <w:autoSpaceDN w:val="0"/>
        <w:adjustRightInd w:val="0"/>
        <w:spacing w:before="120" w:after="120"/>
        <w:ind w:left="284" w:hanging="284"/>
        <w:contextualSpacing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Населения подлежащее защите от чрезвычайных ситуаций в Российской Федерации.</w:t>
      </w:r>
    </w:p>
    <w:p w:rsidR="00FD406D" w:rsidRDefault="00FD406D" w:rsidP="00FD406D">
      <w:pPr>
        <w:autoSpaceDE w:val="0"/>
        <w:autoSpaceDN w:val="0"/>
        <w:adjustRightInd w:val="0"/>
        <w:spacing w:before="120" w:after="120"/>
        <w:contextualSpacing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8.</w:t>
      </w:r>
      <w:r>
        <w:rPr>
          <w:iCs/>
          <w:sz w:val="28"/>
          <w:szCs w:val="28"/>
        </w:rPr>
        <w:t xml:space="preserve">  Кем устанавливаются границы зон ЧС.</w:t>
      </w:r>
    </w:p>
    <w:p w:rsidR="00FD406D" w:rsidRDefault="00FD406D" w:rsidP="00FD406D">
      <w:pPr>
        <w:autoSpaceDE w:val="0"/>
        <w:autoSpaceDN w:val="0"/>
        <w:adjustRightInd w:val="0"/>
        <w:spacing w:before="120" w:after="12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Принципы организации и ведения гражданской обороны.</w:t>
      </w:r>
    </w:p>
    <w:p w:rsidR="00FD406D" w:rsidRDefault="00FD406D" w:rsidP="00FD406D">
      <w:pPr>
        <w:tabs>
          <w:tab w:val="left" w:pos="-3119"/>
        </w:tabs>
        <w:autoSpaceDE w:val="0"/>
        <w:autoSpaceDN w:val="0"/>
        <w:adjustRightInd w:val="0"/>
        <w:spacing w:before="120" w:after="120"/>
        <w:ind w:left="426" w:hanging="426"/>
        <w:contextualSpacing/>
        <w:jc w:val="both"/>
        <w:rPr>
          <w:bCs/>
          <w:iCs/>
          <w:color w:val="FF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осуществляет </w:t>
      </w:r>
      <w:r>
        <w:rPr>
          <w:bCs/>
          <w:iCs/>
          <w:sz w:val="28"/>
          <w:szCs w:val="28"/>
        </w:rPr>
        <w:t>непосредственное управление гражданской обороной в мирное время.</w:t>
      </w:r>
    </w:p>
    <w:p w:rsidR="00FD406D" w:rsidRDefault="00FD406D" w:rsidP="00FD406D">
      <w:pPr>
        <w:tabs>
          <w:tab w:val="left" w:pos="-3119"/>
        </w:tabs>
        <w:spacing w:before="120" w:after="120"/>
        <w:ind w:left="1418" w:hanging="1560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11.  Силы  постоянной готовности РСЧС.</w:t>
      </w:r>
    </w:p>
    <w:p w:rsidR="00FD406D" w:rsidRDefault="00FD406D" w:rsidP="00FD406D">
      <w:pPr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12.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Структура  «Плана действий по предупреждению и ликвидации чрезвычайных ситуаций».</w:t>
      </w:r>
      <w:r>
        <w:rPr>
          <w:bCs/>
          <w:iCs/>
          <w:color w:val="FF0000"/>
          <w:sz w:val="28"/>
          <w:szCs w:val="28"/>
        </w:rPr>
        <w:t xml:space="preserve">  </w:t>
      </w:r>
    </w:p>
    <w:p w:rsidR="00FD406D" w:rsidRDefault="00FD406D" w:rsidP="00FD406D">
      <w:pPr>
        <w:autoSpaceDE w:val="0"/>
        <w:autoSpaceDN w:val="0"/>
        <w:adjustRightInd w:val="0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13. Документы, разрабатываемые в целях  противодействия террористическим угрозам.</w:t>
      </w:r>
    </w:p>
    <w:p w:rsidR="00FD406D" w:rsidRDefault="00FD406D" w:rsidP="00FD406D">
      <w:pPr>
        <w:autoSpaceDE w:val="0"/>
        <w:autoSpaceDN w:val="0"/>
        <w:adjustRightInd w:val="0"/>
        <w:ind w:left="1418" w:hanging="1418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14.</w:t>
      </w:r>
      <w:r>
        <w:rPr>
          <w:iCs/>
          <w:sz w:val="28"/>
          <w:szCs w:val="28"/>
        </w:rPr>
        <w:t xml:space="preserve"> Накопление  и использование имущества гражданской обороны.</w:t>
      </w:r>
    </w:p>
    <w:p w:rsidR="00FD406D" w:rsidRDefault="00FD406D" w:rsidP="00FD406D">
      <w:pPr>
        <w:autoSpaceDE w:val="0"/>
        <w:autoSpaceDN w:val="0"/>
        <w:adjustRightInd w:val="0"/>
        <w:ind w:left="284" w:hanging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15.Декларация промышленной безопасности  опасных производственных объектов.</w:t>
      </w:r>
    </w:p>
    <w:p w:rsidR="00FD406D" w:rsidRDefault="00FD406D" w:rsidP="00FD406D">
      <w:pPr>
        <w:autoSpaceDE w:val="0"/>
        <w:autoSpaceDN w:val="0"/>
        <w:adjustRightInd w:val="0"/>
        <w:ind w:left="1418" w:hanging="1418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16.  Объекты, подлежащие обязательному страхованию.</w:t>
      </w:r>
    </w:p>
    <w:p w:rsidR="00FD406D" w:rsidRDefault="00FD406D" w:rsidP="00FD406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17. Категории потенциально-опасных объектов, расположенных на территории Тюменской области.</w:t>
      </w:r>
    </w:p>
    <w:p w:rsidR="00FD406D" w:rsidRDefault="00FD406D" w:rsidP="00FD406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18.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Ответственность руководителей организаций в области обеспечения пожарной безопасности.</w:t>
      </w:r>
    </w:p>
    <w:p w:rsidR="00FD406D" w:rsidRDefault="00FD406D" w:rsidP="00FD406D">
      <w:pPr>
        <w:autoSpaceDE w:val="0"/>
        <w:autoSpaceDN w:val="0"/>
        <w:adjustRightInd w:val="0"/>
        <w:ind w:left="567" w:hanging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19.</w:t>
      </w:r>
      <w:r>
        <w:rPr>
          <w:iCs/>
          <w:sz w:val="28"/>
          <w:szCs w:val="28"/>
        </w:rPr>
        <w:t>Основные элементы системы обеспечения пожарной безопасности  в организациях.</w:t>
      </w:r>
    </w:p>
    <w:p w:rsidR="00FD406D" w:rsidRDefault="00FD406D" w:rsidP="00FD406D">
      <w:pPr>
        <w:autoSpaceDE w:val="0"/>
        <w:autoSpaceDN w:val="0"/>
        <w:adjustRightInd w:val="0"/>
        <w:ind w:left="567" w:hanging="567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20.Чем достигается</w:t>
      </w:r>
      <w:r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повышение устойчивости функционирования объектов экономики.</w:t>
      </w:r>
    </w:p>
    <w:p w:rsidR="00FD406D" w:rsidRDefault="00FD406D" w:rsidP="00FD406D">
      <w:pPr>
        <w:autoSpaceDE w:val="0"/>
        <w:autoSpaceDN w:val="0"/>
        <w:adjustRightInd w:val="0"/>
        <w:ind w:left="567" w:hanging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Назначение  приборов радиационной и химической разведки.</w:t>
      </w:r>
    </w:p>
    <w:p w:rsidR="00FD406D" w:rsidRDefault="00FD406D" w:rsidP="00FD406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22.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Сигналы оповещения ГО и ЧС и действия по ним.</w:t>
      </w:r>
    </w:p>
    <w:p w:rsidR="00FD406D" w:rsidRDefault="00FD406D" w:rsidP="00FD406D">
      <w:pPr>
        <w:autoSpaceDE w:val="0"/>
        <w:autoSpaceDN w:val="0"/>
        <w:adjustRightInd w:val="0"/>
        <w:ind w:left="1276" w:hanging="127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23.  Классификация аварийных химически опасных вещества (АХОВ).</w:t>
      </w:r>
    </w:p>
    <w:p w:rsidR="00FD406D" w:rsidRDefault="00FD406D" w:rsidP="00FD406D">
      <w:pPr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24.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Защитные сооружения  гражданской обороны.</w:t>
      </w:r>
      <w:r>
        <w:rPr>
          <w:bCs/>
          <w:i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Назначение, классификация.</w:t>
      </w:r>
    </w:p>
    <w:p w:rsidR="00FD406D" w:rsidRDefault="00FD406D" w:rsidP="00FD406D">
      <w:pPr>
        <w:autoSpaceDE w:val="0"/>
        <w:autoSpaceDN w:val="0"/>
        <w:adjustRightInd w:val="0"/>
        <w:ind w:left="1418" w:hanging="1418"/>
        <w:jc w:val="both"/>
        <w:rPr>
          <w:rFonts w:cstheme="minorBidi"/>
          <w:sz w:val="28"/>
          <w:szCs w:val="28"/>
        </w:rPr>
      </w:pPr>
      <w:r>
        <w:rPr>
          <w:bCs/>
          <w:iCs/>
          <w:sz w:val="28"/>
          <w:szCs w:val="28"/>
        </w:rPr>
        <w:t>25.</w:t>
      </w:r>
      <w:r>
        <w:rPr>
          <w:iCs/>
          <w:sz w:val="28"/>
          <w:szCs w:val="28"/>
        </w:rPr>
        <w:t xml:space="preserve"> Специальная обработка. Назначение, способы её осуществления. </w:t>
      </w:r>
    </w:p>
    <w:p w:rsidR="00FD406D" w:rsidRDefault="00FD406D" w:rsidP="00FD406D">
      <w:pPr>
        <w:widowControl w:val="0"/>
        <w:autoSpaceDE w:val="0"/>
        <w:autoSpaceDN w:val="0"/>
        <w:adjustRightInd w:val="0"/>
        <w:ind w:left="426" w:hanging="426"/>
        <w:jc w:val="both"/>
        <w:rPr>
          <w:rFonts w:eastAsiaTheme="minorEastAsia"/>
          <w:sz w:val="28"/>
          <w:szCs w:val="28"/>
        </w:rPr>
      </w:pPr>
      <w:r>
        <w:rPr>
          <w:bCs/>
          <w:iCs/>
          <w:sz w:val="28"/>
          <w:szCs w:val="28"/>
        </w:rPr>
        <w:t>26.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надзор и контроль в области защиты населения и территорий от ЧС.</w:t>
      </w:r>
    </w:p>
    <w:p w:rsidR="00FD406D" w:rsidRDefault="00FD406D" w:rsidP="00FD406D">
      <w:pPr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Сущность взаимодействия органов управления и сил при проведении АСДНР.</w:t>
      </w:r>
    </w:p>
    <w:p w:rsidR="00FD406D" w:rsidRDefault="00FD406D" w:rsidP="00FD406D">
      <w:pPr>
        <w:autoSpaceDE w:val="0"/>
        <w:autoSpaceDN w:val="0"/>
        <w:adjustRightInd w:val="0"/>
        <w:ind w:left="426" w:hanging="426"/>
        <w:jc w:val="both"/>
        <w:rPr>
          <w:iCs/>
          <w:sz w:val="28"/>
          <w:szCs w:val="28"/>
        </w:rPr>
      </w:pPr>
      <w:r>
        <w:rPr>
          <w:sz w:val="28"/>
          <w:szCs w:val="28"/>
        </w:rPr>
        <w:t>28.</w:t>
      </w:r>
      <w:r>
        <w:rPr>
          <w:iCs/>
          <w:sz w:val="28"/>
          <w:szCs w:val="28"/>
        </w:rPr>
        <w:t xml:space="preserve"> Документы, определяющие порядок подготовки населения  в области ГО и защиты от ЧС.</w:t>
      </w:r>
    </w:p>
    <w:p w:rsidR="00FD406D" w:rsidRDefault="00FD406D" w:rsidP="00FD406D">
      <w:pPr>
        <w:tabs>
          <w:tab w:val="left" w:pos="142"/>
        </w:tabs>
        <w:autoSpaceDE w:val="0"/>
        <w:autoSpaceDN w:val="0"/>
        <w:adjustRightInd w:val="0"/>
        <w:rPr>
          <w:rFonts w:ascii="TimesNewRoman,Italic" w:hAnsi="TimesNewRoman,Italic" w:cs="TimesNewRoman,Italic"/>
          <w:sz w:val="28"/>
          <w:szCs w:val="28"/>
        </w:rPr>
      </w:pPr>
      <w:r>
        <w:rPr>
          <w:sz w:val="28"/>
          <w:szCs w:val="28"/>
        </w:rPr>
        <w:t>29.</w:t>
      </w:r>
      <w:r>
        <w:rPr>
          <w:b/>
          <w:sz w:val="28"/>
          <w:szCs w:val="28"/>
        </w:rPr>
        <w:t xml:space="preserve"> </w:t>
      </w:r>
      <w:r>
        <w:rPr>
          <w:rFonts w:ascii="TimesNewRoman,Italic" w:hAnsi="TimesNewRoman,Italic" w:cs="TimesNewRoman,Italic"/>
          <w:sz w:val="28"/>
          <w:szCs w:val="28"/>
        </w:rPr>
        <w:t xml:space="preserve"> Порядок оповещения населения при возникновении ЧС природного и техногенного характера.</w:t>
      </w:r>
    </w:p>
    <w:p w:rsidR="009E388C" w:rsidRPr="009E388C" w:rsidRDefault="009E388C" w:rsidP="009E388C">
      <w:pPr>
        <w:rPr>
          <w:sz w:val="28"/>
          <w:szCs w:val="28"/>
        </w:rPr>
      </w:pPr>
      <w:r>
        <w:rPr>
          <w:rFonts w:ascii="TimesNewRoman,Italic" w:hAnsi="TimesNewRoman,Italic" w:cs="TimesNewRoman,Italic"/>
          <w:sz w:val="28"/>
          <w:szCs w:val="28"/>
        </w:rPr>
        <w:t xml:space="preserve">30. </w:t>
      </w:r>
      <w:r w:rsidRPr="009E388C">
        <w:rPr>
          <w:sz w:val="28"/>
          <w:szCs w:val="28"/>
        </w:rPr>
        <w:t>Виды  и задачи всестороннего обеспечения</w:t>
      </w:r>
      <w:r>
        <w:rPr>
          <w:sz w:val="28"/>
          <w:szCs w:val="28"/>
        </w:rPr>
        <w:t>.</w:t>
      </w:r>
    </w:p>
    <w:p w:rsidR="009E388C" w:rsidRPr="009E388C" w:rsidRDefault="009E388C" w:rsidP="00FD406D">
      <w:pPr>
        <w:tabs>
          <w:tab w:val="left" w:pos="142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  <w:bCs/>
          <w:i/>
          <w:iCs/>
          <w:sz w:val="28"/>
          <w:szCs w:val="28"/>
        </w:rPr>
      </w:pPr>
    </w:p>
    <w:p w:rsidR="00FD406D" w:rsidRDefault="00FD406D" w:rsidP="00FD406D">
      <w:pPr>
        <w:tabs>
          <w:tab w:val="left" w:pos="142"/>
        </w:tabs>
        <w:autoSpaceDE w:val="0"/>
        <w:autoSpaceDN w:val="0"/>
        <w:adjustRightInd w:val="0"/>
        <w:rPr>
          <w:rFonts w:ascii="TimesNewRoman,Italic" w:hAnsi="TimesNewRoman,Italic" w:cs="TimesNewRoman,Italic"/>
          <w:sz w:val="28"/>
          <w:szCs w:val="28"/>
        </w:rPr>
      </w:pPr>
    </w:p>
    <w:p w:rsidR="00FD406D" w:rsidRDefault="00FD406D" w:rsidP="00FD406D">
      <w:pPr>
        <w:autoSpaceDE w:val="0"/>
        <w:autoSpaceDN w:val="0"/>
        <w:adjustRightInd w:val="0"/>
        <w:jc w:val="both"/>
        <w:rPr>
          <w:b/>
          <w:bCs/>
          <w:color w:val="E36C0A" w:themeColor="accent6" w:themeShade="BF"/>
          <w:sz w:val="28"/>
          <w:szCs w:val="28"/>
        </w:rPr>
      </w:pPr>
    </w:p>
    <w:p w:rsidR="00FD406D" w:rsidRDefault="00FD406D" w:rsidP="00FD406D">
      <w:pPr>
        <w:autoSpaceDE w:val="0"/>
        <w:autoSpaceDN w:val="0"/>
        <w:adjustRightInd w:val="0"/>
        <w:jc w:val="both"/>
        <w:rPr>
          <w:b/>
          <w:bCs/>
          <w:color w:val="E36C0A" w:themeColor="accent6" w:themeShade="BF"/>
          <w:sz w:val="28"/>
          <w:szCs w:val="28"/>
        </w:rPr>
      </w:pPr>
    </w:p>
    <w:p w:rsidR="00FD406D" w:rsidRDefault="00FD406D" w:rsidP="00FD406D">
      <w:pPr>
        <w:pStyle w:val="Style10"/>
        <w:widowControl/>
        <w:tabs>
          <w:tab w:val="left" w:pos="1426"/>
        </w:tabs>
        <w:spacing w:before="7"/>
        <w:ind w:left="706" w:firstLine="0"/>
        <w:rPr>
          <w:rStyle w:val="FontStyle129"/>
          <w:sz w:val="28"/>
          <w:szCs w:val="28"/>
          <w:u w:val="single"/>
        </w:rPr>
      </w:pPr>
    </w:p>
    <w:p w:rsidR="00FD406D" w:rsidRDefault="00FD406D" w:rsidP="00FD406D">
      <w:pPr>
        <w:pStyle w:val="Style10"/>
        <w:widowControl/>
        <w:tabs>
          <w:tab w:val="left" w:pos="1426"/>
        </w:tabs>
        <w:spacing w:before="7"/>
        <w:ind w:left="706" w:firstLine="0"/>
        <w:jc w:val="right"/>
        <w:rPr>
          <w:rStyle w:val="FontStyle129"/>
          <w:b/>
          <w:sz w:val="28"/>
          <w:szCs w:val="28"/>
          <w:u w:val="single"/>
        </w:rPr>
      </w:pPr>
    </w:p>
    <w:p w:rsidR="00FD406D" w:rsidRDefault="00FD406D" w:rsidP="00FD406D">
      <w:pPr>
        <w:pStyle w:val="Style3"/>
        <w:spacing w:line="240" w:lineRule="auto"/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FD406D">
      <w:pPr>
        <w:ind w:left="360"/>
        <w:jc w:val="both"/>
        <w:rPr>
          <w:b/>
          <w:sz w:val="28"/>
          <w:szCs w:val="28"/>
        </w:rPr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AD401C">
      <w:pPr>
        <w:ind w:left="360"/>
        <w:jc w:val="right"/>
        <w:rPr>
          <w:b/>
          <w:sz w:val="28"/>
          <w:szCs w:val="28"/>
        </w:rPr>
      </w:pPr>
    </w:p>
    <w:p w:rsidR="00AD401C" w:rsidRDefault="00AD401C" w:rsidP="00151B27">
      <w:pPr>
        <w:tabs>
          <w:tab w:val="left" w:pos="7185"/>
          <w:tab w:val="right" w:pos="9071"/>
        </w:tabs>
        <w:spacing w:line="360" w:lineRule="auto"/>
        <w:ind w:firstLine="708"/>
        <w:rPr>
          <w:sz w:val="28"/>
        </w:rPr>
      </w:pPr>
    </w:p>
    <w:sectPr w:rsidR="00AD401C" w:rsidSect="002703BD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6B5"/>
    <w:multiLevelType w:val="hybridMultilevel"/>
    <w:tmpl w:val="9CA29556"/>
    <w:lvl w:ilvl="0" w:tplc="E20C7F6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CC2"/>
    <w:multiLevelType w:val="hybridMultilevel"/>
    <w:tmpl w:val="4DA2B39A"/>
    <w:lvl w:ilvl="0" w:tplc="300214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2041FF7"/>
    <w:multiLevelType w:val="hybridMultilevel"/>
    <w:tmpl w:val="E55472EC"/>
    <w:lvl w:ilvl="0" w:tplc="FE022F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035"/>
    <w:multiLevelType w:val="hybridMultilevel"/>
    <w:tmpl w:val="E4FE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7599"/>
    <w:multiLevelType w:val="hybridMultilevel"/>
    <w:tmpl w:val="6BA04870"/>
    <w:lvl w:ilvl="0" w:tplc="80F22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93CFA"/>
    <w:multiLevelType w:val="hybridMultilevel"/>
    <w:tmpl w:val="E050EBB6"/>
    <w:lvl w:ilvl="0" w:tplc="80F22666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A3D4A"/>
    <w:multiLevelType w:val="hybridMultilevel"/>
    <w:tmpl w:val="EA3228DE"/>
    <w:lvl w:ilvl="0" w:tplc="ABE2737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FB190E"/>
    <w:multiLevelType w:val="hybridMultilevel"/>
    <w:tmpl w:val="BB16A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677C4"/>
    <w:multiLevelType w:val="hybridMultilevel"/>
    <w:tmpl w:val="6E30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66F47"/>
    <w:multiLevelType w:val="hybridMultilevel"/>
    <w:tmpl w:val="FBE412B8"/>
    <w:lvl w:ilvl="0" w:tplc="C046B6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C4460"/>
    <w:multiLevelType w:val="hybridMultilevel"/>
    <w:tmpl w:val="78304FA0"/>
    <w:lvl w:ilvl="0" w:tplc="B130ECA0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E8"/>
    <w:rsid w:val="00000960"/>
    <w:rsid w:val="00005789"/>
    <w:rsid w:val="000136AD"/>
    <w:rsid w:val="00030286"/>
    <w:rsid w:val="00043055"/>
    <w:rsid w:val="0005239F"/>
    <w:rsid w:val="00057A1C"/>
    <w:rsid w:val="00065BE6"/>
    <w:rsid w:val="0008062E"/>
    <w:rsid w:val="00087253"/>
    <w:rsid w:val="00087985"/>
    <w:rsid w:val="00094C54"/>
    <w:rsid w:val="000E55E2"/>
    <w:rsid w:val="000E7E0C"/>
    <w:rsid w:val="00100F37"/>
    <w:rsid w:val="00100FFC"/>
    <w:rsid w:val="001014E2"/>
    <w:rsid w:val="00125CD4"/>
    <w:rsid w:val="001277E6"/>
    <w:rsid w:val="00137F5F"/>
    <w:rsid w:val="001415B9"/>
    <w:rsid w:val="00145A0E"/>
    <w:rsid w:val="00147A54"/>
    <w:rsid w:val="001515A3"/>
    <w:rsid w:val="00151B27"/>
    <w:rsid w:val="0015626E"/>
    <w:rsid w:val="0016577F"/>
    <w:rsid w:val="001722B7"/>
    <w:rsid w:val="00182356"/>
    <w:rsid w:val="0018407C"/>
    <w:rsid w:val="00194899"/>
    <w:rsid w:val="0019710E"/>
    <w:rsid w:val="001B15D9"/>
    <w:rsid w:val="001B5217"/>
    <w:rsid w:val="001E21D6"/>
    <w:rsid w:val="001E6FB5"/>
    <w:rsid w:val="001F5371"/>
    <w:rsid w:val="00203954"/>
    <w:rsid w:val="00214FE9"/>
    <w:rsid w:val="00223339"/>
    <w:rsid w:val="002261EB"/>
    <w:rsid w:val="002306BB"/>
    <w:rsid w:val="002454F0"/>
    <w:rsid w:val="00253564"/>
    <w:rsid w:val="002703BD"/>
    <w:rsid w:val="00276846"/>
    <w:rsid w:val="00286C13"/>
    <w:rsid w:val="00294A54"/>
    <w:rsid w:val="002A4568"/>
    <w:rsid w:val="002B0513"/>
    <w:rsid w:val="002B11E8"/>
    <w:rsid w:val="002B5B2A"/>
    <w:rsid w:val="002B75CF"/>
    <w:rsid w:val="002C260E"/>
    <w:rsid w:val="002E18E8"/>
    <w:rsid w:val="002E2572"/>
    <w:rsid w:val="002E30EF"/>
    <w:rsid w:val="002F3506"/>
    <w:rsid w:val="00310674"/>
    <w:rsid w:val="00312E59"/>
    <w:rsid w:val="00333FDF"/>
    <w:rsid w:val="0035679C"/>
    <w:rsid w:val="00361E38"/>
    <w:rsid w:val="003647E4"/>
    <w:rsid w:val="003811FA"/>
    <w:rsid w:val="0038236C"/>
    <w:rsid w:val="003829FF"/>
    <w:rsid w:val="00385413"/>
    <w:rsid w:val="00397674"/>
    <w:rsid w:val="003A353F"/>
    <w:rsid w:val="003A5A42"/>
    <w:rsid w:val="003C476E"/>
    <w:rsid w:val="003D0EB9"/>
    <w:rsid w:val="003D12C7"/>
    <w:rsid w:val="003F2804"/>
    <w:rsid w:val="00400CFB"/>
    <w:rsid w:val="004059E4"/>
    <w:rsid w:val="00452929"/>
    <w:rsid w:val="0045547E"/>
    <w:rsid w:val="004777ED"/>
    <w:rsid w:val="004A3689"/>
    <w:rsid w:val="004A4F57"/>
    <w:rsid w:val="004C0744"/>
    <w:rsid w:val="004C2F04"/>
    <w:rsid w:val="004C3EB8"/>
    <w:rsid w:val="004D00A1"/>
    <w:rsid w:val="004D0CA9"/>
    <w:rsid w:val="004D5A82"/>
    <w:rsid w:val="004E14BD"/>
    <w:rsid w:val="004E389A"/>
    <w:rsid w:val="004F53DE"/>
    <w:rsid w:val="0050024E"/>
    <w:rsid w:val="00502357"/>
    <w:rsid w:val="005359C1"/>
    <w:rsid w:val="00540BA8"/>
    <w:rsid w:val="005424D7"/>
    <w:rsid w:val="00575FB9"/>
    <w:rsid w:val="00582FA8"/>
    <w:rsid w:val="00592652"/>
    <w:rsid w:val="005B0859"/>
    <w:rsid w:val="005B1B3D"/>
    <w:rsid w:val="005C3347"/>
    <w:rsid w:val="005C3DCA"/>
    <w:rsid w:val="005C63C2"/>
    <w:rsid w:val="005D30D0"/>
    <w:rsid w:val="005E14FB"/>
    <w:rsid w:val="005F3A78"/>
    <w:rsid w:val="005F63DF"/>
    <w:rsid w:val="006075B6"/>
    <w:rsid w:val="00631B5D"/>
    <w:rsid w:val="0063626B"/>
    <w:rsid w:val="00652AA4"/>
    <w:rsid w:val="00681517"/>
    <w:rsid w:val="006B4F84"/>
    <w:rsid w:val="006C5EBE"/>
    <w:rsid w:val="006E4764"/>
    <w:rsid w:val="006E5356"/>
    <w:rsid w:val="00710E1A"/>
    <w:rsid w:val="00732416"/>
    <w:rsid w:val="00732A46"/>
    <w:rsid w:val="00740BF1"/>
    <w:rsid w:val="007453FA"/>
    <w:rsid w:val="00750D8E"/>
    <w:rsid w:val="007516DF"/>
    <w:rsid w:val="007519E1"/>
    <w:rsid w:val="00760865"/>
    <w:rsid w:val="0076406B"/>
    <w:rsid w:val="00783908"/>
    <w:rsid w:val="00784E01"/>
    <w:rsid w:val="007903CA"/>
    <w:rsid w:val="00794A3B"/>
    <w:rsid w:val="00795E7E"/>
    <w:rsid w:val="007B00A9"/>
    <w:rsid w:val="007B4EFD"/>
    <w:rsid w:val="007B7B52"/>
    <w:rsid w:val="007C2CC5"/>
    <w:rsid w:val="007D30C3"/>
    <w:rsid w:val="007D678A"/>
    <w:rsid w:val="007D728A"/>
    <w:rsid w:val="007E203D"/>
    <w:rsid w:val="007E51FA"/>
    <w:rsid w:val="007F3F6C"/>
    <w:rsid w:val="007F4330"/>
    <w:rsid w:val="00816F10"/>
    <w:rsid w:val="008176F9"/>
    <w:rsid w:val="008247E5"/>
    <w:rsid w:val="00845024"/>
    <w:rsid w:val="0085330F"/>
    <w:rsid w:val="00870B2A"/>
    <w:rsid w:val="00871E28"/>
    <w:rsid w:val="008803B4"/>
    <w:rsid w:val="008B4131"/>
    <w:rsid w:val="008C10A4"/>
    <w:rsid w:val="008C1302"/>
    <w:rsid w:val="008C2461"/>
    <w:rsid w:val="008D371A"/>
    <w:rsid w:val="008D50A2"/>
    <w:rsid w:val="008E3B08"/>
    <w:rsid w:val="008E7A0D"/>
    <w:rsid w:val="00914D1E"/>
    <w:rsid w:val="009244A7"/>
    <w:rsid w:val="00927D1B"/>
    <w:rsid w:val="009311B0"/>
    <w:rsid w:val="0093162A"/>
    <w:rsid w:val="00933221"/>
    <w:rsid w:val="00947BFF"/>
    <w:rsid w:val="00961F4B"/>
    <w:rsid w:val="0096392E"/>
    <w:rsid w:val="009761E4"/>
    <w:rsid w:val="00980D61"/>
    <w:rsid w:val="00990A2A"/>
    <w:rsid w:val="009913F3"/>
    <w:rsid w:val="0099700F"/>
    <w:rsid w:val="009C782C"/>
    <w:rsid w:val="009C7E40"/>
    <w:rsid w:val="009D05D6"/>
    <w:rsid w:val="009D431F"/>
    <w:rsid w:val="009E388C"/>
    <w:rsid w:val="009F799C"/>
    <w:rsid w:val="00A10FEB"/>
    <w:rsid w:val="00A14750"/>
    <w:rsid w:val="00A34434"/>
    <w:rsid w:val="00A637D9"/>
    <w:rsid w:val="00A760DF"/>
    <w:rsid w:val="00A760ED"/>
    <w:rsid w:val="00A90466"/>
    <w:rsid w:val="00A93051"/>
    <w:rsid w:val="00A9450E"/>
    <w:rsid w:val="00AB6EB0"/>
    <w:rsid w:val="00AB6F2C"/>
    <w:rsid w:val="00AD401C"/>
    <w:rsid w:val="00AE037F"/>
    <w:rsid w:val="00AE7842"/>
    <w:rsid w:val="00AF3D57"/>
    <w:rsid w:val="00AF6590"/>
    <w:rsid w:val="00B16EE7"/>
    <w:rsid w:val="00B217AC"/>
    <w:rsid w:val="00B21D95"/>
    <w:rsid w:val="00B23DB4"/>
    <w:rsid w:val="00B25BA5"/>
    <w:rsid w:val="00B337A1"/>
    <w:rsid w:val="00B555B2"/>
    <w:rsid w:val="00B57DF2"/>
    <w:rsid w:val="00B66441"/>
    <w:rsid w:val="00B8104A"/>
    <w:rsid w:val="00B9360E"/>
    <w:rsid w:val="00B978D4"/>
    <w:rsid w:val="00BA06CC"/>
    <w:rsid w:val="00BA5DF2"/>
    <w:rsid w:val="00BE4BF5"/>
    <w:rsid w:val="00BF5C80"/>
    <w:rsid w:val="00BF6080"/>
    <w:rsid w:val="00C033E2"/>
    <w:rsid w:val="00C27AF7"/>
    <w:rsid w:val="00C32C63"/>
    <w:rsid w:val="00C55182"/>
    <w:rsid w:val="00C644D1"/>
    <w:rsid w:val="00C6634E"/>
    <w:rsid w:val="00C67950"/>
    <w:rsid w:val="00C75D85"/>
    <w:rsid w:val="00CA0E0E"/>
    <w:rsid w:val="00CD7BEB"/>
    <w:rsid w:val="00CF1E02"/>
    <w:rsid w:val="00CF79DC"/>
    <w:rsid w:val="00D005D3"/>
    <w:rsid w:val="00D15A36"/>
    <w:rsid w:val="00D22A9D"/>
    <w:rsid w:val="00D2390F"/>
    <w:rsid w:val="00D3546A"/>
    <w:rsid w:val="00D376B0"/>
    <w:rsid w:val="00D45F58"/>
    <w:rsid w:val="00D5131A"/>
    <w:rsid w:val="00D53C1B"/>
    <w:rsid w:val="00D54119"/>
    <w:rsid w:val="00D61F2F"/>
    <w:rsid w:val="00D676AA"/>
    <w:rsid w:val="00D7104C"/>
    <w:rsid w:val="00D76AEC"/>
    <w:rsid w:val="00DB3230"/>
    <w:rsid w:val="00DB43DC"/>
    <w:rsid w:val="00DB48DC"/>
    <w:rsid w:val="00DE631D"/>
    <w:rsid w:val="00DF3103"/>
    <w:rsid w:val="00DF4AA4"/>
    <w:rsid w:val="00E00F8C"/>
    <w:rsid w:val="00E016A5"/>
    <w:rsid w:val="00E028E1"/>
    <w:rsid w:val="00E11737"/>
    <w:rsid w:val="00E124D4"/>
    <w:rsid w:val="00E232EB"/>
    <w:rsid w:val="00E25AED"/>
    <w:rsid w:val="00E25BA7"/>
    <w:rsid w:val="00E336C4"/>
    <w:rsid w:val="00E41D99"/>
    <w:rsid w:val="00E43B1C"/>
    <w:rsid w:val="00E47EC1"/>
    <w:rsid w:val="00E518EE"/>
    <w:rsid w:val="00E62D20"/>
    <w:rsid w:val="00E66185"/>
    <w:rsid w:val="00E715D0"/>
    <w:rsid w:val="00E81492"/>
    <w:rsid w:val="00E84A61"/>
    <w:rsid w:val="00E97528"/>
    <w:rsid w:val="00EB664B"/>
    <w:rsid w:val="00EC1FB3"/>
    <w:rsid w:val="00EC3D4A"/>
    <w:rsid w:val="00EF10E5"/>
    <w:rsid w:val="00EF2C2F"/>
    <w:rsid w:val="00EF377F"/>
    <w:rsid w:val="00EF37D9"/>
    <w:rsid w:val="00F226ED"/>
    <w:rsid w:val="00F304A0"/>
    <w:rsid w:val="00F3232E"/>
    <w:rsid w:val="00F41014"/>
    <w:rsid w:val="00F50A91"/>
    <w:rsid w:val="00F5666D"/>
    <w:rsid w:val="00F67893"/>
    <w:rsid w:val="00F80739"/>
    <w:rsid w:val="00F85CF6"/>
    <w:rsid w:val="00F974C1"/>
    <w:rsid w:val="00FA36D9"/>
    <w:rsid w:val="00FA67EB"/>
    <w:rsid w:val="00FB0FA9"/>
    <w:rsid w:val="00FB128E"/>
    <w:rsid w:val="00FB1DD7"/>
    <w:rsid w:val="00FD406D"/>
    <w:rsid w:val="00FD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8E8"/>
    <w:pPr>
      <w:keepNext/>
      <w:widowControl w:val="0"/>
      <w:autoSpaceDE w:val="0"/>
      <w:autoSpaceDN w:val="0"/>
      <w:adjustRightInd w:val="0"/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2E18E8"/>
    <w:pPr>
      <w:keepNext/>
      <w:ind w:firstLine="652"/>
      <w:jc w:val="center"/>
      <w:outlineLvl w:val="1"/>
    </w:pPr>
    <w:rPr>
      <w:rFonts w:ascii="Arial" w:hAnsi="Arial" w:cs="Arial"/>
      <w:b/>
      <w:sz w:val="32"/>
      <w:szCs w:val="28"/>
    </w:rPr>
  </w:style>
  <w:style w:type="paragraph" w:styleId="3">
    <w:name w:val="heading 3"/>
    <w:basedOn w:val="a"/>
    <w:next w:val="a"/>
    <w:link w:val="30"/>
    <w:qFormat/>
    <w:rsid w:val="002E18E8"/>
    <w:pPr>
      <w:keepNext/>
      <w:ind w:firstLine="652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qFormat/>
    <w:rsid w:val="002E18E8"/>
    <w:pPr>
      <w:keepNext/>
      <w:ind w:hanging="360"/>
      <w:outlineLvl w:val="3"/>
    </w:pPr>
    <w:rPr>
      <w:b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2E18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E18E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E18E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E18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8E8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E18E8"/>
    <w:rPr>
      <w:rFonts w:ascii="Arial" w:eastAsia="Times New Roman" w:hAnsi="Arial" w:cs="Arial"/>
      <w:b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18E8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E18E8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18E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E18E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E18E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E18E8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rsid w:val="002E18E8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2E18E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lock Text"/>
    <w:basedOn w:val="a"/>
    <w:rsid w:val="002E18E8"/>
    <w:pPr>
      <w:widowControl w:val="0"/>
      <w:autoSpaceDE w:val="0"/>
      <w:autoSpaceDN w:val="0"/>
      <w:adjustRightInd w:val="0"/>
      <w:spacing w:after="440" w:line="218" w:lineRule="auto"/>
      <w:ind w:left="200" w:right="200"/>
      <w:jc w:val="center"/>
    </w:pPr>
    <w:rPr>
      <w:b/>
      <w:bCs/>
      <w:szCs w:val="18"/>
    </w:rPr>
  </w:style>
  <w:style w:type="paragraph" w:styleId="31">
    <w:name w:val="Body Text Indent 3"/>
    <w:basedOn w:val="a"/>
    <w:link w:val="32"/>
    <w:rsid w:val="002E18E8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E18E8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header"/>
    <w:basedOn w:val="a"/>
    <w:link w:val="a7"/>
    <w:rsid w:val="002E1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1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2E18E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E18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2E18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left="80" w:firstLine="400"/>
      <w:jc w:val="both"/>
    </w:pPr>
    <w:rPr>
      <w:sz w:val="18"/>
      <w:szCs w:val="18"/>
    </w:rPr>
  </w:style>
  <w:style w:type="character" w:customStyle="1" w:styleId="ab">
    <w:name w:val="Нижний колонтитул Знак"/>
    <w:basedOn w:val="a0"/>
    <w:link w:val="aa"/>
    <w:rsid w:val="002E18E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10">
    <w:name w:val="Основной текст с отступом 31"/>
    <w:basedOn w:val="a"/>
    <w:rsid w:val="002E18E8"/>
    <w:pPr>
      <w:ind w:firstLine="709"/>
      <w:jc w:val="both"/>
    </w:pPr>
    <w:rPr>
      <w:sz w:val="28"/>
      <w:szCs w:val="20"/>
    </w:rPr>
  </w:style>
  <w:style w:type="paragraph" w:styleId="ac">
    <w:name w:val="Subtitle"/>
    <w:basedOn w:val="a"/>
    <w:link w:val="ad"/>
    <w:qFormat/>
    <w:rsid w:val="002E18E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40"/>
      <w:sz w:val="28"/>
      <w:szCs w:val="20"/>
    </w:rPr>
  </w:style>
  <w:style w:type="character" w:customStyle="1" w:styleId="ad">
    <w:name w:val="Подзаголовок Знак"/>
    <w:basedOn w:val="a0"/>
    <w:link w:val="ac"/>
    <w:rsid w:val="002E18E8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e">
    <w:name w:val="Body Text Indent"/>
    <w:basedOn w:val="a"/>
    <w:link w:val="af"/>
    <w:rsid w:val="002E18E8"/>
    <w:pPr>
      <w:ind w:firstLine="652"/>
      <w:jc w:val="both"/>
    </w:pPr>
    <w:rPr>
      <w:b/>
      <w:bCs/>
      <w:i/>
      <w:iCs/>
      <w:szCs w:val="28"/>
    </w:rPr>
  </w:style>
  <w:style w:type="character" w:customStyle="1" w:styleId="af">
    <w:name w:val="Основной текст с отступом Знак"/>
    <w:basedOn w:val="a0"/>
    <w:link w:val="ae"/>
    <w:rsid w:val="002E18E8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styleId="af0">
    <w:name w:val="Hyperlink"/>
    <w:basedOn w:val="a0"/>
    <w:uiPriority w:val="99"/>
    <w:rsid w:val="002E18E8"/>
    <w:rPr>
      <w:strike w:val="0"/>
      <w:dstrike w:val="0"/>
      <w:color w:val="0000FF"/>
      <w:u w:val="none"/>
      <w:effect w:val="none"/>
    </w:rPr>
  </w:style>
  <w:style w:type="paragraph" w:styleId="21">
    <w:name w:val="Body Text Indent 2"/>
    <w:basedOn w:val="a"/>
    <w:link w:val="22"/>
    <w:rsid w:val="002E18E8"/>
    <w:pPr>
      <w:ind w:firstLine="652"/>
      <w:jc w:val="both"/>
    </w:pPr>
    <w:rPr>
      <w:b/>
      <w:bCs/>
      <w:szCs w:val="28"/>
    </w:rPr>
  </w:style>
  <w:style w:type="character" w:customStyle="1" w:styleId="22">
    <w:name w:val="Основной текст с отступом 2 Знак"/>
    <w:basedOn w:val="a0"/>
    <w:link w:val="21"/>
    <w:rsid w:val="002E18E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3">
    <w:name w:val="Body Text 2"/>
    <w:basedOn w:val="a"/>
    <w:link w:val="24"/>
    <w:rsid w:val="002E18E8"/>
    <w:rPr>
      <w:b/>
      <w:iCs/>
    </w:rPr>
  </w:style>
  <w:style w:type="character" w:customStyle="1" w:styleId="24">
    <w:name w:val="Основной текст 2 Знак"/>
    <w:basedOn w:val="a0"/>
    <w:link w:val="23"/>
    <w:rsid w:val="002E18E8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E18E8"/>
    <w:pPr>
      <w:jc w:val="center"/>
    </w:pPr>
    <w:rPr>
      <w:sz w:val="28"/>
      <w:szCs w:val="20"/>
    </w:rPr>
  </w:style>
  <w:style w:type="paragraph" w:customStyle="1" w:styleId="FR1">
    <w:name w:val="FR1"/>
    <w:rsid w:val="002E18E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E18E8"/>
    <w:pPr>
      <w:ind w:right="43" w:firstLine="720"/>
      <w:jc w:val="both"/>
    </w:pPr>
    <w:rPr>
      <w:sz w:val="28"/>
      <w:szCs w:val="20"/>
    </w:rPr>
  </w:style>
  <w:style w:type="character" w:styleId="af1">
    <w:name w:val="page number"/>
    <w:basedOn w:val="a0"/>
    <w:rsid w:val="002E18E8"/>
  </w:style>
  <w:style w:type="paragraph" w:styleId="af2">
    <w:name w:val="List Paragraph"/>
    <w:aliases w:val="A_маркированный_список"/>
    <w:basedOn w:val="a"/>
    <w:link w:val="af3"/>
    <w:uiPriority w:val="34"/>
    <w:qFormat/>
    <w:rsid w:val="002E18E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2E18E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2E18E8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2E18E8"/>
    <w:pPr>
      <w:widowControl w:val="0"/>
      <w:autoSpaceDE w:val="0"/>
      <w:autoSpaceDN w:val="0"/>
      <w:adjustRightInd w:val="0"/>
      <w:spacing w:line="298" w:lineRule="exact"/>
      <w:ind w:firstLine="562"/>
      <w:jc w:val="both"/>
    </w:pPr>
  </w:style>
  <w:style w:type="character" w:customStyle="1" w:styleId="FontStyle97">
    <w:name w:val="Font Style97"/>
    <w:basedOn w:val="a0"/>
    <w:uiPriority w:val="99"/>
    <w:rsid w:val="002E1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basedOn w:val="a0"/>
    <w:uiPriority w:val="99"/>
    <w:rsid w:val="002E18E8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ind w:firstLine="2016"/>
    </w:pPr>
  </w:style>
  <w:style w:type="character" w:customStyle="1" w:styleId="FontStyle128">
    <w:name w:val="Font Style128"/>
    <w:basedOn w:val="a0"/>
    <w:uiPriority w:val="99"/>
    <w:rsid w:val="002E18E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9">
    <w:name w:val="Font Style119"/>
    <w:basedOn w:val="a0"/>
    <w:uiPriority w:val="99"/>
    <w:rsid w:val="002E18E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E18E8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120">
    <w:name w:val="Font Style120"/>
    <w:basedOn w:val="a0"/>
    <w:uiPriority w:val="99"/>
    <w:rsid w:val="002E18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2E18E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8">
    <w:name w:val="Style48"/>
    <w:basedOn w:val="a"/>
    <w:uiPriority w:val="99"/>
    <w:rsid w:val="002E18E8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8">
    <w:name w:val="Style18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ind w:firstLine="727"/>
      <w:jc w:val="both"/>
    </w:pPr>
  </w:style>
  <w:style w:type="table" w:styleId="af6">
    <w:name w:val="Table Grid"/>
    <w:basedOn w:val="a1"/>
    <w:rsid w:val="002E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uiPriority w:val="99"/>
    <w:rsid w:val="002E18E8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Style67">
    <w:name w:val="Style67"/>
    <w:basedOn w:val="a"/>
    <w:uiPriority w:val="99"/>
    <w:rsid w:val="002E18E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0">
    <w:name w:val="Style10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4">
    <w:name w:val="Style14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24">
    <w:name w:val="Style24"/>
    <w:basedOn w:val="a"/>
    <w:uiPriority w:val="99"/>
    <w:rsid w:val="002E18E8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62">
    <w:name w:val="Style62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ind w:firstLine="612"/>
    </w:pPr>
  </w:style>
  <w:style w:type="paragraph" w:customStyle="1" w:styleId="Style44">
    <w:name w:val="Style44"/>
    <w:basedOn w:val="a"/>
    <w:uiPriority w:val="99"/>
    <w:rsid w:val="002E18E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E18E8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2E18E8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2E18E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E18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2E18E8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E1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2E18E8"/>
    <w:pPr>
      <w:jc w:val="both"/>
    </w:pPr>
    <w:rPr>
      <w:szCs w:val="20"/>
    </w:rPr>
  </w:style>
  <w:style w:type="character" w:styleId="af9">
    <w:name w:val="footnote reference"/>
    <w:basedOn w:val="a0"/>
    <w:rsid w:val="002E18E8"/>
    <w:rPr>
      <w:vertAlign w:val="superscript"/>
    </w:rPr>
  </w:style>
  <w:style w:type="paragraph" w:customStyle="1" w:styleId="6">
    <w:name w:val="заголовок 6"/>
    <w:basedOn w:val="a"/>
    <w:next w:val="a"/>
    <w:rsid w:val="002E18E8"/>
    <w:pPr>
      <w:keepNext/>
      <w:pBdr>
        <w:bottom w:val="single" w:sz="12" w:space="1" w:color="auto"/>
      </w:pBdr>
      <w:ind w:right="4819"/>
      <w:jc w:val="center"/>
    </w:pPr>
    <w:rPr>
      <w:b/>
      <w:szCs w:val="20"/>
    </w:rPr>
  </w:style>
  <w:style w:type="paragraph" w:styleId="afa">
    <w:name w:val="Document Map"/>
    <w:basedOn w:val="a"/>
    <w:link w:val="afb"/>
    <w:rsid w:val="002E18E8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2E18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Обычн"/>
    <w:rsid w:val="002E1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сноски Знак1"/>
    <w:basedOn w:val="a0"/>
    <w:semiHidden/>
    <w:locked/>
    <w:rsid w:val="002E1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2E18E8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basedOn w:val="a0"/>
    <w:uiPriority w:val="99"/>
    <w:rsid w:val="002E18E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E18E8"/>
    <w:pPr>
      <w:widowControl w:val="0"/>
      <w:autoSpaceDE w:val="0"/>
      <w:autoSpaceDN w:val="0"/>
      <w:adjustRightInd w:val="0"/>
      <w:jc w:val="center"/>
    </w:pPr>
    <w:rPr>
      <w:rFonts w:ascii="Georgia" w:hAnsi="Georgia"/>
    </w:rPr>
  </w:style>
  <w:style w:type="paragraph" w:customStyle="1" w:styleId="Style21">
    <w:name w:val="Style21"/>
    <w:basedOn w:val="a"/>
    <w:uiPriority w:val="99"/>
    <w:rsid w:val="002E18E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6">
    <w:name w:val="Style26"/>
    <w:basedOn w:val="a"/>
    <w:uiPriority w:val="99"/>
    <w:rsid w:val="002E18E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Georgia" w:hAnsi="Georgia"/>
    </w:rPr>
  </w:style>
  <w:style w:type="paragraph" w:customStyle="1" w:styleId="Style29">
    <w:name w:val="Style29"/>
    <w:basedOn w:val="a"/>
    <w:uiPriority w:val="99"/>
    <w:rsid w:val="002E18E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31">
    <w:name w:val="Style31"/>
    <w:basedOn w:val="a"/>
    <w:uiPriority w:val="99"/>
    <w:rsid w:val="002E18E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32">
    <w:name w:val="Style32"/>
    <w:basedOn w:val="a"/>
    <w:uiPriority w:val="99"/>
    <w:rsid w:val="002E18E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37">
    <w:name w:val="Font Style37"/>
    <w:basedOn w:val="a0"/>
    <w:uiPriority w:val="99"/>
    <w:rsid w:val="002E18E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0">
    <w:name w:val="Font Style40"/>
    <w:basedOn w:val="a0"/>
    <w:uiPriority w:val="99"/>
    <w:rsid w:val="002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2E18E8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2E18E8"/>
    <w:rPr>
      <w:rFonts w:ascii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2E18E8"/>
  </w:style>
  <w:style w:type="character" w:customStyle="1" w:styleId="afd">
    <w:name w:val="Основной текст_"/>
    <w:basedOn w:val="a0"/>
    <w:link w:val="12"/>
    <w:locked/>
    <w:rsid w:val="003F280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d"/>
    <w:rsid w:val="003F2804"/>
    <w:pPr>
      <w:shd w:val="clear" w:color="auto" w:fill="FFFFFF"/>
      <w:spacing w:before="360" w:line="299" w:lineRule="exact"/>
      <w:jc w:val="both"/>
    </w:pPr>
    <w:rPr>
      <w:lang w:eastAsia="en-US"/>
    </w:rPr>
  </w:style>
  <w:style w:type="character" w:customStyle="1" w:styleId="af3">
    <w:name w:val="Абзац списка Знак"/>
    <w:aliases w:val="A_маркированный_список Знак"/>
    <w:link w:val="af2"/>
    <w:uiPriority w:val="34"/>
    <w:locked/>
    <w:rsid w:val="00AD401C"/>
    <w:rPr>
      <w:rFonts w:ascii="Calibri" w:eastAsia="Calibri" w:hAnsi="Calibri" w:cs="Times New Roman"/>
    </w:rPr>
  </w:style>
  <w:style w:type="character" w:customStyle="1" w:styleId="afe">
    <w:name w:val="Основной текст + Курсив"/>
    <w:basedOn w:val="afd"/>
    <w:rsid w:val="00E124D4"/>
    <w:rPr>
      <w:i/>
      <w:iCs/>
    </w:rPr>
  </w:style>
  <w:style w:type="character" w:customStyle="1" w:styleId="35">
    <w:name w:val="Основной текст (3)_"/>
    <w:basedOn w:val="a0"/>
    <w:link w:val="36"/>
    <w:rsid w:val="00E124D4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124D4"/>
    <w:pPr>
      <w:shd w:val="clear" w:color="auto" w:fill="FFFFFF"/>
      <w:spacing w:line="299" w:lineRule="exact"/>
      <w:jc w:val="both"/>
    </w:pPr>
    <w:rPr>
      <w:rFonts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mcgo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89E7-9F8A-4CA7-900A-7BC19015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14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2020-01-24T06:57:00Z</cp:lastPrinted>
  <dcterms:created xsi:type="dcterms:W3CDTF">2018-01-24T07:31:00Z</dcterms:created>
  <dcterms:modified xsi:type="dcterms:W3CDTF">2020-02-10T09:46:00Z</dcterms:modified>
</cp:coreProperties>
</file>