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right"/>
        <w:rPr>
          <w:rStyle w:val="FontStyle129"/>
          <w:sz w:val="28"/>
          <w:szCs w:val="28"/>
        </w:rPr>
      </w:pPr>
      <w:r w:rsidRPr="00004C4E">
        <w:rPr>
          <w:rStyle w:val="FontStyle129"/>
          <w:sz w:val="28"/>
          <w:szCs w:val="28"/>
        </w:rPr>
        <w:t>Приложение №2</w:t>
      </w: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2E18E8" w:rsidRPr="00004C4E" w:rsidRDefault="002E18E8" w:rsidP="00A760ED">
      <w:pPr>
        <w:pStyle w:val="1"/>
        <w:keepNext w:val="0"/>
        <w:jc w:val="center"/>
        <w:rPr>
          <w:sz w:val="32"/>
        </w:rPr>
      </w:pPr>
      <w:r w:rsidRPr="00004C4E">
        <w:rPr>
          <w:sz w:val="32"/>
        </w:rPr>
        <w:t>Индивидуальное задание</w:t>
      </w:r>
      <w:r w:rsidRPr="00004C4E">
        <w:rPr>
          <w:rStyle w:val="FontStyle129"/>
          <w:sz w:val="28"/>
          <w:szCs w:val="28"/>
        </w:rPr>
        <w:t xml:space="preserve">   по очно</w:t>
      </w:r>
      <w:r w:rsidR="00A532A4">
        <w:rPr>
          <w:rStyle w:val="FontStyle129"/>
          <w:sz w:val="28"/>
          <w:szCs w:val="28"/>
        </w:rPr>
        <w:t xml:space="preserve"> </w:t>
      </w:r>
      <w:proofErr w:type="gramStart"/>
      <w:r w:rsidRPr="00004C4E">
        <w:rPr>
          <w:rStyle w:val="FontStyle129"/>
          <w:sz w:val="28"/>
          <w:szCs w:val="28"/>
        </w:rPr>
        <w:t>-з</w:t>
      </w:r>
      <w:proofErr w:type="gramEnd"/>
      <w:r w:rsidRPr="00004C4E">
        <w:rPr>
          <w:rStyle w:val="FontStyle129"/>
          <w:sz w:val="28"/>
          <w:szCs w:val="28"/>
        </w:rPr>
        <w:t>аочной форме обучения</w:t>
      </w: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firstLine="567"/>
        <w:rPr>
          <w:rStyle w:val="FontStyle129"/>
          <w:sz w:val="28"/>
          <w:szCs w:val="28"/>
        </w:rPr>
      </w:pPr>
    </w:p>
    <w:p w:rsidR="002E18E8" w:rsidRPr="004F53DE" w:rsidRDefault="004F53DE" w:rsidP="004F53DE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both"/>
        <w:rPr>
          <w:bCs/>
          <w:sz w:val="28"/>
          <w:szCs w:val="28"/>
        </w:rPr>
      </w:pPr>
      <w:r>
        <w:rPr>
          <w:sz w:val="28"/>
        </w:rPr>
        <w:t xml:space="preserve">          </w:t>
      </w:r>
      <w:r w:rsidR="002E18E8">
        <w:rPr>
          <w:sz w:val="28"/>
        </w:rPr>
        <w:t>П</w:t>
      </w:r>
      <w:r w:rsidR="002E18E8" w:rsidRPr="00EA3706">
        <w:rPr>
          <w:sz w:val="28"/>
        </w:rPr>
        <w:t>о Программе повышения квалификации должностных лиц и специалистов органов управления ГО и РСЧС по очно-заочной форме обучения в  Объединенном учебно-методическом центре</w:t>
      </w:r>
      <w:r w:rsidRPr="004F53DE">
        <w:rPr>
          <w:bCs/>
          <w:sz w:val="28"/>
          <w:szCs w:val="28"/>
        </w:rPr>
        <w:t xml:space="preserve"> </w:t>
      </w:r>
      <w:r w:rsidR="002E18E8" w:rsidRPr="00EA3706">
        <w:rPr>
          <w:sz w:val="28"/>
        </w:rPr>
        <w:t>(далее – ОУМЦ).</w:t>
      </w:r>
    </w:p>
    <w:p w:rsidR="002E18E8" w:rsidRPr="00EA3706" w:rsidRDefault="002E18E8" w:rsidP="002E18E8">
      <w:pPr>
        <w:pStyle w:val="a3"/>
        <w:widowControl w:val="0"/>
        <w:ind w:firstLine="567"/>
        <w:rPr>
          <w:b/>
          <w:bCs/>
          <w:sz w:val="28"/>
        </w:rPr>
      </w:pPr>
    </w:p>
    <w:p w:rsidR="002E18E8" w:rsidRPr="00004C4E" w:rsidRDefault="002E18E8" w:rsidP="002E18E8">
      <w:pPr>
        <w:widowControl w:val="0"/>
        <w:ind w:firstLine="567"/>
        <w:jc w:val="both"/>
        <w:rPr>
          <w:sz w:val="28"/>
          <w:szCs w:val="28"/>
        </w:rPr>
      </w:pPr>
      <w:r w:rsidRPr="00004C4E">
        <w:rPr>
          <w:b/>
          <w:bCs/>
          <w:sz w:val="26"/>
        </w:rPr>
        <w:t xml:space="preserve">                        </w:t>
      </w:r>
      <w:r w:rsidRPr="00004C4E">
        <w:rPr>
          <w:b/>
          <w:bCs/>
          <w:sz w:val="28"/>
          <w:szCs w:val="28"/>
        </w:rPr>
        <w:t>Организационно-методические указания</w:t>
      </w:r>
    </w:p>
    <w:p w:rsidR="002E18E8" w:rsidRPr="00004C4E" w:rsidRDefault="002E18E8" w:rsidP="002E18E8">
      <w:pPr>
        <w:widowControl w:val="0"/>
        <w:ind w:firstLine="567"/>
        <w:jc w:val="both"/>
        <w:rPr>
          <w:sz w:val="20"/>
        </w:rPr>
      </w:pPr>
    </w:p>
    <w:p w:rsidR="002E18E8" w:rsidRPr="00D21652" w:rsidRDefault="002E18E8" w:rsidP="002E18E8">
      <w:pPr>
        <w:pStyle w:val="Style3"/>
        <w:ind w:firstLine="567"/>
        <w:jc w:val="both"/>
        <w:rPr>
          <w:rStyle w:val="FontStyle97"/>
          <w:b w:val="0"/>
          <w:sz w:val="28"/>
          <w:szCs w:val="28"/>
        </w:rPr>
      </w:pPr>
      <w:proofErr w:type="gramStart"/>
      <w:r>
        <w:rPr>
          <w:sz w:val="28"/>
        </w:rPr>
        <w:t>Подготовка</w:t>
      </w:r>
      <w:r w:rsidRPr="00004C4E">
        <w:rPr>
          <w:sz w:val="28"/>
        </w:rPr>
        <w:t xml:space="preserve"> д</w:t>
      </w:r>
      <w:r w:rsidRPr="00004C4E">
        <w:rPr>
          <w:sz w:val="28"/>
          <w:szCs w:val="28"/>
        </w:rPr>
        <w:t>олжностны</w:t>
      </w:r>
      <w:r w:rsidRPr="00004C4E">
        <w:rPr>
          <w:sz w:val="28"/>
        </w:rPr>
        <w:t>х</w:t>
      </w:r>
      <w:r w:rsidRPr="00004C4E">
        <w:rPr>
          <w:sz w:val="28"/>
          <w:szCs w:val="28"/>
        </w:rPr>
        <w:t xml:space="preserve"> лиц и специалист</w:t>
      </w:r>
      <w:r w:rsidRPr="00004C4E">
        <w:rPr>
          <w:sz w:val="28"/>
        </w:rPr>
        <w:t>ов</w:t>
      </w:r>
      <w:r w:rsidRPr="00004C4E">
        <w:rPr>
          <w:sz w:val="28"/>
          <w:szCs w:val="28"/>
        </w:rPr>
        <w:t xml:space="preserve"> органов управления ГО и РСЧС </w:t>
      </w:r>
      <w:r w:rsidRPr="00004C4E">
        <w:rPr>
          <w:rStyle w:val="FontStyle129"/>
          <w:sz w:val="28"/>
          <w:szCs w:val="28"/>
        </w:rPr>
        <w:t xml:space="preserve"> </w:t>
      </w:r>
      <w:r w:rsidRPr="00004C4E">
        <w:rPr>
          <w:sz w:val="28"/>
        </w:rPr>
        <w:t xml:space="preserve">осуществляется на основании требований федеральных законов от 12 февраля 1998г. № 28   «О гражданской обороне»,  от 21 ноября 1994г. № 68   «О защите населения и территорий от чрезвычайных ситуаций природного и техногенного характера»,  </w:t>
      </w:r>
      <w:r w:rsidRPr="00004C4E">
        <w:rPr>
          <w:sz w:val="28"/>
          <w:szCs w:val="28"/>
        </w:rPr>
        <w:t xml:space="preserve">от 29 декабря 2012г. №273-ФЗ  </w:t>
      </w:r>
      <w:r w:rsidRPr="00004C4E">
        <w:rPr>
          <w:sz w:val="28"/>
        </w:rPr>
        <w:t>«Об образовании в РФ», постановлений Правительства Российской Федерации от</w:t>
      </w:r>
      <w:r w:rsidRPr="00004C4E">
        <w:rPr>
          <w:noProof/>
          <w:sz w:val="28"/>
        </w:rPr>
        <w:t xml:space="preserve"> 2</w:t>
      </w:r>
      <w:r w:rsidRPr="00004C4E">
        <w:rPr>
          <w:sz w:val="28"/>
        </w:rPr>
        <w:t xml:space="preserve"> ноября</w:t>
      </w:r>
      <w:r w:rsidRPr="00004C4E">
        <w:rPr>
          <w:noProof/>
          <w:sz w:val="28"/>
        </w:rPr>
        <w:t xml:space="preserve"> 2000г. № 841</w:t>
      </w:r>
      <w:r w:rsidRPr="00004C4E">
        <w:rPr>
          <w:sz w:val="28"/>
        </w:rPr>
        <w:t xml:space="preserve"> «Об</w:t>
      </w:r>
      <w:proofErr w:type="gramEnd"/>
      <w:r w:rsidRPr="00004C4E">
        <w:rPr>
          <w:sz w:val="28"/>
        </w:rPr>
        <w:t xml:space="preserve"> </w:t>
      </w:r>
      <w:proofErr w:type="gramStart"/>
      <w:r w:rsidRPr="00004C4E">
        <w:rPr>
          <w:sz w:val="28"/>
        </w:rPr>
        <w:t>утверждении Положения об организации обучения населения в области гражданской обороны» и от</w:t>
      </w:r>
      <w:r w:rsidRPr="00004C4E">
        <w:rPr>
          <w:noProof/>
          <w:sz w:val="28"/>
        </w:rPr>
        <w:t xml:space="preserve"> 4 сентября</w:t>
      </w:r>
      <w:r w:rsidRPr="00004C4E">
        <w:rPr>
          <w:sz w:val="28"/>
        </w:rPr>
        <w:t xml:space="preserve"> 2003г.</w:t>
      </w:r>
      <w:r w:rsidRPr="00004C4E">
        <w:rPr>
          <w:noProof/>
          <w:sz w:val="28"/>
        </w:rPr>
        <w:t xml:space="preserve">  № 547</w:t>
      </w:r>
      <w:r w:rsidRPr="00004C4E">
        <w:rPr>
          <w:sz w:val="28"/>
        </w:rPr>
        <w:t xml:space="preserve"> «О  подготовке населения в области защиты от чрезвычайных ситуаций природного и техногенного характера», </w:t>
      </w:r>
      <w:r w:rsidRPr="00004C4E">
        <w:rPr>
          <w:sz w:val="28"/>
          <w:szCs w:val="28"/>
        </w:rPr>
        <w:t xml:space="preserve">постановлений Администрации  Тюменской области  от 1 </w:t>
      </w:r>
      <w:r w:rsidRPr="00004C4E">
        <w:rPr>
          <w:color w:val="000000"/>
          <w:sz w:val="28"/>
          <w:szCs w:val="28"/>
        </w:rPr>
        <w:t>декабря</w:t>
      </w:r>
      <w:r w:rsidRPr="00004C4E">
        <w:rPr>
          <w:sz w:val="28"/>
          <w:szCs w:val="28"/>
        </w:rPr>
        <w:t xml:space="preserve"> 2003г. №388 ««Об организации подготовки населения Тюменской области </w:t>
      </w:r>
      <w:r w:rsidR="004C3F40">
        <w:rPr>
          <w:sz w:val="28"/>
          <w:szCs w:val="28"/>
        </w:rPr>
        <w:t>в области</w:t>
      </w:r>
      <w:r w:rsidRPr="00004C4E">
        <w:rPr>
          <w:sz w:val="28"/>
          <w:szCs w:val="28"/>
        </w:rPr>
        <w:t xml:space="preserve"> защиты</w:t>
      </w:r>
      <w:r>
        <w:rPr>
          <w:sz w:val="28"/>
          <w:szCs w:val="28"/>
        </w:rPr>
        <w:t xml:space="preserve"> </w:t>
      </w:r>
      <w:r w:rsidR="004C3F40">
        <w:rPr>
          <w:sz w:val="28"/>
          <w:szCs w:val="28"/>
        </w:rPr>
        <w:t>от</w:t>
      </w:r>
      <w:r w:rsidRPr="00004C4E">
        <w:rPr>
          <w:sz w:val="28"/>
          <w:szCs w:val="28"/>
        </w:rPr>
        <w:t xml:space="preserve"> чрезвычайных ситуаций природного и техногенного характера», от 2</w:t>
      </w:r>
      <w:r w:rsidR="00465DA1">
        <w:rPr>
          <w:sz w:val="28"/>
          <w:szCs w:val="28"/>
        </w:rPr>
        <w:t>2 июня</w:t>
      </w:r>
      <w:r w:rsidRPr="00004C4E">
        <w:rPr>
          <w:sz w:val="28"/>
          <w:szCs w:val="28"/>
        </w:rPr>
        <w:t xml:space="preserve"> 20</w:t>
      </w:r>
      <w:r w:rsidR="00465DA1">
        <w:rPr>
          <w:sz w:val="28"/>
          <w:szCs w:val="28"/>
        </w:rPr>
        <w:t>18</w:t>
      </w:r>
      <w:r w:rsidRPr="00004C4E">
        <w:rPr>
          <w:sz w:val="28"/>
          <w:szCs w:val="28"/>
        </w:rPr>
        <w:t>г №2</w:t>
      </w:r>
      <w:r w:rsidR="00465DA1">
        <w:rPr>
          <w:sz w:val="28"/>
          <w:szCs w:val="28"/>
        </w:rPr>
        <w:t>41</w:t>
      </w:r>
      <w:r w:rsidRPr="00004C4E">
        <w:rPr>
          <w:sz w:val="28"/>
          <w:szCs w:val="28"/>
        </w:rPr>
        <w:t>-п «Об</w:t>
      </w:r>
      <w:proofErr w:type="gramEnd"/>
      <w:r w:rsidRPr="00004C4E">
        <w:rPr>
          <w:sz w:val="28"/>
          <w:szCs w:val="28"/>
        </w:rPr>
        <w:t xml:space="preserve"> </w:t>
      </w:r>
      <w:proofErr w:type="gramStart"/>
      <w:r w:rsidRPr="00004C4E">
        <w:rPr>
          <w:sz w:val="28"/>
          <w:szCs w:val="28"/>
        </w:rPr>
        <w:t xml:space="preserve">организации </w:t>
      </w:r>
      <w:r w:rsidR="00465DA1">
        <w:rPr>
          <w:sz w:val="28"/>
          <w:szCs w:val="28"/>
        </w:rPr>
        <w:t>подготовки</w:t>
      </w:r>
      <w:r w:rsidRPr="00004C4E">
        <w:rPr>
          <w:sz w:val="28"/>
          <w:szCs w:val="28"/>
        </w:rPr>
        <w:t xml:space="preserve"> населения в области гражданской обороны»</w:t>
      </w:r>
      <w:r w:rsidRPr="00004C4E">
        <w:rPr>
          <w:sz w:val="28"/>
        </w:rPr>
        <w:t xml:space="preserve">, </w:t>
      </w:r>
      <w:r w:rsidRPr="00004C4E">
        <w:rPr>
          <w:sz w:val="28"/>
          <w:szCs w:val="28"/>
        </w:rPr>
        <w:t>«Организационно-методических указаний по подготовке населения Российской Федерации в области ГО, защиты от ЧС и безопасности людей на водных объектах на 201</w:t>
      </w:r>
      <w:r>
        <w:rPr>
          <w:sz w:val="28"/>
          <w:szCs w:val="28"/>
        </w:rPr>
        <w:t>6</w:t>
      </w:r>
      <w:r w:rsidRPr="00004C4E">
        <w:rPr>
          <w:sz w:val="28"/>
          <w:szCs w:val="28"/>
        </w:rPr>
        <w:t>–20</w:t>
      </w:r>
      <w:r>
        <w:rPr>
          <w:sz w:val="28"/>
          <w:szCs w:val="28"/>
        </w:rPr>
        <w:t xml:space="preserve">20 </w:t>
      </w:r>
      <w:r w:rsidRPr="00004C4E">
        <w:rPr>
          <w:sz w:val="28"/>
          <w:szCs w:val="28"/>
        </w:rPr>
        <w:t>годы»</w:t>
      </w:r>
      <w:r w:rsidRPr="00004C4E">
        <w:rPr>
          <w:sz w:val="28"/>
        </w:rPr>
        <w:t xml:space="preserve">, </w:t>
      </w:r>
      <w:r w:rsidRPr="00D21652">
        <w:rPr>
          <w:b/>
          <w:sz w:val="28"/>
          <w:szCs w:val="28"/>
        </w:rPr>
        <w:t>«</w:t>
      </w:r>
      <w:r w:rsidRPr="00D21652">
        <w:rPr>
          <w:rStyle w:val="FontStyle97"/>
          <w:b w:val="0"/>
          <w:sz w:val="28"/>
          <w:szCs w:val="28"/>
        </w:rPr>
        <w:t>Примерной программы обучения должностных лиц и специалистов гражданской обороны и единой государственной системы предупреждения и ликвидации чрезвычайных ситуаций в учебно-методических центрах по гражданской обороне и чрезвычайным ситуациям субъектов Российской Федерации и</w:t>
      </w:r>
      <w:proofErr w:type="gramEnd"/>
      <w:r w:rsidRPr="00D21652">
        <w:rPr>
          <w:rStyle w:val="FontStyle97"/>
          <w:b w:val="0"/>
          <w:sz w:val="28"/>
          <w:szCs w:val="28"/>
        </w:rPr>
        <w:t xml:space="preserve"> на курсах гражданской обороны муниципальных образований (№ 2-4-87-36-14 от 26.11.2013г.).</w:t>
      </w:r>
    </w:p>
    <w:p w:rsidR="002E18E8" w:rsidRPr="00D21652" w:rsidRDefault="002E18E8" w:rsidP="004C3F40">
      <w:pPr>
        <w:pStyle w:val="Style6"/>
        <w:spacing w:line="324" w:lineRule="exact"/>
        <w:ind w:firstLine="567"/>
        <w:rPr>
          <w:bCs/>
          <w:sz w:val="28"/>
          <w:szCs w:val="28"/>
        </w:rPr>
      </w:pPr>
      <w:r w:rsidRPr="00D21652">
        <w:rPr>
          <w:rStyle w:val="FontStyle129"/>
          <w:sz w:val="28"/>
          <w:szCs w:val="28"/>
        </w:rPr>
        <w:t xml:space="preserve">  </w:t>
      </w:r>
      <w:r w:rsidRPr="00D21652">
        <w:rPr>
          <w:sz w:val="28"/>
        </w:rPr>
        <w:t xml:space="preserve">При </w:t>
      </w:r>
      <w:proofErr w:type="spellStart"/>
      <w:r w:rsidRPr="00D21652">
        <w:rPr>
          <w:sz w:val="28"/>
        </w:rPr>
        <w:t>очно-заочной</w:t>
      </w:r>
      <w:proofErr w:type="spellEnd"/>
      <w:r w:rsidRPr="00D21652">
        <w:rPr>
          <w:sz w:val="28"/>
        </w:rPr>
        <w:t xml:space="preserve"> форме обучения  очные занятия проводятся из расчета</w:t>
      </w:r>
      <w:r w:rsidRPr="00D21652">
        <w:rPr>
          <w:noProof/>
          <w:sz w:val="28"/>
        </w:rPr>
        <w:t xml:space="preserve"> 16 </w:t>
      </w:r>
      <w:r w:rsidRPr="00D21652">
        <w:rPr>
          <w:sz w:val="28"/>
        </w:rPr>
        <w:t>учебных часов в  ОУМЦ под руководством преподавателей, а 56 часов – заочная форма обучения без выезда в ОУМЦ.</w:t>
      </w:r>
    </w:p>
    <w:p w:rsidR="002E18E8" w:rsidRPr="00004C4E" w:rsidRDefault="002E18E8" w:rsidP="002E18E8">
      <w:pPr>
        <w:pStyle w:val="Style3"/>
        <w:ind w:firstLine="567"/>
        <w:jc w:val="both"/>
        <w:rPr>
          <w:bCs/>
          <w:sz w:val="28"/>
          <w:szCs w:val="28"/>
        </w:rPr>
      </w:pPr>
      <w:r w:rsidRPr="00004C4E">
        <w:rPr>
          <w:sz w:val="28"/>
        </w:rPr>
        <w:t>Темы и содержание рефератов доводятся до слушателей в первый день обучения в ОУМЦ. Очные занятия планируются по наиболее сложным темам.</w:t>
      </w:r>
    </w:p>
    <w:p w:rsidR="002E18E8" w:rsidRPr="00004C4E" w:rsidRDefault="002E18E8" w:rsidP="002E18E8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</w:rPr>
      </w:pPr>
      <w:r>
        <w:rPr>
          <w:sz w:val="28"/>
        </w:rPr>
        <w:t>Подготовка</w:t>
      </w:r>
      <w:r w:rsidRPr="00004C4E">
        <w:rPr>
          <w:sz w:val="28"/>
        </w:rPr>
        <w:t xml:space="preserve"> по очно-заочной форме завершается сдачей зачета или прохождением итогового тестирования. Прием зачетов и тестирование  проводится комиссией, назначаемой в составе: председателя - начальника ОУМЦ  или его заместителя; членов </w:t>
      </w:r>
      <w:r w:rsidR="00B978D4">
        <w:rPr>
          <w:sz w:val="28"/>
        </w:rPr>
        <w:t>комиссии – преподавателей ОУМЦ.</w:t>
      </w:r>
    </w:p>
    <w:p w:rsidR="002E18E8" w:rsidRPr="00004C4E" w:rsidRDefault="002E18E8" w:rsidP="002E18E8">
      <w:pPr>
        <w:widowControl w:val="0"/>
        <w:ind w:firstLine="567"/>
        <w:jc w:val="both"/>
        <w:rPr>
          <w:rStyle w:val="FontStyle97"/>
          <w:sz w:val="28"/>
          <w:szCs w:val="28"/>
        </w:rPr>
      </w:pPr>
      <w:r w:rsidRPr="00004C4E">
        <w:rPr>
          <w:sz w:val="28"/>
          <w:szCs w:val="28"/>
        </w:rPr>
        <w:t xml:space="preserve">               </w:t>
      </w:r>
    </w:p>
    <w:p w:rsidR="002E18E8" w:rsidRDefault="002E18E8" w:rsidP="002E18E8">
      <w:pPr>
        <w:pStyle w:val="Style10"/>
        <w:tabs>
          <w:tab w:val="left" w:pos="1426"/>
        </w:tabs>
        <w:spacing w:before="7"/>
        <w:ind w:firstLine="567"/>
        <w:rPr>
          <w:rStyle w:val="FontStyle129"/>
          <w:i/>
          <w:sz w:val="28"/>
          <w:szCs w:val="28"/>
        </w:rPr>
      </w:pPr>
      <w:r w:rsidRPr="00004C4E">
        <w:rPr>
          <w:rStyle w:val="FontStyle129"/>
          <w:i/>
          <w:sz w:val="28"/>
          <w:szCs w:val="28"/>
        </w:rPr>
        <w:t xml:space="preserve">Приложение к индивидуальному заданию по </w:t>
      </w:r>
      <w:proofErr w:type="spellStart"/>
      <w:r w:rsidRPr="00004C4E">
        <w:rPr>
          <w:rStyle w:val="FontStyle129"/>
          <w:i/>
          <w:sz w:val="28"/>
          <w:szCs w:val="28"/>
        </w:rPr>
        <w:t>очно-заочной</w:t>
      </w:r>
      <w:proofErr w:type="spellEnd"/>
      <w:r w:rsidRPr="00004C4E">
        <w:rPr>
          <w:rStyle w:val="FontStyle129"/>
          <w:i/>
          <w:sz w:val="28"/>
          <w:szCs w:val="28"/>
        </w:rPr>
        <w:t xml:space="preserve"> форме обучения:</w:t>
      </w:r>
    </w:p>
    <w:p w:rsidR="002747D6" w:rsidRPr="00004C4E" w:rsidRDefault="002747D6" w:rsidP="002E18E8">
      <w:pPr>
        <w:pStyle w:val="Style10"/>
        <w:tabs>
          <w:tab w:val="left" w:pos="1426"/>
        </w:tabs>
        <w:spacing w:before="7"/>
        <w:ind w:firstLine="567"/>
        <w:rPr>
          <w:rStyle w:val="FontStyle129"/>
          <w:i/>
          <w:sz w:val="28"/>
          <w:szCs w:val="28"/>
        </w:rPr>
      </w:pPr>
    </w:p>
    <w:p w:rsidR="002E18E8" w:rsidRPr="00004C4E" w:rsidRDefault="002E18E8" w:rsidP="00F974C1">
      <w:pPr>
        <w:pStyle w:val="5"/>
        <w:widowControl w:val="0"/>
        <w:spacing w:before="0" w:after="0"/>
        <w:jc w:val="both"/>
        <w:rPr>
          <w:rStyle w:val="FontStyle129"/>
          <w:b w:val="0"/>
          <w:i w:val="0"/>
          <w:sz w:val="28"/>
          <w:szCs w:val="28"/>
        </w:rPr>
      </w:pPr>
      <w:r w:rsidRPr="00004C4E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F974C1">
        <w:rPr>
          <w:rFonts w:ascii="Times New Roman" w:hAnsi="Times New Roman"/>
          <w:b w:val="0"/>
          <w:i w:val="0"/>
          <w:sz w:val="28"/>
          <w:szCs w:val="28"/>
        </w:rPr>
        <w:t xml:space="preserve">      </w:t>
      </w:r>
      <w:r w:rsidRPr="00004C4E">
        <w:rPr>
          <w:rFonts w:ascii="Times New Roman" w:hAnsi="Times New Roman"/>
          <w:b w:val="0"/>
          <w:i w:val="0"/>
          <w:sz w:val="28"/>
          <w:szCs w:val="28"/>
        </w:rPr>
        <w:t xml:space="preserve"> 1. </w:t>
      </w:r>
      <w:r w:rsidRPr="00004C4E">
        <w:rPr>
          <w:rStyle w:val="FontStyle129"/>
          <w:b w:val="0"/>
          <w:i w:val="0"/>
          <w:sz w:val="28"/>
          <w:szCs w:val="28"/>
        </w:rPr>
        <w:t>Расписание занятий (</w:t>
      </w:r>
      <w:r w:rsidRPr="00004C4E">
        <w:rPr>
          <w:rStyle w:val="FontStyle129"/>
          <w:b w:val="0"/>
          <w:sz w:val="28"/>
          <w:szCs w:val="28"/>
        </w:rPr>
        <w:t>примерное</w:t>
      </w:r>
      <w:r w:rsidRPr="00004C4E">
        <w:rPr>
          <w:rStyle w:val="FontStyle129"/>
          <w:b w:val="0"/>
          <w:i w:val="0"/>
          <w:sz w:val="28"/>
          <w:szCs w:val="28"/>
        </w:rPr>
        <w:t>).</w:t>
      </w:r>
    </w:p>
    <w:p w:rsidR="002E18E8" w:rsidRPr="00004C4E" w:rsidRDefault="002E18E8" w:rsidP="002E18E8">
      <w:pPr>
        <w:pStyle w:val="Style10"/>
        <w:tabs>
          <w:tab w:val="left" w:pos="1426"/>
        </w:tabs>
        <w:spacing w:before="7" w:line="240" w:lineRule="auto"/>
        <w:ind w:firstLine="567"/>
        <w:rPr>
          <w:rStyle w:val="FontStyle129"/>
          <w:sz w:val="28"/>
          <w:szCs w:val="28"/>
        </w:rPr>
      </w:pPr>
      <w:r w:rsidRPr="00004C4E">
        <w:rPr>
          <w:rStyle w:val="FontStyle129"/>
          <w:sz w:val="28"/>
          <w:szCs w:val="28"/>
        </w:rPr>
        <w:t>2. Личный план (</w:t>
      </w:r>
      <w:r w:rsidRPr="00004C4E">
        <w:rPr>
          <w:rStyle w:val="FontStyle129"/>
          <w:i/>
          <w:sz w:val="28"/>
          <w:szCs w:val="28"/>
        </w:rPr>
        <w:t>примерный</w:t>
      </w:r>
      <w:r w:rsidRPr="00004C4E">
        <w:rPr>
          <w:rStyle w:val="FontStyle129"/>
          <w:sz w:val="28"/>
          <w:szCs w:val="28"/>
        </w:rPr>
        <w:t>).</w:t>
      </w: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firstLine="567"/>
        <w:rPr>
          <w:rStyle w:val="FontStyle129"/>
          <w:sz w:val="28"/>
          <w:szCs w:val="28"/>
        </w:rPr>
      </w:pPr>
      <w:r w:rsidRPr="00004C4E">
        <w:rPr>
          <w:rStyle w:val="FontStyle129"/>
          <w:sz w:val="28"/>
          <w:szCs w:val="28"/>
        </w:rPr>
        <w:t>3. Содержание тем рефератов (</w:t>
      </w:r>
      <w:r w:rsidRPr="00004C4E">
        <w:rPr>
          <w:rStyle w:val="FontStyle129"/>
          <w:i/>
          <w:sz w:val="28"/>
          <w:szCs w:val="28"/>
        </w:rPr>
        <w:t>примерное</w:t>
      </w:r>
      <w:r w:rsidRPr="00004C4E">
        <w:rPr>
          <w:rStyle w:val="FontStyle129"/>
          <w:sz w:val="28"/>
          <w:szCs w:val="28"/>
        </w:rPr>
        <w:t>)</w:t>
      </w:r>
      <w:proofErr w:type="gramStart"/>
      <w:r w:rsidRPr="00004C4E">
        <w:rPr>
          <w:rStyle w:val="FontStyle129"/>
          <w:sz w:val="28"/>
          <w:szCs w:val="28"/>
        </w:rPr>
        <w:t xml:space="preserve"> .</w:t>
      </w:r>
      <w:proofErr w:type="gramEnd"/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firstLine="567"/>
        <w:rPr>
          <w:sz w:val="28"/>
          <w:szCs w:val="28"/>
        </w:rPr>
      </w:pP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firstLine="567"/>
        <w:rPr>
          <w:rStyle w:val="FontStyle129"/>
          <w:sz w:val="28"/>
          <w:szCs w:val="28"/>
        </w:rPr>
      </w:pPr>
      <w:r w:rsidRPr="00004C4E">
        <w:rPr>
          <w:rStyle w:val="FontStyle129"/>
          <w:sz w:val="28"/>
          <w:szCs w:val="28"/>
        </w:rPr>
        <w:t xml:space="preserve">                                                              </w:t>
      </w: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firstLine="567"/>
        <w:rPr>
          <w:rStyle w:val="FontStyle129"/>
          <w:sz w:val="28"/>
          <w:szCs w:val="28"/>
        </w:rPr>
      </w:pP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2E18E8" w:rsidRDefault="002E18E8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F974C1" w:rsidRDefault="00F974C1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F974C1" w:rsidRDefault="00F974C1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  <w:sectPr w:rsidR="00F974C1" w:rsidSect="00845024">
          <w:pgSz w:w="11906" w:h="16838"/>
          <w:pgMar w:top="1134" w:right="1133" w:bottom="1134" w:left="993" w:header="708" w:footer="708" w:gutter="0"/>
          <w:cols w:space="708"/>
          <w:docGrid w:linePitch="360"/>
        </w:sectPr>
      </w:pPr>
    </w:p>
    <w:p w:rsidR="004F1DD9" w:rsidRDefault="004F1DD9" w:rsidP="004F1DD9">
      <w:pPr>
        <w:pStyle w:val="Style10"/>
        <w:tabs>
          <w:tab w:val="left" w:pos="1426"/>
        </w:tabs>
        <w:spacing w:before="7"/>
        <w:ind w:left="706" w:firstLine="0"/>
        <w:jc w:val="right"/>
        <w:rPr>
          <w:rStyle w:val="FontStyle129"/>
          <w:b/>
          <w:sz w:val="28"/>
          <w:szCs w:val="28"/>
        </w:rPr>
      </w:pPr>
    </w:p>
    <w:p w:rsidR="004F1DD9" w:rsidRPr="00FA36D9" w:rsidRDefault="004F1DD9" w:rsidP="004F1DD9">
      <w:pPr>
        <w:pStyle w:val="Style10"/>
        <w:tabs>
          <w:tab w:val="left" w:pos="1426"/>
        </w:tabs>
        <w:spacing w:before="7"/>
        <w:ind w:left="706" w:firstLine="0"/>
        <w:jc w:val="right"/>
        <w:rPr>
          <w:rStyle w:val="FontStyle129"/>
          <w:b/>
          <w:sz w:val="28"/>
          <w:szCs w:val="28"/>
        </w:rPr>
      </w:pPr>
      <w:r>
        <w:rPr>
          <w:rStyle w:val="FontStyle129"/>
          <w:b/>
          <w:sz w:val="28"/>
          <w:szCs w:val="28"/>
        </w:rPr>
        <w:t>Приложение №1</w:t>
      </w:r>
    </w:p>
    <w:p w:rsidR="00074EF6" w:rsidRDefault="00074EF6" w:rsidP="00074EF6">
      <w:pPr>
        <w:tabs>
          <w:tab w:val="left" w:pos="8618"/>
        </w:tabs>
      </w:pPr>
    </w:p>
    <w:p w:rsidR="00074EF6" w:rsidRPr="00074EF6" w:rsidRDefault="00266528" w:rsidP="004F1DD9">
      <w:pPr>
        <w:tabs>
          <w:tab w:val="left" w:pos="8618"/>
        </w:tabs>
        <w:jc w:val="right"/>
      </w:pPr>
      <w:r w:rsidRPr="00266528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89.65pt;margin-top:1.05pt;width:180pt;height:81pt;z-index:251660288" stroked="f">
            <v:textbox>
              <w:txbxContent>
                <w:p w:rsidR="004C2960" w:rsidRPr="00CC09AB" w:rsidRDefault="004C2960" w:rsidP="004F1DD9">
                  <w:pPr>
                    <w:pStyle w:val="1"/>
                    <w:rPr>
                      <w:sz w:val="20"/>
                    </w:rPr>
                  </w:pPr>
                  <w:r w:rsidRPr="00CC09AB">
                    <w:rPr>
                      <w:sz w:val="20"/>
                    </w:rPr>
                    <w:t>УТВЕРЖДАЮ</w:t>
                  </w:r>
                </w:p>
                <w:p w:rsidR="004C2960" w:rsidRPr="00CC09AB" w:rsidRDefault="004C2960" w:rsidP="004F1DD9">
                  <w:pPr>
                    <w:rPr>
                      <w:i/>
                      <w:iCs/>
                      <w:sz w:val="20"/>
                    </w:rPr>
                  </w:pPr>
                  <w:r w:rsidRPr="00CC09AB">
                    <w:rPr>
                      <w:i/>
                      <w:iCs/>
                      <w:sz w:val="20"/>
                    </w:rPr>
                    <w:t>Начальник ОУМЦ по ГО и ЧС  Тюменской области</w:t>
                  </w:r>
                </w:p>
                <w:p w:rsidR="004C2960" w:rsidRPr="00CC09AB" w:rsidRDefault="004C2960" w:rsidP="004F1DD9">
                  <w:pPr>
                    <w:tabs>
                      <w:tab w:val="left" w:pos="1080"/>
                    </w:tabs>
                    <w:ind w:right="-472"/>
                    <w:rPr>
                      <w:i/>
                      <w:iCs/>
                      <w:sz w:val="20"/>
                    </w:rPr>
                  </w:pPr>
                  <w:r w:rsidRPr="00CC09AB">
                    <w:rPr>
                      <w:i/>
                      <w:iCs/>
                      <w:sz w:val="20"/>
                    </w:rPr>
                    <w:t xml:space="preserve">                                     </w:t>
                  </w:r>
                  <w:proofErr w:type="spellStart"/>
                  <w:r>
                    <w:rPr>
                      <w:i/>
                      <w:iCs/>
                      <w:sz w:val="20"/>
                    </w:rPr>
                    <w:t>А.К.Савостеев</w:t>
                  </w:r>
                  <w:proofErr w:type="spellEnd"/>
                </w:p>
                <w:p w:rsidR="004C2960" w:rsidRPr="00CC09AB" w:rsidRDefault="004C2960" w:rsidP="004F1DD9">
                  <w:r>
                    <w:rPr>
                      <w:i/>
                      <w:iCs/>
                      <w:sz w:val="20"/>
                    </w:rPr>
                    <w:t>«___»____________________ 2018</w:t>
                  </w:r>
                  <w:r w:rsidRPr="00CC09AB">
                    <w:rPr>
                      <w:i/>
                      <w:iCs/>
                      <w:sz w:val="20"/>
                    </w:rPr>
                    <w:t>г</w:t>
                  </w:r>
                </w:p>
              </w:txbxContent>
            </v:textbox>
          </v:shape>
        </w:pict>
      </w:r>
    </w:p>
    <w:p w:rsidR="00074EF6" w:rsidRPr="00074EF6" w:rsidRDefault="00074EF6" w:rsidP="00074EF6"/>
    <w:p w:rsidR="00074EF6" w:rsidRPr="00074EF6" w:rsidRDefault="00074EF6" w:rsidP="00074EF6"/>
    <w:p w:rsidR="004F1DD9" w:rsidRDefault="004F1DD9" w:rsidP="004F1DD9">
      <w:pPr>
        <w:pStyle w:val="2"/>
        <w:ind w:left="708" w:firstLine="708"/>
        <w:rPr>
          <w:sz w:val="20"/>
        </w:rPr>
      </w:pPr>
      <w:r>
        <w:rPr>
          <w:sz w:val="20"/>
        </w:rPr>
        <w:t xml:space="preserve">         </w:t>
      </w:r>
    </w:p>
    <w:p w:rsidR="004F1DD9" w:rsidRPr="004F1DD9" w:rsidRDefault="004F1DD9" w:rsidP="004F1DD9">
      <w:pPr>
        <w:pStyle w:val="2"/>
        <w:ind w:left="2832"/>
        <w:jc w:val="left"/>
        <w:rPr>
          <w:sz w:val="20"/>
        </w:rPr>
      </w:pPr>
      <w:r>
        <w:rPr>
          <w:sz w:val="20"/>
        </w:rPr>
        <w:t xml:space="preserve">     </w:t>
      </w:r>
    </w:p>
    <w:p w:rsidR="004F1DD9" w:rsidRPr="00F60D9D" w:rsidRDefault="004F1DD9" w:rsidP="004F1DD9">
      <w:pPr>
        <w:pStyle w:val="2"/>
        <w:rPr>
          <w:sz w:val="20"/>
          <w:szCs w:val="20"/>
        </w:rPr>
      </w:pPr>
      <w:r w:rsidRPr="00F60D9D">
        <w:rPr>
          <w:sz w:val="20"/>
          <w:szCs w:val="20"/>
        </w:rPr>
        <w:t>РАСПИСАНИЕ ЗАНЯТИЙ</w:t>
      </w:r>
    </w:p>
    <w:p w:rsidR="004F1DD9" w:rsidRPr="00F60D9D" w:rsidRDefault="004F1DD9" w:rsidP="004F1DD9">
      <w:pPr>
        <w:rPr>
          <w:sz w:val="20"/>
          <w:szCs w:val="20"/>
        </w:rPr>
      </w:pPr>
    </w:p>
    <w:p w:rsidR="004F1DD9" w:rsidRPr="004F1DD9" w:rsidRDefault="004F1DD9" w:rsidP="004F1DD9">
      <w:pPr>
        <w:pStyle w:val="3"/>
        <w:rPr>
          <w:b w:val="0"/>
          <w:i/>
          <w:iCs/>
          <w:sz w:val="20"/>
          <w:szCs w:val="20"/>
        </w:rPr>
      </w:pPr>
      <w:r w:rsidRPr="00F60D9D">
        <w:rPr>
          <w:rFonts w:ascii="Arial" w:hAnsi="Arial" w:cs="Arial"/>
          <w:b w:val="0"/>
          <w:i/>
          <w:iCs/>
          <w:sz w:val="20"/>
          <w:szCs w:val="20"/>
        </w:rPr>
        <w:t xml:space="preserve">Группа №.12  </w:t>
      </w:r>
      <w:r w:rsidRPr="00F60D9D">
        <w:rPr>
          <w:b w:val="0"/>
          <w:i/>
          <w:iCs/>
          <w:sz w:val="20"/>
          <w:szCs w:val="20"/>
        </w:rPr>
        <w:t>«</w:t>
      </w:r>
      <w:r w:rsidRPr="00F60D9D">
        <w:rPr>
          <w:rFonts w:ascii="Arial" w:eastAsia="Calibri" w:hAnsi="Arial" w:cs="Arial"/>
          <w:b w:val="0"/>
          <w:sz w:val="20"/>
          <w:szCs w:val="20"/>
        </w:rPr>
        <w:t xml:space="preserve">Руководители (работники) органов, уполномоченных на решение задач  ГО и ЧС организаций, деятельность которых связана с деятельностью органов исполнительной власти Тюменской области, органов местного самоуправления или которые находятся в сфере их ведения и </w:t>
      </w:r>
      <w:r w:rsidRPr="00F60D9D">
        <w:rPr>
          <w:rFonts w:ascii="Arial" w:eastAsia="Calibri" w:hAnsi="Arial" w:cs="Arial"/>
          <w:b w:val="0"/>
          <w:i/>
          <w:sz w:val="20"/>
          <w:szCs w:val="20"/>
        </w:rPr>
        <w:t>отнесены к категориям по ГО или продолжают работу в военное время</w:t>
      </w:r>
      <w:r w:rsidRPr="00F60D9D">
        <w:rPr>
          <w:rFonts w:ascii="Arial" w:hAnsi="Arial" w:cs="Arial"/>
          <w:b w:val="0"/>
          <w:i/>
          <w:iCs/>
          <w:sz w:val="20"/>
          <w:szCs w:val="20"/>
        </w:rPr>
        <w:t>»</w:t>
      </w:r>
      <w:r>
        <w:rPr>
          <w:b w:val="0"/>
          <w:i/>
          <w:iCs/>
          <w:sz w:val="20"/>
          <w:szCs w:val="20"/>
        </w:rPr>
        <w:t xml:space="preserve">  </w:t>
      </w:r>
      <w:r w:rsidRPr="00F60D9D">
        <w:rPr>
          <w:rFonts w:ascii="Arial" w:hAnsi="Arial" w:cs="Arial"/>
          <w:b w:val="0"/>
          <w:i/>
          <w:iCs/>
          <w:sz w:val="20"/>
          <w:szCs w:val="20"/>
        </w:rPr>
        <w:t xml:space="preserve"> </w:t>
      </w:r>
      <w:r w:rsidRPr="00F60D9D">
        <w:rPr>
          <w:rFonts w:ascii="Arial" w:hAnsi="Arial" w:cs="Arial"/>
          <w:b w:val="0"/>
          <w:bCs/>
          <w:sz w:val="20"/>
          <w:szCs w:val="20"/>
        </w:rPr>
        <w:t>(</w:t>
      </w:r>
      <w:proofErr w:type="spellStart"/>
      <w:r w:rsidRPr="00F60D9D">
        <w:rPr>
          <w:rFonts w:ascii="Arial" w:hAnsi="Arial" w:cs="Arial"/>
          <w:b w:val="0"/>
          <w:bCs/>
          <w:sz w:val="20"/>
          <w:szCs w:val="20"/>
        </w:rPr>
        <w:t>очно-заочная</w:t>
      </w:r>
      <w:proofErr w:type="spellEnd"/>
      <w:r w:rsidRPr="00F60D9D">
        <w:rPr>
          <w:rFonts w:ascii="Arial" w:hAnsi="Arial" w:cs="Arial"/>
          <w:b w:val="0"/>
          <w:bCs/>
          <w:sz w:val="20"/>
          <w:szCs w:val="20"/>
        </w:rPr>
        <w:t xml:space="preserve"> форма обучения)</w:t>
      </w:r>
    </w:p>
    <w:p w:rsidR="004F1DD9" w:rsidRPr="00F60D9D" w:rsidRDefault="004F1DD9" w:rsidP="004F1DD9">
      <w:pPr>
        <w:rPr>
          <w:sz w:val="20"/>
          <w:szCs w:val="20"/>
        </w:rPr>
      </w:pPr>
    </w:p>
    <w:p w:rsidR="004F1DD9" w:rsidRPr="004F1DD9" w:rsidRDefault="004F1DD9" w:rsidP="004F1DD9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31 января – 26 февраля 2019 год     </w:t>
      </w:r>
      <w:r w:rsidRPr="00F60D9D">
        <w:rPr>
          <w:rFonts w:ascii="Arial" w:hAnsi="Arial" w:cs="Arial"/>
          <w:b/>
          <w:bCs/>
          <w:sz w:val="20"/>
          <w:szCs w:val="20"/>
        </w:rPr>
        <w:t>(руководитель группы:</w:t>
      </w:r>
      <w:proofErr w:type="gramEnd"/>
      <w:r w:rsidRPr="00F60D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60D9D">
        <w:rPr>
          <w:rFonts w:ascii="Arial" w:hAnsi="Arial" w:cs="Arial"/>
          <w:b/>
          <w:bCs/>
          <w:sz w:val="20"/>
          <w:szCs w:val="20"/>
        </w:rPr>
        <w:t>Булгин</w:t>
      </w:r>
      <w:proofErr w:type="spellEnd"/>
      <w:r w:rsidRPr="00F60D9D">
        <w:rPr>
          <w:rFonts w:ascii="Arial" w:hAnsi="Arial" w:cs="Arial"/>
          <w:b/>
          <w:bCs/>
          <w:sz w:val="20"/>
          <w:szCs w:val="20"/>
        </w:rPr>
        <w:t xml:space="preserve"> А.А.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4F1DD9" w:rsidRDefault="004F1DD9" w:rsidP="004F1DD9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57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00"/>
        <w:gridCol w:w="9355"/>
        <w:gridCol w:w="1620"/>
        <w:gridCol w:w="1800"/>
        <w:gridCol w:w="1080"/>
      </w:tblGrid>
      <w:tr w:rsidR="004F1DD9" w:rsidRPr="00F60D9D" w:rsidTr="000777CE">
        <w:trPr>
          <w:trHeight w:val="397"/>
        </w:trPr>
        <w:tc>
          <w:tcPr>
            <w:tcW w:w="720" w:type="dxa"/>
            <w:vAlign w:val="center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D9D">
              <w:rPr>
                <w:rFonts w:ascii="Arial" w:hAnsi="Arial" w:cs="Arial"/>
                <w:b/>
                <w:bCs/>
                <w:sz w:val="20"/>
                <w:szCs w:val="20"/>
              </w:rPr>
              <w:t>Дата</w:t>
            </w:r>
          </w:p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D9D">
              <w:rPr>
                <w:rFonts w:ascii="Arial" w:hAnsi="Arial" w:cs="Arial"/>
                <w:b/>
                <w:bCs/>
                <w:sz w:val="20"/>
                <w:szCs w:val="20"/>
              </w:rPr>
              <w:t>Время час</w:t>
            </w:r>
          </w:p>
        </w:tc>
        <w:tc>
          <w:tcPr>
            <w:tcW w:w="9355" w:type="dxa"/>
            <w:vAlign w:val="center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D9D">
              <w:rPr>
                <w:rFonts w:ascii="Arial" w:hAnsi="Arial" w:cs="Arial"/>
                <w:b/>
                <w:bCs/>
                <w:sz w:val="20"/>
                <w:szCs w:val="20"/>
              </w:rPr>
              <w:t>Предметы обучения  и наименование тем</w:t>
            </w:r>
          </w:p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D9D">
              <w:rPr>
                <w:rFonts w:ascii="Arial" w:hAnsi="Arial" w:cs="Arial"/>
                <w:b/>
                <w:bCs/>
                <w:sz w:val="20"/>
                <w:szCs w:val="20"/>
              </w:rPr>
              <w:t>Метод и место  проведения</w:t>
            </w:r>
          </w:p>
        </w:tc>
        <w:tc>
          <w:tcPr>
            <w:tcW w:w="1800" w:type="dxa"/>
            <w:vAlign w:val="center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D9D">
              <w:rPr>
                <w:rFonts w:ascii="Arial" w:hAnsi="Arial" w:cs="Arial"/>
                <w:b/>
                <w:bCs/>
                <w:sz w:val="20"/>
                <w:szCs w:val="20"/>
              </w:rPr>
              <w:t>Кто проводит</w:t>
            </w:r>
          </w:p>
        </w:tc>
        <w:tc>
          <w:tcPr>
            <w:tcW w:w="1080" w:type="dxa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D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Отметка </w:t>
            </w:r>
          </w:p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D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 </w:t>
            </w:r>
            <w:proofErr w:type="spellStart"/>
            <w:r w:rsidRPr="00F60D9D">
              <w:rPr>
                <w:rFonts w:ascii="Arial" w:hAnsi="Arial" w:cs="Arial"/>
                <w:b/>
                <w:bCs/>
                <w:sz w:val="20"/>
                <w:szCs w:val="20"/>
              </w:rPr>
              <w:t>вып</w:t>
            </w:r>
            <w:proofErr w:type="spellEnd"/>
            <w:r w:rsidRPr="00F60D9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4F1DD9" w:rsidRPr="00F60D9D" w:rsidTr="000777CE">
        <w:trPr>
          <w:trHeight w:val="397"/>
        </w:trPr>
        <w:tc>
          <w:tcPr>
            <w:tcW w:w="720" w:type="dxa"/>
            <w:vMerge w:val="restart"/>
            <w:vAlign w:val="center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31.01</w:t>
            </w:r>
          </w:p>
        </w:tc>
        <w:tc>
          <w:tcPr>
            <w:tcW w:w="1200" w:type="dxa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9D">
              <w:rPr>
                <w:rFonts w:ascii="Arial" w:hAnsi="Arial" w:cs="Arial"/>
                <w:sz w:val="20"/>
                <w:szCs w:val="20"/>
              </w:rPr>
              <w:t>9</w:t>
            </w:r>
            <w:r w:rsidRPr="00F60D9D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F60D9D">
              <w:rPr>
                <w:rFonts w:ascii="Arial" w:hAnsi="Arial" w:cs="Arial"/>
                <w:sz w:val="20"/>
                <w:szCs w:val="20"/>
              </w:rPr>
              <w:t>-9</w:t>
            </w:r>
            <w:r w:rsidRPr="00F60D9D">
              <w:rPr>
                <w:rFonts w:ascii="Arial" w:hAnsi="Arial" w:cs="Arial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9355" w:type="dxa"/>
            <w:vAlign w:val="center"/>
          </w:tcPr>
          <w:p w:rsidR="004F1DD9" w:rsidRPr="00F60D9D" w:rsidRDefault="004F1DD9" w:rsidP="000777CE">
            <w:pPr>
              <w:pStyle w:val="23"/>
              <w:jc w:val="both"/>
              <w:rPr>
                <w:rFonts w:ascii="Arial" w:hAnsi="Arial" w:cs="Arial"/>
                <w:sz w:val="20"/>
              </w:rPr>
            </w:pPr>
            <w:r w:rsidRPr="00F60D9D">
              <w:rPr>
                <w:rFonts w:ascii="Arial" w:hAnsi="Arial" w:cs="Arial"/>
                <w:sz w:val="20"/>
              </w:rPr>
              <w:t xml:space="preserve">Регистрация и инструктаж </w:t>
            </w:r>
            <w:proofErr w:type="gramStart"/>
            <w:r w:rsidRPr="00F60D9D">
              <w:rPr>
                <w:rFonts w:ascii="Arial" w:hAnsi="Arial" w:cs="Arial"/>
                <w:sz w:val="20"/>
              </w:rPr>
              <w:t>обучающихся</w:t>
            </w:r>
            <w:proofErr w:type="gramEnd"/>
            <w:r w:rsidRPr="00F60D9D">
              <w:rPr>
                <w:rFonts w:ascii="Arial" w:hAnsi="Arial" w:cs="Arial"/>
                <w:sz w:val="20"/>
              </w:rPr>
              <w:t xml:space="preserve"> в ОУМЦ.   </w:t>
            </w:r>
            <w:r w:rsidRPr="00F60D9D">
              <w:rPr>
                <w:rFonts w:ascii="Arial" w:hAnsi="Arial" w:cs="Arial"/>
                <w:b w:val="0"/>
                <w:sz w:val="20"/>
              </w:rPr>
              <w:t>Входной тест.</w:t>
            </w:r>
          </w:p>
        </w:tc>
        <w:tc>
          <w:tcPr>
            <w:tcW w:w="1620" w:type="dxa"/>
            <w:vAlign w:val="center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9D">
              <w:rPr>
                <w:rFonts w:ascii="Arial" w:hAnsi="Arial" w:cs="Arial"/>
                <w:sz w:val="20"/>
                <w:szCs w:val="20"/>
              </w:rPr>
              <w:t>к.310</w:t>
            </w:r>
          </w:p>
        </w:tc>
        <w:tc>
          <w:tcPr>
            <w:tcW w:w="1800" w:type="dxa"/>
            <w:vAlign w:val="center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0D9D">
              <w:rPr>
                <w:rFonts w:ascii="Arial" w:hAnsi="Arial" w:cs="Arial"/>
                <w:sz w:val="20"/>
                <w:szCs w:val="20"/>
              </w:rPr>
              <w:t>Булгин</w:t>
            </w:r>
            <w:proofErr w:type="spellEnd"/>
            <w:r w:rsidRPr="00F60D9D">
              <w:rPr>
                <w:rFonts w:ascii="Arial" w:hAnsi="Arial" w:cs="Arial"/>
                <w:sz w:val="20"/>
                <w:szCs w:val="20"/>
              </w:rPr>
              <w:t xml:space="preserve"> А.А.</w:t>
            </w:r>
          </w:p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9D">
              <w:rPr>
                <w:rFonts w:ascii="Arial" w:hAnsi="Arial" w:cs="Arial"/>
                <w:sz w:val="20"/>
                <w:szCs w:val="20"/>
              </w:rPr>
              <w:t>Коновалова Т.В.</w:t>
            </w:r>
          </w:p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9D">
              <w:rPr>
                <w:rFonts w:ascii="Arial" w:hAnsi="Arial" w:cs="Arial"/>
                <w:sz w:val="20"/>
                <w:szCs w:val="20"/>
              </w:rPr>
              <w:t>Заботина В.И.</w:t>
            </w:r>
          </w:p>
        </w:tc>
        <w:tc>
          <w:tcPr>
            <w:tcW w:w="1080" w:type="dxa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F60D9D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0D9D">
              <w:rPr>
                <w:rFonts w:ascii="Arial" w:hAnsi="Arial" w:cs="Arial"/>
                <w:sz w:val="20"/>
                <w:szCs w:val="20"/>
              </w:rPr>
              <w:t>9</w:t>
            </w:r>
            <w:r w:rsidRPr="00F60D9D">
              <w:rPr>
                <w:rFonts w:ascii="Arial" w:hAnsi="Arial" w:cs="Arial"/>
                <w:sz w:val="20"/>
                <w:szCs w:val="20"/>
                <w:vertAlign w:val="superscript"/>
              </w:rPr>
              <w:t>50</w:t>
            </w:r>
            <w:r w:rsidRPr="00F60D9D">
              <w:rPr>
                <w:rFonts w:ascii="Arial" w:hAnsi="Arial" w:cs="Arial"/>
                <w:sz w:val="20"/>
                <w:szCs w:val="20"/>
              </w:rPr>
              <w:t>-10</w:t>
            </w:r>
            <w:r w:rsidRPr="00F60D9D">
              <w:rPr>
                <w:rFonts w:ascii="Arial" w:hAnsi="Arial" w:cs="Arial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9355" w:type="dxa"/>
          </w:tcPr>
          <w:p w:rsidR="004F1DD9" w:rsidRPr="00021438" w:rsidRDefault="004F1DD9" w:rsidP="000777CE">
            <w:pPr>
              <w:tabs>
                <w:tab w:val="left" w:pos="6454"/>
              </w:tabs>
              <w:ind w:right="80"/>
              <w:jc w:val="both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0214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М. </w:t>
            </w:r>
            <w:r w:rsidRPr="000214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</w:t>
            </w:r>
            <w:r w:rsidRPr="00021438">
              <w:rPr>
                <w:rFonts w:ascii="Arial" w:hAnsi="Arial" w:cs="Arial"/>
                <w:b/>
                <w:bCs/>
                <w:sz w:val="20"/>
                <w:szCs w:val="20"/>
              </w:rPr>
              <w:t>. Тема №2.</w:t>
            </w:r>
            <w:r w:rsidRPr="00021438">
              <w:rPr>
                <w:rStyle w:val="af7"/>
                <w:rFonts w:ascii="Arial" w:hAnsi="Arial" w:cs="Arial"/>
                <w:lang w:eastAsia="en-US"/>
              </w:rPr>
              <w:t xml:space="preserve"> </w:t>
            </w:r>
            <w:r w:rsidRPr="004F1DD9">
              <w:rPr>
                <w:rFonts w:ascii="Arial" w:eastAsia="MS Mincho" w:hAnsi="Arial" w:cs="Arial"/>
                <w:iCs/>
                <w:sz w:val="20"/>
                <w:szCs w:val="20"/>
              </w:rPr>
              <w:t>Нормативное правовое регулирование и организационные основы гражданской обороны и РСЧС.</w:t>
            </w:r>
          </w:p>
        </w:tc>
        <w:tc>
          <w:tcPr>
            <w:tcW w:w="1620" w:type="dxa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9D">
              <w:rPr>
                <w:rFonts w:ascii="Arial" w:hAnsi="Arial" w:cs="Arial"/>
                <w:sz w:val="20"/>
                <w:szCs w:val="20"/>
              </w:rPr>
              <w:t xml:space="preserve">Л. </w:t>
            </w:r>
          </w:p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9D">
              <w:rPr>
                <w:rFonts w:ascii="Arial" w:hAnsi="Arial" w:cs="Arial"/>
                <w:sz w:val="20"/>
                <w:szCs w:val="20"/>
              </w:rPr>
              <w:t>к.310</w:t>
            </w:r>
          </w:p>
        </w:tc>
        <w:tc>
          <w:tcPr>
            <w:tcW w:w="1800" w:type="dxa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Савостеев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А.К.</w:t>
            </w:r>
          </w:p>
        </w:tc>
        <w:tc>
          <w:tcPr>
            <w:tcW w:w="1080" w:type="dxa"/>
          </w:tcPr>
          <w:p w:rsidR="004F1DD9" w:rsidRPr="00F60D9D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10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45-</w:t>
            </w:r>
            <w:r w:rsidRPr="00473D25">
              <w:rPr>
                <w:rFonts w:ascii="Arial" w:hAnsi="Arial" w:cs="Arial"/>
                <w:sz w:val="20"/>
                <w:szCs w:val="20"/>
              </w:rPr>
              <w:t>11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355" w:type="dxa"/>
          </w:tcPr>
          <w:p w:rsidR="004F1DD9" w:rsidRPr="00021438" w:rsidRDefault="004F1DD9" w:rsidP="00077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438"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  <w:r w:rsidRPr="0002143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21438">
              <w:rPr>
                <w:rFonts w:ascii="Arial" w:hAnsi="Arial" w:cs="Arial"/>
                <w:b/>
                <w:sz w:val="20"/>
                <w:szCs w:val="20"/>
                <w:lang w:val="en-US"/>
              </w:rPr>
              <w:t>VI</w:t>
            </w:r>
            <w:r w:rsidRPr="0002143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21438">
              <w:rPr>
                <w:rFonts w:ascii="Arial" w:hAnsi="Arial" w:cs="Arial"/>
                <w:b/>
                <w:bCs/>
                <w:sz w:val="20"/>
                <w:szCs w:val="20"/>
              </w:rPr>
              <w:t>Тема №1.</w:t>
            </w:r>
            <w:r w:rsidRPr="00021438">
              <w:rPr>
                <w:rStyle w:val="af7"/>
                <w:rFonts w:ascii="Arial" w:hAnsi="Arial" w:cs="Arial"/>
                <w:lang w:eastAsia="en-US"/>
              </w:rPr>
              <w:t xml:space="preserve"> </w:t>
            </w:r>
            <w:r w:rsidRPr="00021438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Деятельность должностных лиц и специалистов ГО и РСЧС по организации подготовки населения в области ГО и защиты от ЧС.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3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F1DD9" w:rsidRPr="00E26950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950">
              <w:rPr>
                <w:rFonts w:ascii="Arial" w:hAnsi="Arial" w:cs="Arial"/>
                <w:sz w:val="20"/>
                <w:szCs w:val="20"/>
              </w:rPr>
              <w:t>Пуртова Л.П.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11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35</w:t>
            </w:r>
            <w:r w:rsidRPr="00473D25">
              <w:rPr>
                <w:rFonts w:ascii="Arial" w:hAnsi="Arial" w:cs="Arial"/>
                <w:sz w:val="20"/>
                <w:szCs w:val="20"/>
              </w:rPr>
              <w:t>-12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355" w:type="dxa"/>
          </w:tcPr>
          <w:p w:rsidR="004F1DD9" w:rsidRPr="00021438" w:rsidRDefault="004F1DD9" w:rsidP="000777C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14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М. </w:t>
            </w:r>
            <w:r w:rsidRPr="000214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</w:t>
            </w:r>
            <w:r w:rsidRPr="00021438">
              <w:rPr>
                <w:rFonts w:ascii="Arial" w:hAnsi="Arial" w:cs="Arial"/>
                <w:b/>
                <w:bCs/>
                <w:sz w:val="20"/>
                <w:szCs w:val="20"/>
              </w:rPr>
              <w:t>. Тема №7.</w:t>
            </w:r>
            <w:r w:rsidRPr="00021438">
              <w:rPr>
                <w:rStyle w:val="af7"/>
                <w:rFonts w:ascii="Arial" w:hAnsi="Arial" w:cs="Arial"/>
                <w:lang w:eastAsia="en-US"/>
              </w:rPr>
              <w:t xml:space="preserve"> </w:t>
            </w:r>
            <w:r w:rsidRPr="00021438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Организация       создания, использование  и пополнения        запасов (резервов)     материально-технических, продовольственных, медицинских,  финансовых и иных средств в интересах ГО    (предупреждения    и ликвидации ЧС).</w:t>
            </w:r>
            <w:r w:rsidRPr="000214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                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3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F1DD9" w:rsidRPr="00E26950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Ерофеев М.И.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B238D"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  <w:r w:rsidRPr="00473D25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4F1DD9" w:rsidRPr="00370E99" w:rsidRDefault="004F1DD9" w:rsidP="00077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М.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. Тема №6.</w:t>
            </w:r>
            <w:r w:rsidRPr="00370E99">
              <w:rPr>
                <w:rStyle w:val="af7"/>
                <w:rFonts w:ascii="Arial" w:hAnsi="Arial" w:cs="Arial"/>
                <w:lang w:eastAsia="en-US"/>
              </w:rPr>
              <w:t xml:space="preserve"> </w:t>
            </w:r>
            <w:r w:rsidRPr="00370E99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 xml:space="preserve">Участие </w:t>
            </w:r>
            <w:r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370E99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рганов управления, сил ГО и РСЧС в      организации        и выполнении   мероприятий по борьбе с терроризмом</w:t>
            </w:r>
            <w:r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3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F1DD9" w:rsidRPr="00E26950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Беззубцева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73D25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9355" w:type="dxa"/>
          </w:tcPr>
          <w:p w:rsidR="004F1DD9" w:rsidRPr="00370E99" w:rsidRDefault="004F1DD9" w:rsidP="000777CE">
            <w:pPr>
              <w:tabs>
                <w:tab w:val="left" w:pos="6454"/>
              </w:tabs>
              <w:ind w:right="80" w:firstLine="8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0E99">
              <w:rPr>
                <w:rFonts w:ascii="Arial" w:hAnsi="Arial" w:cs="Arial"/>
                <w:b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62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4F1DD9" w:rsidRPr="00E26950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251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73D25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92D15"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4F1DD9" w:rsidRPr="00370E99" w:rsidRDefault="004F1DD9" w:rsidP="000777CE">
            <w:pPr>
              <w:ind w:right="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М.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III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. Тема №1.</w:t>
            </w:r>
            <w:r w:rsidRPr="00370E99">
              <w:rPr>
                <w:rStyle w:val="af7"/>
                <w:rFonts w:ascii="Arial" w:eastAsia="Calibri" w:hAnsi="Arial" w:cs="Arial"/>
                <w:lang w:eastAsia="en-US"/>
              </w:rPr>
              <w:t xml:space="preserve"> </w:t>
            </w:r>
            <w:r w:rsidRPr="00370E99">
              <w:rPr>
                <w:rStyle w:val="FontStyle119"/>
                <w:rFonts w:ascii="Arial" w:eastAsia="Calibri" w:hAnsi="Arial" w:cs="Arial"/>
                <w:sz w:val="20"/>
                <w:szCs w:val="20"/>
                <w:lang w:eastAsia="en-US"/>
              </w:rPr>
              <w:t>Потенциально       опасные объекты, расположенные на территории Тюменской области, и возможные опасности при нарушении                  их функционирования. Организация лицензирования, декларирования и страхования потенциально опасных объектов.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3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F1DD9" w:rsidRPr="00E26950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Полещук Г.В.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14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  <w:r w:rsidRPr="00473D25">
              <w:rPr>
                <w:rFonts w:ascii="Arial" w:hAnsi="Arial" w:cs="Arial"/>
                <w:sz w:val="20"/>
                <w:szCs w:val="20"/>
              </w:rPr>
              <w:t>-15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55" w:type="dxa"/>
          </w:tcPr>
          <w:p w:rsidR="004F1DD9" w:rsidRPr="00370E99" w:rsidRDefault="004F1DD9" w:rsidP="000777CE">
            <w:pPr>
              <w:ind w:right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0E99"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  <w:r w:rsidRPr="00370E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70E99">
              <w:rPr>
                <w:rFonts w:ascii="Arial" w:hAnsi="Arial" w:cs="Arial"/>
                <w:b/>
                <w:sz w:val="20"/>
                <w:szCs w:val="20"/>
                <w:lang w:val="en-US"/>
              </w:rPr>
              <w:t>IV</w:t>
            </w:r>
            <w:r w:rsidRPr="00370E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Тема №2.</w:t>
            </w:r>
            <w:r w:rsidRPr="00370E99">
              <w:rPr>
                <w:rStyle w:val="af7"/>
                <w:rFonts w:ascii="Arial" w:hAnsi="Arial" w:cs="Arial"/>
                <w:lang w:eastAsia="en-US"/>
              </w:rPr>
              <w:t xml:space="preserve"> </w:t>
            </w:r>
            <w:r w:rsidRPr="00370E99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Организация управления, связи и оповещения в системах ГО и РСЧС.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3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F1DD9" w:rsidRPr="00E26950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Булгин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 w:val="restart"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26.02</w:t>
            </w: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9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473D25">
              <w:rPr>
                <w:rFonts w:ascii="Arial" w:hAnsi="Arial" w:cs="Arial"/>
                <w:sz w:val="20"/>
                <w:szCs w:val="20"/>
              </w:rPr>
              <w:t>-9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9355" w:type="dxa"/>
          </w:tcPr>
          <w:p w:rsidR="004F1DD9" w:rsidRPr="00370E99" w:rsidRDefault="004F1DD9" w:rsidP="000777CE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М.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III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. Тема №2.</w:t>
            </w:r>
            <w:r w:rsidRPr="00370E99">
              <w:rPr>
                <w:rStyle w:val="af7"/>
                <w:rFonts w:ascii="Arial" w:hAnsi="Arial" w:cs="Arial"/>
                <w:lang w:eastAsia="en-US"/>
              </w:rPr>
              <w:t xml:space="preserve"> </w:t>
            </w:r>
            <w:r w:rsidRPr="00370E99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Требования пожарной безопасности и задачи должностных лиц и работников ГО и РСЧС по их выполнению.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Л.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 xml:space="preserve"> к.310</w:t>
            </w:r>
          </w:p>
        </w:tc>
        <w:tc>
          <w:tcPr>
            <w:tcW w:w="18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Ерофеев М.И.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9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50</w:t>
            </w:r>
            <w:r w:rsidRPr="00473D25">
              <w:rPr>
                <w:rFonts w:ascii="Arial" w:hAnsi="Arial" w:cs="Arial"/>
                <w:sz w:val="20"/>
                <w:szCs w:val="20"/>
              </w:rPr>
              <w:t>-10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9355" w:type="dxa"/>
          </w:tcPr>
          <w:p w:rsidR="004F1DD9" w:rsidRPr="00370E99" w:rsidRDefault="004F1DD9" w:rsidP="00077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М.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III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. Тема №7.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0E99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Мероприятия, планируемые для  повышения устойчивости функционирования объектов    экономики    и жизнеобеспечения населения,   проживающего  в зонах возможного химического заражения и затопления. Организация их выполнения.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3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к.310</w:t>
            </w:r>
          </w:p>
        </w:tc>
        <w:tc>
          <w:tcPr>
            <w:tcW w:w="1800" w:type="dxa"/>
          </w:tcPr>
          <w:p w:rsidR="004F1DD9" w:rsidRDefault="004F1DD9" w:rsidP="000777CE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Беззубцева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10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45-</w:t>
            </w:r>
            <w:r w:rsidRPr="00473D2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355" w:type="dxa"/>
          </w:tcPr>
          <w:p w:rsidR="004F1DD9" w:rsidRPr="004B379C" w:rsidRDefault="004F1DD9" w:rsidP="000777CE">
            <w:pPr>
              <w:pStyle w:val="Style13"/>
              <w:spacing w:line="240" w:lineRule="auto"/>
              <w:ind w:right="102"/>
              <w:rPr>
                <w:lang w:eastAsia="en-US"/>
              </w:rPr>
            </w:pP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М.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III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. Тема №3.</w:t>
            </w:r>
            <w:r w:rsidRPr="00370E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70E99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Общие понятия об эвакуации населения. Особенности проведения эвакуации в мирное  и в военное время</w:t>
            </w:r>
            <w:r w:rsidRPr="004B379C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 xml:space="preserve">. Основные нормативно-правовые акты, регламентирующие </w:t>
            </w:r>
            <w:r w:rsidRPr="004B379C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lastRenderedPageBreak/>
              <w:t>организацию и проведение эвакуации населения.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Л.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 xml:space="preserve"> к.310</w:t>
            </w:r>
          </w:p>
        </w:tc>
        <w:tc>
          <w:tcPr>
            <w:tcW w:w="1800" w:type="dxa"/>
          </w:tcPr>
          <w:p w:rsidR="004F1DD9" w:rsidRDefault="004F1DD9" w:rsidP="000777C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Ерофеев М.И.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473D25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4F1DD9" w:rsidRPr="00370E99" w:rsidRDefault="004F1DD9" w:rsidP="000777C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0E99"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  <w:r w:rsidRPr="00370E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70E99">
              <w:rPr>
                <w:rFonts w:ascii="Arial" w:hAnsi="Arial" w:cs="Arial"/>
                <w:b/>
                <w:sz w:val="20"/>
                <w:szCs w:val="20"/>
                <w:lang w:val="en-US"/>
              </w:rPr>
              <w:t>IV</w:t>
            </w:r>
            <w:r w:rsidRPr="00370E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Тема №1.</w:t>
            </w:r>
            <w:r w:rsidRPr="00370E99">
              <w:rPr>
                <w:rStyle w:val="af7"/>
                <w:rFonts w:ascii="Arial" w:hAnsi="Arial" w:cs="Arial"/>
                <w:lang w:eastAsia="en-US"/>
              </w:rPr>
              <w:t xml:space="preserve"> </w:t>
            </w:r>
            <w:r w:rsidRPr="004B379C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Прогнозирование и оценка обстановки в интересах подготовки к защите и по защите населения, материальных и культурных ценностей, а также территорий от опасностей,</w:t>
            </w:r>
            <w:r w:rsidRPr="004B379C">
              <w:rPr>
                <w:rStyle w:val="FontStyle129"/>
                <w:rFonts w:ascii="Arial" w:hAnsi="Arial" w:cs="Arial"/>
                <w:sz w:val="20"/>
                <w:szCs w:val="20"/>
              </w:rPr>
              <w:t xml:space="preserve"> </w:t>
            </w:r>
            <w:r w:rsidRPr="004B379C">
              <w:rPr>
                <w:rFonts w:ascii="Arial" w:hAnsi="Arial" w:cs="Arial"/>
                <w:sz w:val="20"/>
                <w:szCs w:val="20"/>
              </w:rPr>
              <w:t xml:space="preserve">возникающих при военных конфликтах или вследствие этих конфликтов, </w:t>
            </w:r>
            <w:r w:rsidRPr="004B379C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 xml:space="preserve"> а также при ЧС мирного времени.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к.310</w:t>
            </w:r>
          </w:p>
        </w:tc>
        <w:tc>
          <w:tcPr>
            <w:tcW w:w="18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Полещук Г.В.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433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77B37"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  <w:r w:rsidRPr="00473D25">
              <w:rPr>
                <w:rFonts w:ascii="Arial" w:hAnsi="Arial" w:cs="Arial"/>
                <w:sz w:val="20"/>
                <w:szCs w:val="20"/>
              </w:rPr>
              <w:t>-13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4F1DD9" w:rsidRPr="00370E99" w:rsidRDefault="004F1DD9" w:rsidP="000777C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0E99"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  <w:r w:rsidRPr="00370E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70E99">
              <w:rPr>
                <w:rFonts w:ascii="Arial" w:hAnsi="Arial" w:cs="Arial"/>
                <w:b/>
                <w:sz w:val="20"/>
                <w:szCs w:val="20"/>
                <w:lang w:val="en-US"/>
              </w:rPr>
              <w:t>IV</w:t>
            </w:r>
            <w:r w:rsidRPr="00370E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Тема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№3.</w:t>
            </w:r>
            <w:r w:rsidRPr="00370E99">
              <w:rPr>
                <w:rStyle w:val="af7"/>
                <w:rFonts w:ascii="Arial" w:hAnsi="Arial" w:cs="Arial"/>
                <w:lang w:eastAsia="en-US"/>
              </w:rPr>
              <w:t xml:space="preserve"> </w:t>
            </w:r>
            <w:r w:rsidRPr="00370E99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 xml:space="preserve"> Организация радиационной, химической и медико-биологической защиты населения и работников организаций.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3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к.310</w:t>
            </w:r>
          </w:p>
        </w:tc>
        <w:tc>
          <w:tcPr>
            <w:tcW w:w="18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Булгин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433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13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  <w:r w:rsidRPr="00473D25">
              <w:rPr>
                <w:rFonts w:ascii="Arial" w:hAnsi="Arial" w:cs="Arial"/>
                <w:sz w:val="20"/>
                <w:szCs w:val="20"/>
              </w:rPr>
              <w:t>-13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40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4F1DD9" w:rsidRPr="00370E99" w:rsidRDefault="004F1DD9" w:rsidP="000777CE">
            <w:pPr>
              <w:tabs>
                <w:tab w:val="left" w:pos="6454"/>
              </w:tabs>
              <w:ind w:right="80" w:firstLine="8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0E99">
              <w:rPr>
                <w:rFonts w:ascii="Arial" w:hAnsi="Arial" w:cs="Arial"/>
                <w:b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62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73D25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9355" w:type="dxa"/>
          </w:tcPr>
          <w:p w:rsidR="004F1DD9" w:rsidRPr="00370E99" w:rsidRDefault="004F1DD9" w:rsidP="00077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E99"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  <w:r w:rsidRPr="00370E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70E99">
              <w:rPr>
                <w:rFonts w:ascii="Arial" w:hAnsi="Arial" w:cs="Arial"/>
                <w:b/>
                <w:sz w:val="20"/>
                <w:szCs w:val="20"/>
                <w:lang w:val="en-US"/>
              </w:rPr>
              <w:t>V</w:t>
            </w:r>
            <w:r w:rsidRPr="00370E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>Тема №2.</w:t>
            </w:r>
            <w:r w:rsidRPr="00370E99">
              <w:rPr>
                <w:rStyle w:val="af7"/>
                <w:rFonts w:ascii="Arial" w:hAnsi="Arial" w:cs="Arial"/>
                <w:lang w:eastAsia="en-US"/>
              </w:rPr>
              <w:t xml:space="preserve"> </w:t>
            </w:r>
            <w:r w:rsidRPr="00370E99"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Действия должностных лиц ГО и РСЧС при приведении органов управления и сил ГО и РСЧС в готовность</w:t>
            </w:r>
            <w:r>
              <w:rPr>
                <w:rStyle w:val="FontStyle119"/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</w:t>
            </w:r>
            <w:r w:rsidRPr="00473D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з</w:t>
            </w:r>
            <w:proofErr w:type="spellEnd"/>
            <w:r w:rsidRPr="00473D2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к.310</w:t>
            </w:r>
          </w:p>
        </w:tc>
        <w:tc>
          <w:tcPr>
            <w:tcW w:w="18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Полещук Г.В.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DD9" w:rsidRPr="00473D25" w:rsidTr="000777CE">
        <w:trPr>
          <w:trHeight w:val="397"/>
        </w:trPr>
        <w:tc>
          <w:tcPr>
            <w:tcW w:w="720" w:type="dxa"/>
            <w:vMerge/>
            <w:vAlign w:val="center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14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  <w:r w:rsidRPr="00473D25">
              <w:rPr>
                <w:rFonts w:ascii="Arial" w:hAnsi="Arial" w:cs="Arial"/>
                <w:sz w:val="20"/>
                <w:szCs w:val="20"/>
              </w:rPr>
              <w:t>-15</w:t>
            </w:r>
            <w:r w:rsidRPr="00473D25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55" w:type="dxa"/>
          </w:tcPr>
          <w:p w:rsidR="004F1DD9" w:rsidRPr="00370E99" w:rsidRDefault="004F1DD9" w:rsidP="000777C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Итоговый тест, зачет </w:t>
            </w:r>
          </w:p>
        </w:tc>
        <w:tc>
          <w:tcPr>
            <w:tcW w:w="162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25">
              <w:rPr>
                <w:rFonts w:ascii="Arial" w:hAnsi="Arial" w:cs="Arial"/>
                <w:sz w:val="20"/>
                <w:szCs w:val="20"/>
              </w:rPr>
              <w:t>к.310</w:t>
            </w:r>
          </w:p>
        </w:tc>
        <w:tc>
          <w:tcPr>
            <w:tcW w:w="1800" w:type="dxa"/>
          </w:tcPr>
          <w:p w:rsidR="004F1DD9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Пуртова Л.П.</w:t>
            </w:r>
          </w:p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Булгин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</w:p>
        </w:tc>
        <w:tc>
          <w:tcPr>
            <w:tcW w:w="1080" w:type="dxa"/>
          </w:tcPr>
          <w:p w:rsidR="004F1DD9" w:rsidRPr="00473D25" w:rsidRDefault="004F1DD9" w:rsidP="00077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1DD9" w:rsidRPr="00473D25" w:rsidRDefault="004F1DD9" w:rsidP="004F1DD9">
      <w:pPr>
        <w:rPr>
          <w:rFonts w:ascii="Arial" w:hAnsi="Arial" w:cs="Arial"/>
          <w:sz w:val="20"/>
          <w:szCs w:val="20"/>
        </w:rPr>
      </w:pPr>
    </w:p>
    <w:p w:rsidR="004F1DD9" w:rsidRPr="00DD78D6" w:rsidRDefault="004F1DD9" w:rsidP="004F1DD9">
      <w:pPr>
        <w:jc w:val="center"/>
        <w:rPr>
          <w:rFonts w:ascii="Arial" w:hAnsi="Arial" w:cs="Arial"/>
          <w:sz w:val="22"/>
          <w:szCs w:val="22"/>
        </w:rPr>
      </w:pPr>
    </w:p>
    <w:p w:rsidR="004F1DD9" w:rsidRPr="00EC2973" w:rsidRDefault="004F1DD9" w:rsidP="004F1DD9">
      <w:pPr>
        <w:jc w:val="center"/>
        <w:rPr>
          <w:rFonts w:ascii="Arial" w:hAnsi="Arial" w:cs="Arial"/>
          <w:sz w:val="20"/>
          <w:szCs w:val="20"/>
        </w:rPr>
      </w:pPr>
      <w:r w:rsidRPr="00EC2973">
        <w:rPr>
          <w:rFonts w:ascii="Arial" w:hAnsi="Arial" w:cs="Arial"/>
          <w:sz w:val="20"/>
          <w:szCs w:val="20"/>
        </w:rPr>
        <w:t xml:space="preserve">Зам. начальника ОУМЦ по учебной работе </w:t>
      </w:r>
      <w:r w:rsidRPr="00EC2973">
        <w:rPr>
          <w:rFonts w:ascii="Arial" w:hAnsi="Arial" w:cs="Arial"/>
          <w:sz w:val="20"/>
          <w:szCs w:val="20"/>
        </w:rPr>
        <w:tab/>
      </w:r>
      <w:r w:rsidRPr="00EC2973">
        <w:rPr>
          <w:rFonts w:ascii="Arial" w:hAnsi="Arial" w:cs="Arial"/>
          <w:sz w:val="20"/>
          <w:szCs w:val="20"/>
        </w:rPr>
        <w:tab/>
      </w:r>
      <w:r w:rsidRPr="00EC2973">
        <w:rPr>
          <w:rFonts w:ascii="Arial" w:hAnsi="Arial" w:cs="Arial"/>
          <w:sz w:val="20"/>
          <w:szCs w:val="20"/>
        </w:rPr>
        <w:tab/>
      </w:r>
      <w:r w:rsidRPr="00EC2973">
        <w:rPr>
          <w:rFonts w:ascii="Arial" w:hAnsi="Arial" w:cs="Arial"/>
          <w:sz w:val="20"/>
          <w:szCs w:val="20"/>
        </w:rPr>
        <w:tab/>
      </w:r>
      <w:r w:rsidRPr="00EC2973">
        <w:rPr>
          <w:rFonts w:ascii="Arial" w:hAnsi="Arial" w:cs="Arial"/>
          <w:sz w:val="20"/>
          <w:szCs w:val="20"/>
        </w:rPr>
        <w:tab/>
      </w:r>
      <w:r w:rsidRPr="00EC2973">
        <w:rPr>
          <w:rFonts w:ascii="Arial" w:hAnsi="Arial" w:cs="Arial"/>
          <w:sz w:val="20"/>
          <w:szCs w:val="20"/>
        </w:rPr>
        <w:tab/>
      </w:r>
      <w:r w:rsidRPr="00EC2973">
        <w:rPr>
          <w:rFonts w:ascii="Arial" w:hAnsi="Arial" w:cs="Arial"/>
          <w:sz w:val="20"/>
          <w:szCs w:val="20"/>
        </w:rPr>
        <w:tab/>
      </w:r>
      <w:r w:rsidRPr="00EC2973">
        <w:rPr>
          <w:rFonts w:ascii="Arial" w:hAnsi="Arial" w:cs="Arial"/>
          <w:sz w:val="20"/>
          <w:szCs w:val="20"/>
        </w:rPr>
        <w:tab/>
      </w:r>
      <w:proofErr w:type="spellStart"/>
      <w:r w:rsidRPr="00EC2973">
        <w:rPr>
          <w:rFonts w:ascii="Arial" w:hAnsi="Arial" w:cs="Arial"/>
          <w:sz w:val="20"/>
          <w:szCs w:val="20"/>
        </w:rPr>
        <w:t>Р.А.Шорина</w:t>
      </w:r>
      <w:proofErr w:type="spellEnd"/>
    </w:p>
    <w:p w:rsidR="004F1DD9" w:rsidRDefault="004F1DD9" w:rsidP="004F1DD9">
      <w:pPr>
        <w:jc w:val="center"/>
        <w:rPr>
          <w:rFonts w:ascii="Arial" w:hAnsi="Arial" w:cs="Arial"/>
          <w:sz w:val="20"/>
          <w:szCs w:val="20"/>
        </w:rPr>
      </w:pPr>
    </w:p>
    <w:p w:rsidR="004F1DD9" w:rsidRDefault="004F1DD9" w:rsidP="004F1DD9">
      <w:pPr>
        <w:jc w:val="center"/>
        <w:rPr>
          <w:rFonts w:ascii="Arial" w:hAnsi="Arial" w:cs="Arial"/>
          <w:sz w:val="20"/>
          <w:szCs w:val="20"/>
        </w:rPr>
      </w:pPr>
    </w:p>
    <w:p w:rsidR="004F1DD9" w:rsidRPr="00EC2973" w:rsidRDefault="004F1DD9" w:rsidP="004F1DD9">
      <w:pPr>
        <w:jc w:val="center"/>
        <w:rPr>
          <w:rFonts w:ascii="Arial" w:hAnsi="Arial" w:cs="Arial"/>
          <w:sz w:val="20"/>
          <w:szCs w:val="20"/>
        </w:rPr>
      </w:pPr>
    </w:p>
    <w:p w:rsidR="00A532A4" w:rsidRPr="00074EF6" w:rsidRDefault="00A532A4" w:rsidP="00074EF6">
      <w:pPr>
        <w:sectPr w:rsidR="00A532A4" w:rsidRPr="00074EF6" w:rsidSect="00224A53">
          <w:pgSz w:w="16838" w:h="11906" w:orient="landscape"/>
          <w:pgMar w:top="142" w:right="1134" w:bottom="851" w:left="1134" w:header="709" w:footer="709" w:gutter="0"/>
          <w:cols w:space="708"/>
          <w:docGrid w:linePitch="360"/>
        </w:sectPr>
      </w:pPr>
    </w:p>
    <w:p w:rsidR="002E18E8" w:rsidRPr="00004C4E" w:rsidRDefault="002E18E8" w:rsidP="00F974C1">
      <w:pPr>
        <w:pStyle w:val="Style10"/>
        <w:tabs>
          <w:tab w:val="left" w:pos="1426"/>
        </w:tabs>
        <w:spacing w:before="7"/>
        <w:ind w:firstLine="0"/>
        <w:rPr>
          <w:rStyle w:val="FontStyle129"/>
          <w:sz w:val="28"/>
          <w:szCs w:val="28"/>
        </w:rPr>
      </w:pPr>
      <w:r>
        <w:rPr>
          <w:rStyle w:val="FontStyle129"/>
          <w:sz w:val="28"/>
          <w:szCs w:val="28"/>
        </w:rPr>
        <w:lastRenderedPageBreak/>
        <w:t xml:space="preserve">             </w:t>
      </w:r>
      <w:r w:rsidRPr="00004C4E">
        <w:rPr>
          <w:rStyle w:val="FontStyle129"/>
          <w:sz w:val="28"/>
          <w:szCs w:val="28"/>
        </w:rPr>
        <w:t xml:space="preserve">                                                                                  </w:t>
      </w: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  <w:r w:rsidRPr="00004C4E">
        <w:rPr>
          <w:rStyle w:val="FontStyle129"/>
          <w:sz w:val="28"/>
          <w:szCs w:val="28"/>
        </w:rPr>
        <w:t xml:space="preserve">                                                                                         </w:t>
      </w:r>
    </w:p>
    <w:p w:rsidR="002E18E8" w:rsidRDefault="002E18E8" w:rsidP="002E18E8">
      <w:pPr>
        <w:pStyle w:val="Style10"/>
        <w:tabs>
          <w:tab w:val="left" w:pos="1426"/>
        </w:tabs>
        <w:spacing w:before="7"/>
        <w:ind w:left="706" w:firstLine="0"/>
        <w:jc w:val="right"/>
        <w:rPr>
          <w:rStyle w:val="FontStyle129"/>
          <w:sz w:val="28"/>
          <w:szCs w:val="28"/>
        </w:rPr>
      </w:pPr>
      <w:r w:rsidRPr="00004C4E">
        <w:rPr>
          <w:rStyle w:val="FontStyle129"/>
          <w:sz w:val="28"/>
          <w:szCs w:val="28"/>
        </w:rPr>
        <w:t xml:space="preserve"> </w:t>
      </w:r>
    </w:p>
    <w:p w:rsidR="002E18E8" w:rsidRPr="00FA36D9" w:rsidRDefault="002E18E8" w:rsidP="002E18E8">
      <w:pPr>
        <w:pStyle w:val="Style10"/>
        <w:tabs>
          <w:tab w:val="left" w:pos="1426"/>
        </w:tabs>
        <w:spacing w:before="7"/>
        <w:ind w:left="706" w:firstLine="0"/>
        <w:jc w:val="right"/>
        <w:rPr>
          <w:rStyle w:val="FontStyle129"/>
          <w:b/>
          <w:sz w:val="28"/>
          <w:szCs w:val="28"/>
        </w:rPr>
      </w:pPr>
      <w:r w:rsidRPr="00004C4E">
        <w:rPr>
          <w:rStyle w:val="FontStyle129"/>
          <w:sz w:val="28"/>
          <w:szCs w:val="28"/>
        </w:rPr>
        <w:t xml:space="preserve">   </w:t>
      </w:r>
      <w:r w:rsidRPr="00FA36D9">
        <w:rPr>
          <w:rStyle w:val="FontStyle129"/>
          <w:b/>
          <w:sz w:val="28"/>
          <w:szCs w:val="28"/>
        </w:rPr>
        <w:t>Приложение №2</w:t>
      </w:r>
    </w:p>
    <w:p w:rsidR="002E18E8" w:rsidRPr="00004C4E" w:rsidRDefault="002E18E8" w:rsidP="002E18E8">
      <w:pPr>
        <w:pStyle w:val="1"/>
        <w:keepNext w:val="0"/>
        <w:jc w:val="center"/>
        <w:rPr>
          <w:sz w:val="28"/>
          <w:szCs w:val="28"/>
        </w:rPr>
      </w:pPr>
      <w:r w:rsidRPr="00004C4E">
        <w:rPr>
          <w:sz w:val="28"/>
          <w:szCs w:val="28"/>
        </w:rPr>
        <w:t>Личный план</w:t>
      </w:r>
    </w:p>
    <w:p w:rsidR="002E18E8" w:rsidRPr="00004C4E" w:rsidRDefault="002E18E8" w:rsidP="002E18E8">
      <w:pPr>
        <w:pStyle w:val="1"/>
        <w:keepNext w:val="0"/>
        <w:jc w:val="center"/>
        <w:rPr>
          <w:sz w:val="28"/>
          <w:szCs w:val="28"/>
        </w:rPr>
      </w:pPr>
      <w:r w:rsidRPr="00004C4E">
        <w:rPr>
          <w:bCs w:val="0"/>
          <w:sz w:val="28"/>
          <w:szCs w:val="28"/>
        </w:rPr>
        <w:t xml:space="preserve">подготовки </w:t>
      </w:r>
      <w:r w:rsidRPr="00004C4E">
        <w:rPr>
          <w:sz w:val="28"/>
          <w:szCs w:val="28"/>
        </w:rPr>
        <w:t xml:space="preserve"> </w:t>
      </w:r>
      <w:r w:rsidRPr="00004C4E">
        <w:rPr>
          <w:sz w:val="28"/>
        </w:rPr>
        <w:t xml:space="preserve"> д</w:t>
      </w:r>
      <w:r w:rsidRPr="00004C4E">
        <w:rPr>
          <w:sz w:val="28"/>
          <w:szCs w:val="28"/>
        </w:rPr>
        <w:t>олжностны</w:t>
      </w:r>
      <w:r w:rsidRPr="00004C4E">
        <w:rPr>
          <w:sz w:val="28"/>
        </w:rPr>
        <w:t>х</w:t>
      </w:r>
      <w:r w:rsidRPr="00004C4E">
        <w:rPr>
          <w:sz w:val="28"/>
          <w:szCs w:val="28"/>
        </w:rPr>
        <w:t xml:space="preserve"> лиц и специалист</w:t>
      </w:r>
      <w:r w:rsidRPr="00004C4E">
        <w:rPr>
          <w:sz w:val="28"/>
        </w:rPr>
        <w:t>ов</w:t>
      </w:r>
      <w:r w:rsidRPr="00004C4E">
        <w:rPr>
          <w:sz w:val="28"/>
          <w:szCs w:val="28"/>
        </w:rPr>
        <w:t xml:space="preserve"> органов управления ГО </w:t>
      </w:r>
    </w:p>
    <w:p w:rsidR="002E18E8" w:rsidRPr="00004C4E" w:rsidRDefault="002E18E8" w:rsidP="002E18E8">
      <w:pPr>
        <w:pStyle w:val="1"/>
        <w:keepNext w:val="0"/>
        <w:jc w:val="center"/>
        <w:rPr>
          <w:b w:val="0"/>
          <w:bCs w:val="0"/>
          <w:i/>
          <w:sz w:val="28"/>
          <w:szCs w:val="28"/>
        </w:rPr>
      </w:pPr>
      <w:r w:rsidRPr="00004C4E">
        <w:rPr>
          <w:sz w:val="28"/>
          <w:szCs w:val="28"/>
        </w:rPr>
        <w:t xml:space="preserve">и РСЧС    </w:t>
      </w:r>
      <w:r w:rsidRPr="00004C4E">
        <w:rPr>
          <w:bCs w:val="0"/>
          <w:sz w:val="28"/>
          <w:szCs w:val="28"/>
        </w:rPr>
        <w:t xml:space="preserve">по  </w:t>
      </w:r>
      <w:proofErr w:type="spellStart"/>
      <w:r w:rsidRPr="00004C4E">
        <w:rPr>
          <w:bCs w:val="0"/>
          <w:sz w:val="28"/>
          <w:szCs w:val="28"/>
        </w:rPr>
        <w:t>очно-заочной</w:t>
      </w:r>
      <w:proofErr w:type="spellEnd"/>
      <w:r w:rsidRPr="00004C4E">
        <w:rPr>
          <w:bCs w:val="0"/>
          <w:sz w:val="28"/>
          <w:szCs w:val="28"/>
        </w:rPr>
        <w:t xml:space="preserve">   форме  обучения </w:t>
      </w:r>
      <w:r w:rsidRPr="00004C4E">
        <w:rPr>
          <w:b w:val="0"/>
          <w:bCs w:val="0"/>
          <w:i/>
          <w:sz w:val="28"/>
          <w:szCs w:val="28"/>
        </w:rPr>
        <w:t>(примерный)</w:t>
      </w:r>
    </w:p>
    <w:p w:rsidR="002E18E8" w:rsidRPr="00004C4E" w:rsidRDefault="002E18E8" w:rsidP="002E18E8">
      <w:pPr>
        <w:widowControl w:val="0"/>
        <w:jc w:val="center"/>
        <w:rPr>
          <w:b/>
          <w:bCs/>
          <w:sz w:val="20"/>
        </w:rPr>
      </w:pPr>
    </w:p>
    <w:p w:rsidR="002E18E8" w:rsidRPr="00004C4E" w:rsidRDefault="002E18E8" w:rsidP="002E18E8">
      <w:pPr>
        <w:widowControl w:val="0"/>
        <w:jc w:val="center"/>
        <w:rPr>
          <w:b/>
          <w:bCs/>
          <w:sz w:val="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95"/>
        <w:gridCol w:w="1242"/>
        <w:gridCol w:w="850"/>
        <w:gridCol w:w="1275"/>
        <w:gridCol w:w="1135"/>
      </w:tblGrid>
      <w:tr w:rsidR="005B4CEF" w:rsidRPr="00004C4E" w:rsidTr="005B4CEF">
        <w:trPr>
          <w:trHeight w:val="726"/>
        </w:trPr>
        <w:tc>
          <w:tcPr>
            <w:tcW w:w="4395" w:type="dxa"/>
            <w:vMerge w:val="restart"/>
          </w:tcPr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</w:rPr>
            </w:pPr>
          </w:p>
          <w:p w:rsidR="005B4CEF" w:rsidRPr="00004C4E" w:rsidRDefault="005B4CEF" w:rsidP="007519E1">
            <w:pPr>
              <w:pStyle w:val="5"/>
              <w:widowControl w:val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04C4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 модулей и тем занятий.</w:t>
            </w:r>
          </w:p>
        </w:tc>
        <w:tc>
          <w:tcPr>
            <w:tcW w:w="2092" w:type="dxa"/>
            <w:gridSpan w:val="2"/>
          </w:tcPr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 xml:space="preserve">время </w:t>
            </w:r>
          </w:p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>на изучение,</w:t>
            </w:r>
          </w:p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>дата/ кол-во час.</w:t>
            </w:r>
          </w:p>
        </w:tc>
        <w:tc>
          <w:tcPr>
            <w:tcW w:w="1275" w:type="dxa"/>
            <w:vMerge w:val="restart"/>
          </w:tcPr>
          <w:p w:rsidR="005B4CEF" w:rsidRPr="00004C4E" w:rsidRDefault="005B4CEF" w:rsidP="007519E1">
            <w:pPr>
              <w:widowControl w:val="0"/>
              <w:ind w:left="-108" w:right="-153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 xml:space="preserve">Срок </w:t>
            </w:r>
          </w:p>
          <w:p w:rsidR="005B4CEF" w:rsidRPr="00004C4E" w:rsidRDefault="005B4CEF" w:rsidP="007519E1">
            <w:pPr>
              <w:widowControl w:val="0"/>
              <w:ind w:left="-108" w:right="-153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 xml:space="preserve">отправки </w:t>
            </w:r>
          </w:p>
          <w:p w:rsidR="005B4CEF" w:rsidRPr="00004C4E" w:rsidRDefault="005B4CEF" w:rsidP="007519E1">
            <w:pPr>
              <w:widowControl w:val="0"/>
              <w:ind w:left="-108" w:right="-153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>реферата</w:t>
            </w:r>
          </w:p>
          <w:p w:rsidR="005B4CEF" w:rsidRPr="00004C4E" w:rsidRDefault="005B4CEF" w:rsidP="007519E1">
            <w:pPr>
              <w:widowControl w:val="0"/>
              <w:ind w:left="-108" w:right="-153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>электронной</w:t>
            </w:r>
          </w:p>
          <w:p w:rsidR="005B4CEF" w:rsidRPr="00004C4E" w:rsidRDefault="005B4CEF" w:rsidP="007519E1">
            <w:pPr>
              <w:widowControl w:val="0"/>
              <w:ind w:left="-108" w:right="-153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>почтой</w:t>
            </w:r>
          </w:p>
        </w:tc>
        <w:tc>
          <w:tcPr>
            <w:tcW w:w="1135" w:type="dxa"/>
            <w:vMerge w:val="restart"/>
          </w:tcPr>
          <w:p w:rsidR="005B4CEF" w:rsidRPr="00004C4E" w:rsidRDefault="005B4CEF" w:rsidP="007519E1">
            <w:pPr>
              <w:widowControl w:val="0"/>
              <w:ind w:left="-63" w:right="-69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>Отметка</w:t>
            </w:r>
          </w:p>
          <w:p w:rsidR="005B4CEF" w:rsidRPr="00004C4E" w:rsidRDefault="005B4CEF" w:rsidP="007519E1">
            <w:pPr>
              <w:widowControl w:val="0"/>
              <w:ind w:left="-63" w:right="-69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 xml:space="preserve"> о </w:t>
            </w:r>
            <w:proofErr w:type="spellStart"/>
            <w:r w:rsidRPr="00004C4E">
              <w:rPr>
                <w:b/>
                <w:bCs/>
                <w:sz w:val="20"/>
                <w:szCs w:val="20"/>
              </w:rPr>
              <w:t>выпол-нении</w:t>
            </w:r>
            <w:proofErr w:type="spellEnd"/>
          </w:p>
        </w:tc>
      </w:tr>
      <w:tr w:rsidR="005B4CEF" w:rsidRPr="00004C4E" w:rsidTr="005B4CEF">
        <w:trPr>
          <w:trHeight w:val="548"/>
        </w:trPr>
        <w:tc>
          <w:tcPr>
            <w:tcW w:w="4395" w:type="dxa"/>
            <w:vMerge/>
          </w:tcPr>
          <w:p w:rsidR="005B4CEF" w:rsidRPr="00004C4E" w:rsidRDefault="005B4CEF" w:rsidP="007519E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 xml:space="preserve">в </w:t>
            </w:r>
          </w:p>
          <w:p w:rsidR="005B4CEF" w:rsidRPr="00004C4E" w:rsidRDefault="005B4CEF" w:rsidP="007519E1">
            <w:pPr>
              <w:widowControl w:val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04C4E">
              <w:rPr>
                <w:b/>
                <w:bCs/>
                <w:sz w:val="20"/>
                <w:szCs w:val="20"/>
              </w:rPr>
              <w:t>ОУМЦ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04C4E">
              <w:rPr>
                <w:b/>
                <w:bCs/>
                <w:sz w:val="20"/>
                <w:szCs w:val="20"/>
              </w:rPr>
              <w:t>самосто-ятельно</w:t>
            </w:r>
            <w:proofErr w:type="spellEnd"/>
          </w:p>
        </w:tc>
        <w:tc>
          <w:tcPr>
            <w:tcW w:w="1275" w:type="dxa"/>
            <w:vMerge/>
          </w:tcPr>
          <w:p w:rsidR="005B4CEF" w:rsidRPr="00004C4E" w:rsidRDefault="005B4CEF" w:rsidP="007519E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4CEF" w:rsidRPr="00004C4E" w:rsidRDefault="005B4CEF" w:rsidP="007519E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5B4CEF" w:rsidRPr="00004C4E" w:rsidTr="005B4CEF">
        <w:trPr>
          <w:trHeight w:val="548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Входной тест</w:t>
            </w:r>
          </w:p>
        </w:tc>
        <w:tc>
          <w:tcPr>
            <w:tcW w:w="1242" w:type="dxa"/>
          </w:tcPr>
          <w:p w:rsidR="005B4CEF" w:rsidRPr="00400CFB" w:rsidRDefault="00EC0CEB" w:rsidP="007519E1">
            <w:pPr>
              <w:widowControl w:val="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  <w:p w:rsidR="005B4CEF" w:rsidRPr="00004C4E" w:rsidRDefault="005B4CEF" w:rsidP="007519E1">
            <w:pPr>
              <w:widowControl w:val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400CFB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5B4CEF" w:rsidRPr="00004C4E" w:rsidRDefault="00AA75EA" w:rsidP="007519E1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1</w:t>
            </w:r>
            <w:r w:rsidR="005B4CEF">
              <w:rPr>
                <w:b/>
                <w:bCs/>
                <w:sz w:val="20"/>
                <w:szCs w:val="20"/>
              </w:rPr>
              <w:t>.02-22.02 2019г</w:t>
            </w: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5B4CEF" w:rsidRPr="00004C4E" w:rsidTr="005B4CEF"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004C4E">
              <w:rPr>
                <w:rFonts w:eastAsia="Calibri"/>
                <w:b/>
                <w:sz w:val="28"/>
                <w:szCs w:val="28"/>
                <w:lang w:val="en-US" w:eastAsia="en-US"/>
              </w:rPr>
              <w:t>I</w:t>
            </w:r>
            <w:r w:rsidRPr="00004C4E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004C4E">
              <w:rPr>
                <w:rFonts w:eastAsia="Calibri"/>
                <w:b/>
                <w:sz w:val="22"/>
                <w:szCs w:val="22"/>
                <w:lang w:eastAsia="en-US"/>
              </w:rPr>
              <w:t xml:space="preserve"> Основы защиты населения и территорий в области ГО и защиты от ЧС.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B4CEF" w:rsidRPr="00004C4E" w:rsidRDefault="005B4CEF" w:rsidP="007519E1">
            <w:pPr>
              <w:widowControl w:val="0"/>
              <w:jc w:val="center"/>
              <w:rPr>
                <w:sz w:val="40"/>
                <w:szCs w:val="40"/>
              </w:rPr>
            </w:pPr>
            <w:r w:rsidRPr="00004C4E">
              <w:rPr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B4CEF" w:rsidRPr="00004C4E" w:rsidTr="005B4CEF">
        <w:tc>
          <w:tcPr>
            <w:tcW w:w="4395" w:type="dxa"/>
          </w:tcPr>
          <w:p w:rsidR="005B4CEF" w:rsidRPr="00004C4E" w:rsidRDefault="005B4CEF" w:rsidP="00465DA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8"/>
              </w:rPr>
            </w:pPr>
            <w:r w:rsidRPr="00004C4E">
              <w:rPr>
                <w:szCs w:val="18"/>
              </w:rPr>
              <w:t xml:space="preserve">    </w:t>
            </w:r>
            <w:r w:rsidRPr="00004C4E">
              <w:rPr>
                <w:rFonts w:eastAsia="MS Mincho"/>
                <w:b/>
                <w:bCs/>
              </w:rPr>
              <w:t>Тема№1</w:t>
            </w:r>
            <w:r w:rsidRPr="00004C4E">
              <w:rPr>
                <w:rFonts w:eastAsia="MS Mincho"/>
              </w:rPr>
              <w:t>.</w:t>
            </w:r>
            <w:r w:rsidRPr="00004C4E">
              <w:rPr>
                <w:rFonts w:eastAsia="Calibri"/>
                <w:sz w:val="22"/>
                <w:szCs w:val="22"/>
                <w:lang w:eastAsia="en-US"/>
              </w:rPr>
              <w:t xml:space="preserve">Опасности, возникающие при военных </w:t>
            </w:r>
            <w:r w:rsidR="00465DA1">
              <w:rPr>
                <w:rFonts w:eastAsia="Calibri"/>
                <w:sz w:val="22"/>
                <w:szCs w:val="22"/>
                <w:lang w:eastAsia="en-US"/>
              </w:rPr>
              <w:t>конфликтах</w:t>
            </w:r>
            <w:r w:rsidRPr="00004C4E">
              <w:rPr>
                <w:rFonts w:eastAsia="Calibri"/>
                <w:sz w:val="22"/>
                <w:szCs w:val="22"/>
                <w:lang w:eastAsia="en-US"/>
              </w:rPr>
              <w:t xml:space="preserve"> или вследствие этих </w:t>
            </w:r>
            <w:r w:rsidR="00465DA1">
              <w:rPr>
                <w:rFonts w:eastAsia="Calibri"/>
                <w:sz w:val="22"/>
                <w:szCs w:val="22"/>
                <w:lang w:eastAsia="en-US"/>
              </w:rPr>
              <w:t>конфликтов</w:t>
            </w:r>
            <w:r w:rsidRPr="00004C4E">
              <w:rPr>
                <w:rFonts w:eastAsia="Calibri"/>
                <w:sz w:val="22"/>
                <w:szCs w:val="22"/>
                <w:lang w:eastAsia="en-US"/>
              </w:rPr>
              <w:t xml:space="preserve">, а также при ЧС, характерных для Тюменской области, и возможное </w:t>
            </w:r>
            <w:r w:rsidRPr="00004C4E">
              <w:rPr>
                <w:rStyle w:val="FontStyle119"/>
                <w:rFonts w:eastAsia="Calibri"/>
                <w:lang w:eastAsia="en-US"/>
              </w:rPr>
              <w:t>воздействие на объекты, окружающую среду их негативных и поражающих факторов</w:t>
            </w:r>
            <w:proofErr w:type="gramStart"/>
            <w:r w:rsidRPr="00004C4E">
              <w:rPr>
                <w:szCs w:val="18"/>
              </w:rPr>
              <w:t xml:space="preserve"> .</w:t>
            </w:r>
            <w:proofErr w:type="gramEnd"/>
            <w:r w:rsidRPr="00004C4E">
              <w:rPr>
                <w:szCs w:val="18"/>
              </w:rPr>
              <w:t xml:space="preserve">                  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465DA1">
            <w:pPr>
              <w:pStyle w:val="a6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eastAsia="MS Mincho"/>
                <w:szCs w:val="28"/>
              </w:rPr>
            </w:pPr>
            <w:r w:rsidRPr="00004C4E">
              <w:rPr>
                <w:rFonts w:eastAsia="MS Mincho"/>
                <w:b/>
                <w:bCs/>
              </w:rPr>
              <w:t>Тема №2</w:t>
            </w:r>
            <w:r w:rsidRPr="00004C4E">
              <w:rPr>
                <w:rFonts w:eastAsia="MS Mincho"/>
              </w:rPr>
              <w:t xml:space="preserve">. </w:t>
            </w:r>
            <w:r w:rsidRPr="00004C4E">
              <w:rPr>
                <w:rStyle w:val="FontStyle119"/>
                <w:lang w:eastAsia="en-US"/>
              </w:rPr>
              <w:t xml:space="preserve">Основные принципы и способы защиты населения, материальных и культурных ценностей от опасностей, возникающих при ЧС, военных </w:t>
            </w:r>
            <w:r w:rsidR="00465DA1">
              <w:rPr>
                <w:rStyle w:val="FontStyle119"/>
                <w:lang w:eastAsia="en-US"/>
              </w:rPr>
              <w:t>конфликтах</w:t>
            </w:r>
            <w:r w:rsidRPr="00004C4E">
              <w:rPr>
                <w:rStyle w:val="FontStyle119"/>
                <w:lang w:eastAsia="en-US"/>
              </w:rPr>
              <w:t xml:space="preserve"> и вследствие этих </w:t>
            </w:r>
            <w:r w:rsidR="00465DA1">
              <w:rPr>
                <w:rStyle w:val="FontStyle119"/>
                <w:lang w:eastAsia="en-US"/>
              </w:rPr>
              <w:t>конфликтов</w:t>
            </w:r>
            <w:r w:rsidRPr="00004C4E">
              <w:rPr>
                <w:rStyle w:val="FontStyle119"/>
                <w:lang w:eastAsia="en-US"/>
              </w:rPr>
              <w:t>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a6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</w:rPr>
            </w:pPr>
            <w:r w:rsidRPr="00004C4E">
              <w:rPr>
                <w:rFonts w:eastAsia="MS Mincho"/>
                <w:b/>
                <w:bCs/>
              </w:rPr>
              <w:t>Тема№3.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Требования законодательства и подзаконных актов РФ и Тюменской области в области ГО, защиты населения и территорий от ЧС и обеспечения безопасности людей на водных объектах.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a6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</w:rPr>
            </w:pPr>
            <w:r w:rsidRPr="00004C4E">
              <w:rPr>
                <w:rFonts w:eastAsia="MS Mincho"/>
                <w:b/>
                <w:bCs/>
              </w:rPr>
              <w:t xml:space="preserve">Тема№4. </w:t>
            </w:r>
            <w:r w:rsidRPr="00004C4E">
              <w:rPr>
                <w:rStyle w:val="FontStyle119"/>
                <w:lang w:eastAsia="en-US"/>
              </w:rPr>
              <w:t>Организационные основы ГО и защиты населения и территорий от ЧС на территории РФ.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a6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eastAsia="MS Mincho"/>
                <w:b/>
              </w:rPr>
            </w:pPr>
            <w:r w:rsidRPr="00004C4E">
              <w:rPr>
                <w:rFonts w:eastAsia="MS Mincho"/>
                <w:b/>
                <w:bCs/>
              </w:rPr>
              <w:t>Тема.№</w:t>
            </w:r>
            <w:r w:rsidRPr="00004C4E">
              <w:rPr>
                <w:rFonts w:eastAsia="MS Mincho"/>
                <w:b/>
              </w:rPr>
              <w:t>5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 xml:space="preserve">Полномочия органов государственной власти Тюменской области, органов местного самоуправления, обязанности организаций и граждан в области </w:t>
            </w:r>
            <w:r>
              <w:rPr>
                <w:rStyle w:val="FontStyle119"/>
                <w:lang w:eastAsia="en-US"/>
              </w:rPr>
              <w:t xml:space="preserve"> ГО и </w:t>
            </w:r>
            <w:r w:rsidRPr="00004C4E">
              <w:rPr>
                <w:rStyle w:val="FontStyle119"/>
                <w:lang w:eastAsia="en-US"/>
              </w:rPr>
              <w:t xml:space="preserve">защиты населения и территорий от </w:t>
            </w:r>
            <w:r>
              <w:rPr>
                <w:rStyle w:val="FontStyle119"/>
                <w:spacing w:val="20"/>
                <w:lang w:eastAsia="en-US"/>
              </w:rPr>
              <w:t>ЧС</w:t>
            </w:r>
            <w:r w:rsidRPr="00004C4E">
              <w:rPr>
                <w:rStyle w:val="FontStyle119"/>
                <w:spacing w:val="20"/>
                <w:lang w:eastAsia="en-US"/>
              </w:rPr>
              <w:t>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a6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</w:rPr>
            </w:pPr>
            <w:r w:rsidRPr="00004C4E">
              <w:rPr>
                <w:rFonts w:eastAsia="MS Mincho"/>
                <w:b/>
                <w:bCs/>
              </w:rPr>
              <w:t>Тема№6</w:t>
            </w:r>
            <w:r w:rsidRPr="00004C4E">
              <w:rPr>
                <w:rFonts w:eastAsia="MS Mincho"/>
              </w:rPr>
              <w:t>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Режимы функционирования органов управления и сил РСЧС        и        уровни реагирования, их введение и установление, а также мероприятия, выполняемые по ним.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a6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</w:rPr>
            </w:pPr>
            <w:r w:rsidRPr="00004C4E">
              <w:rPr>
                <w:rFonts w:eastAsia="MS Mincho"/>
                <w:b/>
                <w:bCs/>
              </w:rPr>
              <w:t>Тема№7</w:t>
            </w:r>
            <w:r w:rsidRPr="00004C4E">
              <w:rPr>
                <w:rStyle w:val="FontStyle119"/>
                <w:lang w:eastAsia="en-US"/>
              </w:rPr>
              <w:t xml:space="preserve">Действия должностных лиц ГО и РСЧС при введении различных           режимов функционирования органов управления  и  сил  ГО  и РСЧС,          установлении соответствующих   уровней </w:t>
            </w:r>
            <w:r w:rsidRPr="00004C4E">
              <w:rPr>
                <w:rStyle w:val="FontStyle119"/>
                <w:lang w:eastAsia="en-US"/>
              </w:rPr>
              <w:lastRenderedPageBreak/>
              <w:t>реагирования,     а    также получении сигнала о начале проведения мероприятий ГО.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a6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eastAsia="MS Mincho"/>
                <w:b/>
                <w:bCs/>
              </w:rPr>
            </w:pPr>
            <w:r w:rsidRPr="00004C4E">
              <w:rPr>
                <w:rFonts w:eastAsia="Calibri"/>
                <w:b/>
                <w:sz w:val="28"/>
                <w:szCs w:val="28"/>
                <w:lang w:val="en-US" w:eastAsia="en-US"/>
              </w:rPr>
              <w:lastRenderedPageBreak/>
              <w:t>II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20"/>
                <w:lang w:eastAsia="en-US"/>
              </w:rPr>
              <w:t>Планирование мероприятий      ГО      и защиты    населения    и территорий от ЧС.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4C3F40">
        <w:trPr>
          <w:trHeight w:val="1499"/>
        </w:trPr>
        <w:tc>
          <w:tcPr>
            <w:tcW w:w="4395" w:type="dxa"/>
          </w:tcPr>
          <w:p w:rsidR="005B4CEF" w:rsidRPr="00004C4E" w:rsidRDefault="005B4CEF" w:rsidP="00465DA1">
            <w:pPr>
              <w:pStyle w:val="a6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Style w:val="FontStyle119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 xml:space="preserve">Тема №1. </w:t>
            </w:r>
            <w:r w:rsidR="00465DA1">
              <w:rPr>
                <w:rStyle w:val="FontStyle119"/>
                <w:lang w:eastAsia="en-US"/>
              </w:rPr>
              <w:t xml:space="preserve">Нормативное правовое регулирование и организационные основы </w:t>
            </w:r>
          </w:p>
          <w:p w:rsidR="005B4CEF" w:rsidRPr="00892527" w:rsidRDefault="00892527" w:rsidP="007519E1">
            <w:pPr>
              <w:widowControl w:val="0"/>
              <w:ind w:left="140" w:hanging="140"/>
              <w:jc w:val="both"/>
              <w:rPr>
                <w:rFonts w:eastAsia="Calibri"/>
                <w:lang w:eastAsia="en-US"/>
              </w:rPr>
            </w:pPr>
            <w:r w:rsidRPr="00892527">
              <w:rPr>
                <w:rFonts w:eastAsia="Calibri"/>
                <w:lang w:eastAsia="en-US"/>
              </w:rPr>
              <w:t>ГО и РСЧС.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892527">
            <w:pPr>
              <w:widowControl w:val="0"/>
              <w:jc w:val="both"/>
              <w:rPr>
                <w:szCs w:val="28"/>
                <w:u w:val="single"/>
              </w:rPr>
            </w:pPr>
            <w:r w:rsidRPr="00004C4E">
              <w:rPr>
                <w:b/>
                <w:bCs/>
                <w:szCs w:val="28"/>
              </w:rPr>
              <w:t>Тема№2.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Требования нормативных правовых актов Тюменской области по планированию мероприятий ГО и защиты населения и территорий от ЧС.</w:t>
            </w:r>
          </w:p>
        </w:tc>
        <w:tc>
          <w:tcPr>
            <w:tcW w:w="1242" w:type="dxa"/>
          </w:tcPr>
          <w:p w:rsidR="005B4CEF" w:rsidRPr="00004C4E" w:rsidRDefault="00666AAB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1-ый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rStyle w:val="FontStyle119"/>
                <w:sz w:val="21"/>
                <w:szCs w:val="21"/>
                <w:lang w:eastAsia="en-US"/>
              </w:rPr>
              <w:t>Тема №3. Организация работы органа управления ГО и РСЧС. Порядок          разработки планирующих и отчетных документов   повседневной деятельности        органов управления, сил ГО и РСЧС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Тема№4.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Планирование мероприятий ГО.       Содержание       и разработка  Плана   ГО   и защиты населения.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Тема№5.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Планирование мероприятий защиты   населения     и территорий      от     ЧС. Содержание и разработка Плана      действий по предупреждению и ликвидации ЧС.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892527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Тема№6.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Участие органов управления, сил ГО и РСЧС в организации  и выполнении   мероприятий по борьбе с терроризмом</w:t>
            </w:r>
            <w:r w:rsidR="00892527">
              <w:rPr>
                <w:rStyle w:val="FontStyle119"/>
                <w:lang w:eastAsia="en-US"/>
              </w:rPr>
              <w:t>.</w:t>
            </w:r>
          </w:p>
        </w:tc>
        <w:tc>
          <w:tcPr>
            <w:tcW w:w="1242" w:type="dxa"/>
          </w:tcPr>
          <w:p w:rsidR="005B4CEF" w:rsidRPr="00004C4E" w:rsidRDefault="00666AAB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1-ый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a6"/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004C4E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</w:t>
            </w:r>
            <w:r w:rsidRPr="00004C4E">
              <w:rPr>
                <w:b/>
                <w:bCs/>
                <w:szCs w:val="28"/>
              </w:rPr>
              <w:t>Тема№7.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Организация       создания, использование  и пополнения           запасов (резервов)     материально-технических, продовольственных, медицинских,  финансовых и иных средств в интересах ГО    (предупреждения    и ликвидации ЧС).</w:t>
            </w:r>
            <w:r w:rsidRPr="00004C4E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242" w:type="dxa"/>
          </w:tcPr>
          <w:p w:rsidR="005B4CEF" w:rsidRPr="00004C4E" w:rsidRDefault="00666AAB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1-ый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1-2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a6"/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04C4E">
              <w:rPr>
                <w:rFonts w:eastAsia="Calibri"/>
                <w:b/>
                <w:lang w:val="en-US" w:eastAsia="en-US"/>
              </w:rPr>
              <w:t>III</w:t>
            </w:r>
            <w:r w:rsidRPr="00004C4E">
              <w:rPr>
                <w:rFonts w:eastAsia="Calibri"/>
                <w:b/>
                <w:lang w:eastAsia="en-US"/>
              </w:rPr>
              <w:t>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20"/>
                <w:lang w:eastAsia="en-US"/>
              </w:rPr>
              <w:t>Организация предупреждения   ЧС   и повышения устойчивости функционирования объектов экономики.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Тема№1.</w:t>
            </w:r>
            <w:r w:rsidRPr="00004C4E">
              <w:rPr>
                <w:rFonts w:eastAsia="Calibri"/>
                <w:lang w:eastAsia="en-US"/>
              </w:rPr>
              <w:t xml:space="preserve"> </w:t>
            </w:r>
            <w:r w:rsidRPr="00004C4E">
              <w:rPr>
                <w:rStyle w:val="FontStyle119"/>
                <w:rFonts w:eastAsia="Calibri"/>
                <w:lang w:eastAsia="en-US"/>
              </w:rPr>
              <w:t>Потенциально       опасные объекты, расположенные на территории Тюменской области, и возможные опасности при нарушении                  их функционирования. Организация лицензирования, декларирования и страхования потенциально опасных объектов.</w:t>
            </w:r>
          </w:p>
        </w:tc>
        <w:tc>
          <w:tcPr>
            <w:tcW w:w="1242" w:type="dxa"/>
          </w:tcPr>
          <w:p w:rsidR="005B4CEF" w:rsidRPr="00004C4E" w:rsidRDefault="00666AAB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1-ый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  <w:u w:val="single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Тема№2.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Требования пожарной безопасности и задачи должностных лиц и работников ГО и РСЧС по их выполнению.</w:t>
            </w:r>
          </w:p>
        </w:tc>
        <w:tc>
          <w:tcPr>
            <w:tcW w:w="1242" w:type="dxa"/>
          </w:tcPr>
          <w:p w:rsidR="005B4CEF" w:rsidRPr="00004C4E" w:rsidRDefault="00666AAB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2-ой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2-3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Style13"/>
              <w:jc w:val="left"/>
              <w:rPr>
                <w:rStyle w:val="FontStyle119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Тема№3.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 xml:space="preserve">Общие понятия об эвакуации населения. Особенности проведения эвакуации в мирное  и в военное время. Основные нормативно-правовые акты, регламентирующие организацию и </w:t>
            </w:r>
            <w:r w:rsidRPr="00004C4E">
              <w:rPr>
                <w:rStyle w:val="FontStyle119"/>
                <w:lang w:eastAsia="en-US"/>
              </w:rPr>
              <w:lastRenderedPageBreak/>
              <w:t>проведение эвакуации</w:t>
            </w:r>
          </w:p>
          <w:p w:rsidR="005B4CEF" w:rsidRPr="00004C4E" w:rsidRDefault="005B4CEF" w:rsidP="007519E1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004C4E">
              <w:rPr>
                <w:rStyle w:val="FontStyle119"/>
                <w:lang w:eastAsia="en-US"/>
              </w:rPr>
              <w:t>населения.</w:t>
            </w:r>
          </w:p>
        </w:tc>
        <w:tc>
          <w:tcPr>
            <w:tcW w:w="1242" w:type="dxa"/>
          </w:tcPr>
          <w:p w:rsidR="005B4CEF" w:rsidRPr="00004C4E" w:rsidRDefault="001D511F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2-ой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2-3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Style13"/>
              <w:jc w:val="left"/>
              <w:rPr>
                <w:rStyle w:val="FontStyle119"/>
                <w:lang w:eastAsia="en-US"/>
              </w:rPr>
            </w:pPr>
            <w:r w:rsidRPr="00004C4E">
              <w:rPr>
                <w:b/>
                <w:bCs/>
                <w:szCs w:val="28"/>
              </w:rPr>
              <w:lastRenderedPageBreak/>
              <w:t>Тема№4.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Общие      понятия      об устойчивости функционирования объектов    экономики    и жизнеобеспечения населения. Факторы,    влияющие   на устойчивость функционирования при ЧС и    в    военное    время. Мероприятия   и   способы повышения   устойчивости функционирования объектов    экономики    и жизнеобеспечения населения.</w:t>
            </w:r>
          </w:p>
          <w:p w:rsidR="005B4CEF" w:rsidRPr="00004C4E" w:rsidRDefault="005B4CEF" w:rsidP="007519E1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2-3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Style67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Тема№5.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 xml:space="preserve">  Прогнозирование и оценка устойчивости функционирования</w:t>
            </w:r>
          </w:p>
          <w:p w:rsidR="005B4CEF" w:rsidRPr="00004C4E" w:rsidRDefault="005B4CEF" w:rsidP="007519E1">
            <w:pPr>
              <w:pStyle w:val="Style67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rStyle w:val="FontStyle119"/>
                <w:sz w:val="21"/>
                <w:szCs w:val="21"/>
                <w:lang w:eastAsia="en-US"/>
              </w:rPr>
              <w:t>объектов    экономики    и жизнеобеспечения</w:t>
            </w:r>
          </w:p>
          <w:p w:rsidR="005B4CEF" w:rsidRPr="00004C4E" w:rsidRDefault="005B4CEF" w:rsidP="007519E1">
            <w:pPr>
              <w:pStyle w:val="Style13"/>
              <w:jc w:val="left"/>
              <w:rPr>
                <w:b/>
                <w:bCs/>
                <w:szCs w:val="28"/>
              </w:rPr>
            </w:pPr>
            <w:r w:rsidRPr="00004C4E">
              <w:rPr>
                <w:rStyle w:val="FontStyle119"/>
                <w:sz w:val="21"/>
                <w:szCs w:val="21"/>
                <w:lang w:eastAsia="en-US"/>
              </w:rPr>
              <w:t>населения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Тема№6.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Порядок финансирования мероприятий ГО и защиты населения и территорий от ЧС. Организация отчетности за использование финансовых средств, выделяемых на эти цели.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2-3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Тема№7.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>Мероприятия, планируемые для                повышения устойчивости функционирования объектов    экономики    и жизнеобеспечения населения,   проживающего  в зонах возможного химического заражения и затопления. Организация их выполнения.</w:t>
            </w:r>
          </w:p>
        </w:tc>
        <w:tc>
          <w:tcPr>
            <w:tcW w:w="1242" w:type="dxa"/>
          </w:tcPr>
          <w:p w:rsidR="005B4CEF" w:rsidRPr="00004C4E" w:rsidRDefault="00666AAB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2-ой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rFonts w:eastAsia="Calibri"/>
                <w:b/>
                <w:sz w:val="28"/>
                <w:szCs w:val="28"/>
                <w:lang w:val="en-US" w:eastAsia="en-US"/>
              </w:rPr>
              <w:t>IV</w:t>
            </w:r>
            <w:r w:rsidRPr="00004C4E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20"/>
                <w:lang w:eastAsia="en-US"/>
              </w:rPr>
              <w:t>Способы защиты населения, матери</w:t>
            </w:r>
            <w:r w:rsidRPr="00004C4E">
              <w:rPr>
                <w:rStyle w:val="FontStyle120"/>
                <w:lang w:eastAsia="en-US"/>
              </w:rPr>
              <w:softHyphen/>
              <w:t>альных, культурных ценностей и организация их выполнения.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892527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Тема№1.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Прогнозирование и оценка обстановки в интересах подготовки к защите и по защите населения, материальных и культурных ценностей, а также территорий от опасностей, возникающих при военных</w:t>
            </w:r>
            <w:r w:rsidR="00892527">
              <w:rPr>
                <w:rStyle w:val="FontStyle119"/>
                <w:lang w:eastAsia="en-US"/>
              </w:rPr>
              <w:t xml:space="preserve"> конфликтах</w:t>
            </w:r>
            <w:r w:rsidRPr="00004C4E">
              <w:rPr>
                <w:rStyle w:val="FontStyle119"/>
                <w:lang w:eastAsia="en-US"/>
              </w:rPr>
              <w:t xml:space="preserve">, вследствие этих </w:t>
            </w:r>
            <w:r w:rsidR="00892527">
              <w:rPr>
                <w:rStyle w:val="FontStyle119"/>
                <w:lang w:eastAsia="en-US"/>
              </w:rPr>
              <w:t>конфликтов</w:t>
            </w:r>
            <w:r w:rsidRPr="00004C4E">
              <w:rPr>
                <w:rStyle w:val="FontStyle119"/>
                <w:lang w:eastAsia="en-US"/>
              </w:rPr>
              <w:t>, а также при ЧС.</w:t>
            </w:r>
          </w:p>
        </w:tc>
        <w:tc>
          <w:tcPr>
            <w:tcW w:w="1242" w:type="dxa"/>
          </w:tcPr>
          <w:p w:rsidR="005B4CEF" w:rsidRPr="00004C4E" w:rsidRDefault="001D511F" w:rsidP="007519E1">
            <w:pPr>
              <w:widowControl w:val="0"/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2-ой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4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Тема№2.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Организация управления, связи и оповещения в системах ГО и РСЧС.</w:t>
            </w:r>
          </w:p>
        </w:tc>
        <w:tc>
          <w:tcPr>
            <w:tcW w:w="1242" w:type="dxa"/>
          </w:tcPr>
          <w:p w:rsidR="005B4CEF" w:rsidRPr="00004C4E" w:rsidRDefault="00666AAB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1-ый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4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Style13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Тема№3.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 xml:space="preserve"> Организация радиационной, химической и медико-биологической защиты населения и работников организаций</w:t>
            </w:r>
          </w:p>
        </w:tc>
        <w:tc>
          <w:tcPr>
            <w:tcW w:w="1242" w:type="dxa"/>
          </w:tcPr>
          <w:p w:rsidR="005B4CEF" w:rsidRPr="00004C4E" w:rsidRDefault="001D511F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2-ой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  <w:vAlign w:val="center"/>
          </w:tcPr>
          <w:p w:rsidR="005B4CEF" w:rsidRPr="00004C4E" w:rsidRDefault="005B4CEF" w:rsidP="007519E1">
            <w:pPr>
              <w:pStyle w:val="Style13"/>
              <w:ind w:firstLine="7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rStyle w:val="FontStyle119"/>
                <w:sz w:val="21"/>
                <w:szCs w:val="21"/>
                <w:lang w:eastAsia="en-US"/>
              </w:rPr>
              <w:t xml:space="preserve"> </w:t>
            </w:r>
            <w:r w:rsidRPr="00004C4E">
              <w:rPr>
                <w:b/>
                <w:bCs/>
                <w:szCs w:val="28"/>
              </w:rPr>
              <w:t>Тема№4.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>Организация инженерной защиты населения и работников организаций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Style13"/>
              <w:ind w:firstLine="7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Тема№5.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>Организация защиты населения, материальных и культурных ценностей путем эвакуации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pStyle w:val="Style13"/>
              <w:ind w:firstLine="7"/>
              <w:jc w:val="left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Тема№6.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>Организация  медицинской профилактики  и оказания         первой  помощи пострадавшим при  поражении ОВ, РВ и АХОВ.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25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Тема№7.</w:t>
            </w:r>
            <w:r w:rsidRPr="00004C4E">
              <w:rPr>
                <w:lang w:eastAsia="en-US"/>
              </w:rPr>
              <w:t xml:space="preserve"> </w:t>
            </w:r>
            <w:r w:rsidRPr="00F27737">
              <w:rPr>
                <w:rStyle w:val="FontStyle119"/>
                <w:lang w:eastAsia="en-US"/>
              </w:rPr>
              <w:t>Основы организации и осуществления государственного надзора и контроля в области ГО и защиты от ЧС.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1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rFonts w:eastAsia="Calibri"/>
                <w:b/>
                <w:sz w:val="28"/>
                <w:szCs w:val="28"/>
                <w:lang w:val="en-US" w:eastAsia="en-US"/>
              </w:rPr>
              <w:t>V</w:t>
            </w:r>
            <w:r w:rsidRPr="00004C4E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20"/>
                <w:lang w:eastAsia="en-US"/>
              </w:rPr>
              <w:t>Организация выполнения мероприятий по ликвидации ЧС.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709"/>
        </w:trPr>
        <w:tc>
          <w:tcPr>
            <w:tcW w:w="4395" w:type="dxa"/>
          </w:tcPr>
          <w:p w:rsidR="005B4CEF" w:rsidRPr="00F27737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F27737">
              <w:rPr>
                <w:b/>
                <w:bCs/>
                <w:szCs w:val="28"/>
              </w:rPr>
              <w:lastRenderedPageBreak/>
              <w:t>Тема№1.</w:t>
            </w:r>
            <w:r w:rsidRPr="00F27737">
              <w:rPr>
                <w:rFonts w:eastAsia="Calibri"/>
                <w:lang w:eastAsia="en-US"/>
              </w:rPr>
              <w:t xml:space="preserve"> </w:t>
            </w:r>
            <w:r w:rsidRPr="00F27737">
              <w:rPr>
                <w:rStyle w:val="FontStyle119"/>
                <w:rFonts w:eastAsia="Calibri"/>
                <w:lang w:eastAsia="en-US"/>
              </w:rPr>
              <w:t>Организация работы комиссии по чрезвычайным ситуациям и обеспечению пожарной безопасности.</w:t>
            </w:r>
          </w:p>
        </w:tc>
        <w:tc>
          <w:tcPr>
            <w:tcW w:w="1242" w:type="dxa"/>
          </w:tcPr>
          <w:p w:rsidR="005B4CEF" w:rsidRPr="00F27737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F27737" w:rsidRDefault="005B4CEF" w:rsidP="007519E1">
            <w:pPr>
              <w:widowControl w:val="0"/>
              <w:jc w:val="center"/>
              <w:rPr>
                <w:sz w:val="20"/>
              </w:rPr>
            </w:pPr>
            <w:r w:rsidRPr="00F27737">
              <w:rPr>
                <w:sz w:val="20"/>
              </w:rPr>
              <w:t>1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5B4CEF" w:rsidRPr="00004C4E" w:rsidTr="005B4CEF">
        <w:trPr>
          <w:trHeight w:val="709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Тема№2.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Действия должностных лиц ГО и РСЧС при приведении органов управления и сил ГО и РСЧС в готовность</w:t>
            </w:r>
          </w:p>
        </w:tc>
        <w:tc>
          <w:tcPr>
            <w:tcW w:w="1242" w:type="dxa"/>
          </w:tcPr>
          <w:p w:rsidR="005B4CEF" w:rsidRPr="00004C4E" w:rsidRDefault="001D511F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2-ой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4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709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Тема№3.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>Применение новых технологий при проведении АСДНР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709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b/>
                <w:bCs/>
                <w:szCs w:val="28"/>
              </w:rPr>
              <w:t>Тема№4.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Порядок создания спасательных служб</w:t>
            </w:r>
            <w:r>
              <w:rPr>
                <w:rStyle w:val="FontStyle119"/>
                <w:lang w:eastAsia="en-US"/>
              </w:rPr>
              <w:t>,</w:t>
            </w:r>
            <w:r w:rsidRPr="00004C4E">
              <w:rPr>
                <w:rStyle w:val="FontStyle119"/>
                <w:lang w:eastAsia="en-US"/>
              </w:rPr>
              <w:t xml:space="preserve"> НАСФ</w:t>
            </w:r>
            <w:r>
              <w:rPr>
                <w:rStyle w:val="FontStyle119"/>
                <w:lang w:eastAsia="en-US"/>
              </w:rPr>
              <w:t xml:space="preserve"> и НФГО</w:t>
            </w:r>
            <w:r w:rsidRPr="00004C4E">
              <w:rPr>
                <w:rStyle w:val="FontStyle119"/>
                <w:lang w:eastAsia="en-US"/>
              </w:rPr>
              <w:t xml:space="preserve"> и </w:t>
            </w:r>
            <w:r>
              <w:rPr>
                <w:rStyle w:val="FontStyle119"/>
                <w:lang w:eastAsia="en-US"/>
              </w:rPr>
              <w:t xml:space="preserve">правовые основы </w:t>
            </w:r>
            <w:r w:rsidRPr="00004C4E">
              <w:rPr>
                <w:rStyle w:val="FontStyle119"/>
                <w:lang w:eastAsia="en-US"/>
              </w:rPr>
              <w:t>их применени</w:t>
            </w:r>
            <w:r>
              <w:rPr>
                <w:rStyle w:val="FontStyle119"/>
                <w:lang w:eastAsia="en-US"/>
              </w:rPr>
              <w:t>я</w:t>
            </w:r>
            <w:r w:rsidRPr="00004C4E">
              <w:rPr>
                <w:rStyle w:val="FontStyle119"/>
                <w:lang w:eastAsia="en-US"/>
              </w:rPr>
              <w:t xml:space="preserve"> при организации и проведении АСДНР.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4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709"/>
        </w:trPr>
        <w:tc>
          <w:tcPr>
            <w:tcW w:w="4395" w:type="dxa"/>
          </w:tcPr>
          <w:p w:rsidR="005B4CEF" w:rsidRPr="00004C4E" w:rsidRDefault="005B4CEF" w:rsidP="007519E1">
            <w:pPr>
              <w:pStyle w:val="Style13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Тема№6.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>Организация всестороннего обеспечения сил ГО и РСЧС и взаимодействия между ними в ходе выполнения АСДНР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709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rFonts w:eastAsia="Calibri"/>
                <w:b/>
                <w:sz w:val="28"/>
                <w:szCs w:val="28"/>
                <w:lang w:val="en-US" w:eastAsia="en-US"/>
              </w:rPr>
              <w:t>VI</w:t>
            </w:r>
            <w:r w:rsidRPr="00004C4E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20"/>
                <w:lang w:eastAsia="en-US"/>
              </w:rPr>
              <w:t>Организация и осуществление подготовки населения в области ГО и защиты от ЧС.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18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Тема№1.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Деятельность должностных лиц и специалистов ГО и РСЧС по организации подготовки населения в области ГО и защиты от ЧС.</w:t>
            </w:r>
          </w:p>
        </w:tc>
        <w:tc>
          <w:tcPr>
            <w:tcW w:w="1242" w:type="dxa"/>
          </w:tcPr>
          <w:p w:rsidR="005B4CEF" w:rsidRPr="00004C4E" w:rsidRDefault="00666AAB" w:rsidP="007519E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1-ый день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4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18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Тема№2.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Организация обучения работников организаций в области ГО и защиты от ЧС, а также подготовки спасательных служб</w:t>
            </w:r>
            <w:r>
              <w:rPr>
                <w:rStyle w:val="FontStyle119"/>
                <w:lang w:eastAsia="en-US"/>
              </w:rPr>
              <w:t>,</w:t>
            </w:r>
            <w:r w:rsidRPr="00004C4E">
              <w:rPr>
                <w:rStyle w:val="FontStyle119"/>
                <w:lang w:eastAsia="en-US"/>
              </w:rPr>
              <w:t xml:space="preserve"> НАСФ</w:t>
            </w:r>
            <w:r>
              <w:rPr>
                <w:rStyle w:val="FontStyle119"/>
                <w:lang w:eastAsia="en-US"/>
              </w:rPr>
              <w:t xml:space="preserve"> и НФГО</w:t>
            </w:r>
            <w:r w:rsidRPr="00004C4E">
              <w:rPr>
                <w:rStyle w:val="FontStyle119"/>
                <w:lang w:eastAsia="en-US"/>
              </w:rPr>
              <w:t>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4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183"/>
        </w:trPr>
        <w:tc>
          <w:tcPr>
            <w:tcW w:w="4395" w:type="dxa"/>
            <w:vAlign w:val="center"/>
          </w:tcPr>
          <w:p w:rsidR="005B4CEF" w:rsidRPr="00004C4E" w:rsidRDefault="005B4CEF" w:rsidP="007519E1">
            <w:pPr>
              <w:pStyle w:val="Style13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rStyle w:val="FontStyle119"/>
                <w:sz w:val="21"/>
                <w:szCs w:val="21"/>
                <w:lang w:eastAsia="en-US"/>
              </w:rPr>
              <w:t xml:space="preserve">  </w:t>
            </w:r>
            <w:r w:rsidRPr="00004C4E">
              <w:rPr>
                <w:b/>
                <w:bCs/>
                <w:szCs w:val="28"/>
              </w:rPr>
              <w:t>Тема№3.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>Организация и проведение учений и тренировок по ГО и защите от ЧС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183"/>
        </w:trPr>
        <w:tc>
          <w:tcPr>
            <w:tcW w:w="4395" w:type="dxa"/>
          </w:tcPr>
          <w:p w:rsidR="005B4CEF" w:rsidRPr="00004C4E" w:rsidRDefault="005B4CEF" w:rsidP="007519E1">
            <w:pPr>
              <w:pStyle w:val="Style13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rStyle w:val="FontStyle119"/>
                <w:sz w:val="21"/>
                <w:szCs w:val="21"/>
                <w:lang w:eastAsia="en-US"/>
              </w:rPr>
              <w:t xml:space="preserve">  </w:t>
            </w:r>
            <w:r w:rsidRPr="00004C4E">
              <w:rPr>
                <w:b/>
                <w:bCs/>
                <w:szCs w:val="28"/>
              </w:rPr>
              <w:t>Тема№4.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>Организация пропаганды и информирования населения в области ГО и защиты от ЧС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183"/>
        </w:trPr>
        <w:tc>
          <w:tcPr>
            <w:tcW w:w="4395" w:type="dxa"/>
          </w:tcPr>
          <w:p w:rsidR="005B4CEF" w:rsidRPr="00004C4E" w:rsidRDefault="005B4CEF" w:rsidP="007519E1">
            <w:pPr>
              <w:pStyle w:val="Style13"/>
              <w:jc w:val="left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Тема№5.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>Деятельность должностных лиц и работников ГО и РСЧС   по   созданию    и использованию технических       средств информирования в местах массового        пребывания людей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183"/>
        </w:trPr>
        <w:tc>
          <w:tcPr>
            <w:tcW w:w="4395" w:type="dxa"/>
          </w:tcPr>
          <w:p w:rsidR="005B4CEF" w:rsidRPr="00004C4E" w:rsidRDefault="005B4CEF" w:rsidP="007519E1">
            <w:pPr>
              <w:pStyle w:val="Style13"/>
              <w:ind w:firstLine="7"/>
              <w:rPr>
                <w:rStyle w:val="FontStyle119"/>
                <w:sz w:val="21"/>
                <w:szCs w:val="21"/>
                <w:lang w:eastAsia="en-US"/>
              </w:rPr>
            </w:pPr>
            <w:r w:rsidRPr="00004C4E">
              <w:rPr>
                <w:rStyle w:val="FontStyle119"/>
                <w:sz w:val="21"/>
                <w:szCs w:val="21"/>
                <w:lang w:eastAsia="en-US"/>
              </w:rPr>
              <w:t xml:space="preserve"> </w:t>
            </w:r>
            <w:r w:rsidRPr="00004C4E">
              <w:rPr>
                <w:b/>
                <w:bCs/>
                <w:szCs w:val="28"/>
              </w:rPr>
              <w:t>Тема№6.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t xml:space="preserve"> Особенности психологической работы с населением, прожи</w:t>
            </w:r>
            <w:r w:rsidRPr="00004C4E">
              <w:rPr>
                <w:rStyle w:val="FontStyle119"/>
                <w:sz w:val="21"/>
                <w:szCs w:val="21"/>
                <w:lang w:eastAsia="en-US"/>
              </w:rPr>
              <w:softHyphen/>
              <w:t>вающим в зонах возможных ЧС.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183"/>
        </w:trPr>
        <w:tc>
          <w:tcPr>
            <w:tcW w:w="4395" w:type="dxa"/>
          </w:tcPr>
          <w:p w:rsidR="005B4CEF" w:rsidRPr="00004C4E" w:rsidRDefault="005B4CEF" w:rsidP="007519E1">
            <w:pPr>
              <w:widowControl w:val="0"/>
              <w:jc w:val="both"/>
              <w:rPr>
                <w:rStyle w:val="FontStyle119"/>
                <w:lang w:eastAsia="en-US"/>
              </w:rPr>
            </w:pPr>
            <w:r w:rsidRPr="00004C4E">
              <w:rPr>
                <w:b/>
                <w:bCs/>
                <w:szCs w:val="28"/>
              </w:rPr>
              <w:t>Тема№7.</w:t>
            </w:r>
            <w:r w:rsidRPr="00004C4E">
              <w:rPr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Особенности деятельности должностных  лиц  ГО  и РСЧС    по    организации обучения    неработающего населения в области ГО и защиты от ЧС и участию в обучении    подрастающего</w:t>
            </w:r>
          </w:p>
          <w:p w:rsidR="005B4CEF" w:rsidRPr="00004C4E" w:rsidRDefault="005B4CEF" w:rsidP="007519E1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04C4E">
              <w:rPr>
                <w:rStyle w:val="FontStyle119"/>
                <w:lang w:eastAsia="en-US"/>
              </w:rPr>
              <w:t xml:space="preserve"> поколения     в     области безопасности жизнедеятельности.</w:t>
            </w: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4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183"/>
        </w:trPr>
        <w:tc>
          <w:tcPr>
            <w:tcW w:w="4395" w:type="dxa"/>
          </w:tcPr>
          <w:p w:rsidR="005B4CEF" w:rsidRPr="00004C4E" w:rsidRDefault="005B4CEF" w:rsidP="007519E1">
            <w:pPr>
              <w:pStyle w:val="Style16"/>
              <w:rPr>
                <w:rStyle w:val="FontStyle120"/>
                <w:lang w:eastAsia="en-US"/>
              </w:rPr>
            </w:pPr>
            <w:r w:rsidRPr="00004C4E">
              <w:rPr>
                <w:rStyle w:val="FontStyle120"/>
                <w:lang w:eastAsia="en-US"/>
              </w:rPr>
              <w:t>Итоговое</w:t>
            </w:r>
          </w:p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004C4E">
              <w:rPr>
                <w:rStyle w:val="FontStyle120"/>
                <w:lang w:eastAsia="en-US"/>
              </w:rPr>
              <w:t>тестирование, зачет</w:t>
            </w:r>
          </w:p>
        </w:tc>
        <w:tc>
          <w:tcPr>
            <w:tcW w:w="1242" w:type="dxa"/>
          </w:tcPr>
          <w:p w:rsidR="005B4CEF" w:rsidRPr="00400CFB" w:rsidRDefault="00AA75EA" w:rsidP="00400CFB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  <w:r w:rsidR="005B4CEF" w:rsidRPr="00400CFB">
              <w:rPr>
                <w:b/>
                <w:sz w:val="20"/>
              </w:rPr>
              <w:t xml:space="preserve"> февраля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4 неделя</w:t>
            </w: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  <w:tr w:rsidR="005B4CEF" w:rsidRPr="00004C4E" w:rsidTr="005B4CEF">
        <w:trPr>
          <w:trHeight w:val="183"/>
        </w:trPr>
        <w:tc>
          <w:tcPr>
            <w:tcW w:w="4395" w:type="dxa"/>
          </w:tcPr>
          <w:p w:rsidR="005B4CEF" w:rsidRPr="00004C4E" w:rsidRDefault="005B4CEF" w:rsidP="007519E1">
            <w:pPr>
              <w:pStyle w:val="Style48"/>
              <w:spacing w:line="252" w:lineRule="exact"/>
              <w:jc w:val="left"/>
              <w:rPr>
                <w:rStyle w:val="FontStyle120"/>
                <w:lang w:eastAsia="en-US"/>
              </w:rPr>
            </w:pPr>
            <w:r w:rsidRPr="00004C4E">
              <w:rPr>
                <w:rStyle w:val="FontStyle120"/>
                <w:lang w:eastAsia="en-US"/>
              </w:rPr>
              <w:t xml:space="preserve">Всего часов </w:t>
            </w:r>
          </w:p>
          <w:p w:rsidR="005B4CEF" w:rsidRPr="00004C4E" w:rsidRDefault="005B4CEF" w:rsidP="007519E1">
            <w:pPr>
              <w:widowControl w:val="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242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  <w:r w:rsidRPr="00004C4E">
              <w:rPr>
                <w:sz w:val="20"/>
              </w:rPr>
              <w:t>72</w:t>
            </w:r>
          </w:p>
        </w:tc>
        <w:tc>
          <w:tcPr>
            <w:tcW w:w="850" w:type="dxa"/>
          </w:tcPr>
          <w:p w:rsidR="005B4CEF" w:rsidRPr="00004C4E" w:rsidRDefault="005B4CEF" w:rsidP="007519E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  <w:tc>
          <w:tcPr>
            <w:tcW w:w="1135" w:type="dxa"/>
          </w:tcPr>
          <w:p w:rsidR="005B4CEF" w:rsidRPr="00004C4E" w:rsidRDefault="005B4CEF" w:rsidP="007519E1">
            <w:pPr>
              <w:widowControl w:val="0"/>
              <w:jc w:val="center"/>
            </w:pPr>
          </w:p>
        </w:tc>
      </w:tr>
    </w:tbl>
    <w:p w:rsidR="002E18E8" w:rsidRPr="00004C4E" w:rsidRDefault="002E18E8" w:rsidP="002E18E8">
      <w:pPr>
        <w:pStyle w:val="7"/>
        <w:widowControl w:val="0"/>
        <w:rPr>
          <w:rFonts w:ascii="Times New Roman" w:hAnsi="Times New Roman"/>
          <w:i/>
          <w:iCs/>
        </w:rPr>
      </w:pPr>
    </w:p>
    <w:p w:rsidR="002E18E8" w:rsidRPr="00004C4E" w:rsidRDefault="002E18E8" w:rsidP="002E18E8">
      <w:pPr>
        <w:pStyle w:val="7"/>
        <w:widowControl w:val="0"/>
        <w:rPr>
          <w:rFonts w:ascii="Times New Roman" w:hAnsi="Times New Roman"/>
          <w:i/>
          <w:iCs/>
        </w:rPr>
      </w:pPr>
    </w:p>
    <w:p w:rsidR="002E18E8" w:rsidRDefault="002E18E8" w:rsidP="005424D7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  <w:r w:rsidRPr="00004C4E">
        <w:rPr>
          <w:rStyle w:val="FontStyle129"/>
          <w:sz w:val="28"/>
          <w:szCs w:val="28"/>
        </w:rPr>
        <w:lastRenderedPageBreak/>
        <w:t xml:space="preserve">                                                </w:t>
      </w:r>
      <w:r w:rsidR="005424D7">
        <w:rPr>
          <w:rStyle w:val="FontStyle129"/>
          <w:sz w:val="28"/>
          <w:szCs w:val="28"/>
        </w:rPr>
        <w:t xml:space="preserve">                </w:t>
      </w:r>
    </w:p>
    <w:p w:rsidR="002E18E8" w:rsidRPr="00FA36D9" w:rsidRDefault="002E18E8" w:rsidP="002E18E8">
      <w:pPr>
        <w:pStyle w:val="Style10"/>
        <w:tabs>
          <w:tab w:val="left" w:pos="1426"/>
        </w:tabs>
        <w:spacing w:before="7"/>
        <w:ind w:left="706" w:firstLine="0"/>
        <w:jc w:val="right"/>
        <w:rPr>
          <w:rStyle w:val="FontStyle129"/>
          <w:b/>
          <w:sz w:val="28"/>
          <w:szCs w:val="28"/>
        </w:rPr>
      </w:pPr>
      <w:r w:rsidRPr="00FA36D9">
        <w:rPr>
          <w:rStyle w:val="FontStyle129"/>
          <w:b/>
          <w:sz w:val="28"/>
          <w:szCs w:val="28"/>
        </w:rPr>
        <w:t xml:space="preserve">    Приложение № 3</w:t>
      </w:r>
    </w:p>
    <w:p w:rsidR="002E18E8" w:rsidRPr="00004C4E" w:rsidRDefault="002E18E8" w:rsidP="002E18E8">
      <w:pPr>
        <w:pStyle w:val="Style10"/>
        <w:tabs>
          <w:tab w:val="left" w:pos="1426"/>
        </w:tabs>
        <w:spacing w:before="7"/>
        <w:ind w:left="706" w:firstLine="0"/>
        <w:jc w:val="center"/>
        <w:rPr>
          <w:rStyle w:val="FontStyle129"/>
          <w:b/>
          <w:sz w:val="28"/>
          <w:szCs w:val="28"/>
        </w:rPr>
      </w:pPr>
    </w:p>
    <w:p w:rsidR="002747D6" w:rsidRPr="00004C4E" w:rsidRDefault="002747D6" w:rsidP="00EC0CEB">
      <w:pPr>
        <w:pStyle w:val="Style10"/>
        <w:tabs>
          <w:tab w:val="left" w:pos="1426"/>
        </w:tabs>
        <w:spacing w:before="7"/>
        <w:ind w:firstLine="0"/>
        <w:rPr>
          <w:rStyle w:val="FontStyle129"/>
          <w:b/>
          <w:sz w:val="28"/>
          <w:szCs w:val="28"/>
        </w:rPr>
      </w:pPr>
    </w:p>
    <w:p w:rsidR="002747D6" w:rsidRPr="00004C4E" w:rsidRDefault="002747D6" w:rsidP="002747D6">
      <w:pPr>
        <w:pStyle w:val="Style10"/>
        <w:tabs>
          <w:tab w:val="left" w:pos="1426"/>
        </w:tabs>
        <w:spacing w:before="7"/>
        <w:ind w:left="706" w:firstLine="0"/>
        <w:jc w:val="center"/>
        <w:rPr>
          <w:rStyle w:val="FontStyle129"/>
          <w:i/>
          <w:sz w:val="28"/>
          <w:szCs w:val="28"/>
        </w:rPr>
      </w:pPr>
      <w:r w:rsidRPr="00004C4E">
        <w:rPr>
          <w:rStyle w:val="FontStyle129"/>
          <w:sz w:val="28"/>
          <w:szCs w:val="28"/>
        </w:rPr>
        <w:t xml:space="preserve">Содержание тем рефератов </w:t>
      </w:r>
    </w:p>
    <w:p w:rsidR="002747D6" w:rsidRPr="00004C4E" w:rsidRDefault="002747D6" w:rsidP="002747D6">
      <w:pPr>
        <w:widowControl w:val="0"/>
        <w:jc w:val="center"/>
        <w:rPr>
          <w:rFonts w:eastAsia="Calibri"/>
          <w:bCs/>
          <w:sz w:val="28"/>
          <w:szCs w:val="28"/>
        </w:rPr>
      </w:pPr>
      <w:r w:rsidRPr="00004C4E">
        <w:rPr>
          <w:rFonts w:eastAsia="Calibri"/>
          <w:bCs/>
          <w:sz w:val="28"/>
          <w:szCs w:val="28"/>
        </w:rPr>
        <w:t xml:space="preserve">для  </w:t>
      </w:r>
      <w:r>
        <w:rPr>
          <w:rFonts w:eastAsia="Calibri"/>
          <w:bCs/>
          <w:sz w:val="28"/>
          <w:szCs w:val="28"/>
        </w:rPr>
        <w:t xml:space="preserve">руководителей (работников) </w:t>
      </w:r>
      <w:r w:rsidR="000777CE">
        <w:rPr>
          <w:rFonts w:eastAsia="Calibri"/>
          <w:bCs/>
          <w:sz w:val="28"/>
          <w:szCs w:val="28"/>
        </w:rPr>
        <w:t>органов, уполномоченных на решение задач ГО и ЧС</w:t>
      </w:r>
      <w:r w:rsidRPr="00004C4E">
        <w:rPr>
          <w:rFonts w:eastAsia="Calibri"/>
          <w:bCs/>
          <w:sz w:val="28"/>
          <w:szCs w:val="28"/>
        </w:rPr>
        <w:t xml:space="preserve"> </w:t>
      </w:r>
      <w:r w:rsidR="00EC0CEB">
        <w:rPr>
          <w:rFonts w:eastAsia="Calibri"/>
          <w:bCs/>
          <w:sz w:val="28"/>
          <w:szCs w:val="28"/>
        </w:rPr>
        <w:t>организаций</w:t>
      </w:r>
      <w:r w:rsidR="000777CE">
        <w:rPr>
          <w:rFonts w:eastAsia="Calibri"/>
          <w:bCs/>
          <w:sz w:val="28"/>
          <w:szCs w:val="28"/>
        </w:rPr>
        <w:t>, деятельность которых связана с деятельностью органов исполнительной власти Тюменской области, органов местного самоуправления или которые находятся в сфере их ведения и отнесен</w:t>
      </w:r>
      <w:r w:rsidR="00AF666D">
        <w:rPr>
          <w:rFonts w:eastAsia="Calibri"/>
          <w:bCs/>
          <w:sz w:val="28"/>
          <w:szCs w:val="28"/>
        </w:rPr>
        <w:t>н</w:t>
      </w:r>
      <w:r w:rsidR="000777CE">
        <w:rPr>
          <w:rFonts w:eastAsia="Calibri"/>
          <w:bCs/>
          <w:sz w:val="28"/>
          <w:szCs w:val="28"/>
        </w:rPr>
        <w:t>ы</w:t>
      </w:r>
      <w:r w:rsidR="00AF666D">
        <w:rPr>
          <w:rFonts w:eastAsia="Calibri"/>
          <w:bCs/>
          <w:sz w:val="28"/>
          <w:szCs w:val="28"/>
        </w:rPr>
        <w:t>х</w:t>
      </w:r>
      <w:r w:rsidR="000777CE">
        <w:rPr>
          <w:rFonts w:eastAsia="Calibri"/>
          <w:bCs/>
          <w:sz w:val="28"/>
          <w:szCs w:val="28"/>
        </w:rPr>
        <w:t xml:space="preserve"> к категориям по ГО или продолжаю</w:t>
      </w:r>
      <w:r w:rsidR="00AF666D">
        <w:rPr>
          <w:rFonts w:eastAsia="Calibri"/>
          <w:bCs/>
          <w:sz w:val="28"/>
          <w:szCs w:val="28"/>
        </w:rPr>
        <w:t>щих</w:t>
      </w:r>
      <w:r w:rsidR="000777CE">
        <w:rPr>
          <w:rFonts w:eastAsia="Calibri"/>
          <w:bCs/>
          <w:sz w:val="28"/>
          <w:szCs w:val="28"/>
        </w:rPr>
        <w:t xml:space="preserve"> работу в военное время</w:t>
      </w:r>
      <w:r w:rsidR="00EC0CEB">
        <w:rPr>
          <w:rFonts w:eastAsia="Calibri"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X="-574" w:tblpY="22"/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4145"/>
        <w:gridCol w:w="5345"/>
      </w:tblGrid>
      <w:tr w:rsidR="002747D6" w:rsidRPr="00004C4E" w:rsidTr="000777C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ind w:left="-120" w:right="-108"/>
              <w:jc w:val="center"/>
            </w:pPr>
            <w:r w:rsidRPr="00004C4E">
              <w:t xml:space="preserve">№№ </w:t>
            </w:r>
          </w:p>
          <w:p w:rsidR="002747D6" w:rsidRPr="00004C4E" w:rsidRDefault="002747D6" w:rsidP="000777CE">
            <w:pPr>
              <w:widowControl w:val="0"/>
              <w:ind w:left="-120" w:right="-108"/>
              <w:jc w:val="center"/>
            </w:pPr>
            <w:r w:rsidRPr="00004C4E">
              <w:t>модуля</w:t>
            </w:r>
          </w:p>
          <w:p w:rsidR="002747D6" w:rsidRPr="00004C4E" w:rsidRDefault="002747D6" w:rsidP="000777CE">
            <w:pPr>
              <w:widowControl w:val="0"/>
              <w:ind w:left="-120" w:right="-108"/>
              <w:jc w:val="center"/>
            </w:pPr>
            <w:r w:rsidRPr="00004C4E">
              <w:t>и темы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Pr="00004C4E" w:rsidRDefault="002747D6" w:rsidP="000777CE">
            <w:pPr>
              <w:pStyle w:val="1"/>
              <w:keepNext w:val="0"/>
              <w:rPr>
                <w:b w:val="0"/>
              </w:rPr>
            </w:pPr>
            <w:r w:rsidRPr="00004C4E">
              <w:rPr>
                <w:b w:val="0"/>
              </w:rPr>
              <w:t>Название темы</w:t>
            </w:r>
          </w:p>
          <w:p w:rsidR="002747D6" w:rsidRPr="00004C4E" w:rsidRDefault="002747D6" w:rsidP="000777CE">
            <w:pPr>
              <w:pStyle w:val="1"/>
              <w:keepNext w:val="0"/>
              <w:rPr>
                <w:b w:val="0"/>
              </w:rPr>
            </w:pPr>
            <w:r w:rsidRPr="00004C4E">
              <w:rPr>
                <w:b w:val="0"/>
              </w:rPr>
              <w:t>программы обучения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Pr="00004C4E" w:rsidRDefault="002747D6" w:rsidP="000777CE">
            <w:pPr>
              <w:pStyle w:val="3"/>
              <w:keepNext w:val="0"/>
              <w:widowControl w:val="0"/>
              <w:jc w:val="center"/>
              <w:rPr>
                <w:b w:val="0"/>
                <w:bCs/>
                <w:iCs/>
                <w:color w:val="000000"/>
              </w:rPr>
            </w:pPr>
            <w:r w:rsidRPr="00004C4E">
              <w:rPr>
                <w:b w:val="0"/>
                <w:iCs/>
                <w:color w:val="000000"/>
              </w:rPr>
              <w:t>Тема реферата</w:t>
            </w:r>
          </w:p>
        </w:tc>
      </w:tr>
    </w:tbl>
    <w:p w:rsidR="002747D6" w:rsidRPr="00004C4E" w:rsidRDefault="002747D6" w:rsidP="002747D6">
      <w:pPr>
        <w:widowControl w:val="0"/>
        <w:rPr>
          <w:sz w:val="2"/>
          <w:szCs w:val="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4111"/>
        <w:gridCol w:w="5386"/>
      </w:tblGrid>
      <w:tr w:rsidR="002747D6" w:rsidRPr="00004C4E" w:rsidTr="000777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Pr="00004C4E" w:rsidRDefault="002747D6" w:rsidP="000777CE">
            <w:pPr>
              <w:widowControl w:val="0"/>
              <w:jc w:val="center"/>
              <w:rPr>
                <w:b/>
                <w:i/>
                <w:sz w:val="20"/>
              </w:rPr>
            </w:pPr>
            <w:r w:rsidRPr="00004C4E">
              <w:rPr>
                <w:b/>
                <w:i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Pr="00004C4E" w:rsidRDefault="002747D6" w:rsidP="000777CE">
            <w:pPr>
              <w:widowControl w:val="0"/>
              <w:jc w:val="center"/>
              <w:rPr>
                <w:b/>
                <w:i/>
                <w:sz w:val="20"/>
              </w:rPr>
            </w:pPr>
            <w:r w:rsidRPr="00004C4E">
              <w:rPr>
                <w:b/>
                <w:i/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Pr="00004C4E" w:rsidRDefault="002747D6" w:rsidP="000777CE">
            <w:pPr>
              <w:widowControl w:val="0"/>
              <w:jc w:val="center"/>
              <w:rPr>
                <w:b/>
                <w:i/>
                <w:sz w:val="20"/>
              </w:rPr>
            </w:pPr>
            <w:r w:rsidRPr="00004C4E">
              <w:rPr>
                <w:b/>
                <w:i/>
                <w:sz w:val="20"/>
              </w:rPr>
              <w:t>4</w:t>
            </w:r>
          </w:p>
        </w:tc>
      </w:tr>
      <w:tr w:rsidR="002747D6" w:rsidRPr="00004C4E" w:rsidTr="000777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Pr="00004C4E" w:rsidRDefault="002747D6" w:rsidP="000777CE">
            <w:pPr>
              <w:widowControl w:val="0"/>
              <w:rPr>
                <w:b/>
              </w:rPr>
            </w:pPr>
            <w:r w:rsidRPr="00004C4E">
              <w:rPr>
                <w:b/>
              </w:rPr>
              <w:t>М</w:t>
            </w:r>
            <w:proofErr w:type="gramStart"/>
            <w:r w:rsidRPr="00004C4E">
              <w:rPr>
                <w:b/>
              </w:rPr>
              <w:t>1</w:t>
            </w:r>
            <w:proofErr w:type="gramEnd"/>
            <w:r w:rsidRPr="00004C4E">
              <w:rPr>
                <w:b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Pr="00004C4E" w:rsidRDefault="002747D6" w:rsidP="000777CE">
            <w:pPr>
              <w:widowControl w:val="0"/>
              <w:ind w:left="99" w:right="34"/>
              <w:jc w:val="both"/>
              <w:rPr>
                <w:rStyle w:val="FontStyle119"/>
                <w:lang w:eastAsia="en-US"/>
              </w:rPr>
            </w:pPr>
            <w:r w:rsidRPr="00004C4E">
              <w:rPr>
                <w:rFonts w:eastAsia="Calibri"/>
              </w:rPr>
              <w:t xml:space="preserve">Опасности, возникающие при  военных </w:t>
            </w:r>
            <w:r>
              <w:rPr>
                <w:rFonts w:eastAsia="Calibri"/>
              </w:rPr>
              <w:t>конфликтах</w:t>
            </w:r>
            <w:r w:rsidRPr="00004C4E">
              <w:rPr>
                <w:rFonts w:eastAsia="Calibri"/>
              </w:rPr>
              <w:t xml:space="preserve"> или вследствие этих </w:t>
            </w:r>
            <w:r>
              <w:rPr>
                <w:rFonts w:eastAsia="Calibri"/>
              </w:rPr>
              <w:t>конфликтов</w:t>
            </w:r>
            <w:r w:rsidRPr="00004C4E">
              <w:rPr>
                <w:rFonts w:eastAsia="Calibri"/>
              </w:rPr>
              <w:t xml:space="preserve">, а также при ЧС, характерных для Тюменской области, и возможное </w:t>
            </w:r>
            <w:r w:rsidRPr="00004C4E">
              <w:rPr>
                <w:rStyle w:val="FontStyle119"/>
                <w:rFonts w:eastAsia="Calibri"/>
              </w:rPr>
              <w:t>воздействие на объекты, окружающую среду их негативных и поражающих факторов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Pr="00004C4E" w:rsidRDefault="002747D6" w:rsidP="004C2960">
            <w:pPr>
              <w:widowControl w:val="0"/>
              <w:jc w:val="both"/>
            </w:pPr>
            <w:r w:rsidRPr="004C2960">
              <w:t xml:space="preserve">ЧС природного </w:t>
            </w:r>
            <w:r w:rsidR="000777CE" w:rsidRPr="004C2960">
              <w:t>и техногенного</w:t>
            </w:r>
            <w:r w:rsidRPr="004C2960">
              <w:t xml:space="preserve"> характера на территории </w:t>
            </w:r>
            <w:r w:rsidR="000777CE" w:rsidRPr="004C2960">
              <w:rPr>
                <w:rFonts w:eastAsia="Calibri"/>
              </w:rPr>
              <w:t xml:space="preserve">Тюменской области, </w:t>
            </w:r>
            <w:r w:rsidR="000777CE" w:rsidRPr="004C2960">
              <w:t xml:space="preserve"> </w:t>
            </w:r>
            <w:r w:rsidR="000777CE" w:rsidRPr="004C2960">
              <w:rPr>
                <w:rFonts w:eastAsia="Calibri"/>
              </w:rPr>
              <w:t xml:space="preserve">возможное </w:t>
            </w:r>
            <w:r w:rsidR="000777CE" w:rsidRPr="004C2960">
              <w:rPr>
                <w:rStyle w:val="FontStyle119"/>
                <w:rFonts w:eastAsia="Calibri"/>
                <w:sz w:val="24"/>
                <w:szCs w:val="24"/>
              </w:rPr>
              <w:t>воздействие на объекты, окружающую среду их негативных факторов</w:t>
            </w:r>
            <w:r w:rsidR="004C2960">
              <w:rPr>
                <w:rStyle w:val="FontStyle119"/>
                <w:rFonts w:eastAsia="Calibri"/>
                <w:sz w:val="24"/>
                <w:szCs w:val="24"/>
              </w:rPr>
              <w:t>.</w:t>
            </w:r>
            <w:r w:rsidR="000777CE" w:rsidRPr="004C2960">
              <w:t xml:space="preserve"> </w:t>
            </w:r>
          </w:p>
        </w:tc>
      </w:tr>
      <w:tr w:rsidR="002747D6" w:rsidRPr="00004C4E" w:rsidTr="000777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</w:t>
            </w:r>
            <w:proofErr w:type="gramStart"/>
            <w:r w:rsidRPr="00004C4E">
              <w:rPr>
                <w:b/>
                <w:bCs/>
              </w:rPr>
              <w:t>1</w:t>
            </w:r>
            <w:proofErr w:type="gramEnd"/>
            <w:r w:rsidRPr="00004C4E">
              <w:rPr>
                <w:b/>
                <w:bCs/>
              </w:rPr>
              <w:t>/6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ind w:left="99" w:right="34"/>
              <w:jc w:val="both"/>
              <w:rPr>
                <w:bCs/>
              </w:rPr>
            </w:pPr>
            <w:r w:rsidRPr="00004C4E">
              <w:rPr>
                <w:bCs/>
              </w:rPr>
              <w:t>Режимы функционирования РСЧС, их установление и проводимые по ним мероприятия. Действия должностных лиц РСЧС при различных режимах функционирования РСЧС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4C2960" w:rsidRDefault="002747D6" w:rsidP="000777CE">
            <w:pPr>
              <w:widowControl w:val="0"/>
              <w:ind w:right="317"/>
              <w:jc w:val="both"/>
            </w:pPr>
            <w:r w:rsidRPr="004C2960">
              <w:t xml:space="preserve">Порядок действий </w:t>
            </w:r>
            <w:r w:rsidR="004C2960" w:rsidRPr="004C2960">
              <w:rPr>
                <w:rFonts w:eastAsia="Calibri"/>
                <w:bCs/>
              </w:rPr>
              <w:t>руководителей (работников) органов, уполномоченных на решение задач ГО и ЧС организаций</w:t>
            </w:r>
            <w:r w:rsidR="004C2960" w:rsidRPr="004C2960">
              <w:t xml:space="preserve"> </w:t>
            </w:r>
            <w:r w:rsidRPr="004C2960">
              <w:t xml:space="preserve"> в различных режимах функционирования РСЧС.</w:t>
            </w:r>
          </w:p>
          <w:p w:rsidR="002747D6" w:rsidRPr="004C2960" w:rsidRDefault="002747D6" w:rsidP="000777CE">
            <w:pPr>
              <w:widowControl w:val="0"/>
              <w:ind w:right="317"/>
            </w:pPr>
          </w:p>
        </w:tc>
      </w:tr>
      <w:tr w:rsidR="002747D6" w:rsidRPr="00004C4E" w:rsidTr="000777CE">
        <w:trPr>
          <w:trHeight w:val="1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ind w:left="-32"/>
              <w:rPr>
                <w:b/>
                <w:bCs/>
              </w:rPr>
            </w:pPr>
            <w:r w:rsidRPr="00004C4E">
              <w:rPr>
                <w:rStyle w:val="FontStyle119"/>
                <w:b/>
                <w:lang w:eastAsia="en-US"/>
              </w:rPr>
              <w:t>М</w:t>
            </w:r>
            <w:proofErr w:type="gramStart"/>
            <w:r w:rsidRPr="00004C4E">
              <w:rPr>
                <w:rStyle w:val="FontStyle119"/>
                <w:b/>
                <w:lang w:eastAsia="en-US"/>
              </w:rPr>
              <w:t>2</w:t>
            </w:r>
            <w:proofErr w:type="gramEnd"/>
            <w:r w:rsidRPr="00004C4E">
              <w:rPr>
                <w:rStyle w:val="FontStyle119"/>
                <w:b/>
                <w:lang w:eastAsia="en-US"/>
              </w:rPr>
              <w:t>/2</w:t>
            </w:r>
          </w:p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</w:p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pStyle w:val="af6"/>
              <w:widowControl w:val="0"/>
              <w:ind w:left="99" w:right="34"/>
              <w:jc w:val="both"/>
              <w:rPr>
                <w:b/>
                <w:bCs/>
                <w:sz w:val="24"/>
                <w:szCs w:val="24"/>
              </w:rPr>
            </w:pPr>
            <w:r w:rsidRPr="00004C4E">
              <w:rPr>
                <w:rStyle w:val="FontStyle119"/>
                <w:lang w:eastAsia="en-US"/>
              </w:rPr>
              <w:t>Требования нормативных правовых актов и     нормативных     актов Тюменской области</w:t>
            </w:r>
            <w:r>
              <w:rPr>
                <w:rStyle w:val="FontStyle119"/>
                <w:lang w:eastAsia="en-US"/>
              </w:rPr>
              <w:t xml:space="preserve"> </w:t>
            </w:r>
            <w:r w:rsidRPr="00004C4E">
              <w:rPr>
                <w:rStyle w:val="FontStyle119"/>
                <w:lang w:eastAsia="en-US"/>
              </w:rPr>
              <w:t>по планированию мероприятий ГО и защиты населения и территорий от ЧС.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60" w:rsidRDefault="004C2960" w:rsidP="004C2960">
            <w:pPr>
              <w:widowControl w:val="0"/>
              <w:spacing w:line="276" w:lineRule="auto"/>
              <w:ind w:left="360"/>
              <w:jc w:val="both"/>
            </w:pPr>
            <w:r w:rsidRPr="004C2960">
              <w:rPr>
                <w:rStyle w:val="FontStyle119"/>
                <w:sz w:val="24"/>
                <w:szCs w:val="24"/>
                <w:lang w:eastAsia="en-US"/>
              </w:rPr>
              <w:t>Требования</w:t>
            </w:r>
            <w:r w:rsidRPr="004C2960">
              <w:t xml:space="preserve"> н</w:t>
            </w:r>
            <w:r w:rsidR="002747D6" w:rsidRPr="004C2960">
              <w:t>ормативн</w:t>
            </w:r>
            <w:r w:rsidRPr="004C2960">
              <w:t xml:space="preserve">ых </w:t>
            </w:r>
            <w:r w:rsidR="002747D6" w:rsidRPr="004C2960">
              <w:t>правов</w:t>
            </w:r>
            <w:r w:rsidRPr="004C2960">
              <w:t>ых документов</w:t>
            </w:r>
            <w:r w:rsidR="002747D6" w:rsidRPr="004C2960">
              <w:t xml:space="preserve"> </w:t>
            </w:r>
            <w:r w:rsidRPr="004C2960">
              <w:rPr>
                <w:rStyle w:val="FontStyle119"/>
                <w:sz w:val="24"/>
                <w:szCs w:val="24"/>
                <w:lang w:eastAsia="en-US"/>
              </w:rPr>
              <w:t xml:space="preserve">по планированию мероприятий ГО и защиты </w:t>
            </w:r>
            <w:r w:rsidR="002747D6" w:rsidRPr="004C2960">
              <w:t xml:space="preserve"> от ЧС природного и техногенного характера. </w:t>
            </w:r>
          </w:p>
          <w:p w:rsidR="002747D6" w:rsidRPr="004C2960" w:rsidRDefault="004C2960" w:rsidP="004C2960">
            <w:pPr>
              <w:widowControl w:val="0"/>
              <w:spacing w:line="276" w:lineRule="auto"/>
              <w:ind w:left="360"/>
              <w:jc w:val="both"/>
            </w:pPr>
            <w:r w:rsidRPr="004C2960">
              <w:t>(на примере Вашей организации)</w:t>
            </w:r>
          </w:p>
        </w:tc>
      </w:tr>
      <w:tr w:rsidR="002747D6" w:rsidRPr="00004C4E" w:rsidTr="000777CE">
        <w:trPr>
          <w:trHeight w:val="1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</w:t>
            </w:r>
            <w:proofErr w:type="gramStart"/>
            <w:r w:rsidRPr="00004C4E">
              <w:rPr>
                <w:b/>
                <w:bCs/>
              </w:rPr>
              <w:t>2</w:t>
            </w:r>
            <w:proofErr w:type="gramEnd"/>
            <w:r w:rsidRPr="00004C4E">
              <w:rPr>
                <w:b/>
                <w:bCs/>
              </w:rPr>
              <w:t>/7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pStyle w:val="21"/>
              <w:widowControl w:val="0"/>
              <w:ind w:left="99" w:right="34" w:firstLine="0"/>
              <w:rPr>
                <w:b w:val="0"/>
                <w:bCs w:val="0"/>
                <w:szCs w:val="24"/>
              </w:rPr>
            </w:pPr>
            <w:r w:rsidRPr="00004C4E">
              <w:rPr>
                <w:rStyle w:val="FontStyle119"/>
                <w:b w:val="0"/>
                <w:lang w:eastAsia="en-US"/>
              </w:rPr>
              <w:t>Организация       создания, использования               и пополнения           запасов (резервов)     материально-технических, продовольственных, медицинских,  финансовых и иных средств в интересах ГО    (предупреждения    и ликвидации ЧС)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Default="002747D6" w:rsidP="000777CE">
            <w:pPr>
              <w:pStyle w:val="33"/>
              <w:widowControl w:val="0"/>
              <w:spacing w:after="0"/>
              <w:ind w:left="360"/>
              <w:jc w:val="both"/>
              <w:rPr>
                <w:sz w:val="24"/>
                <w:szCs w:val="24"/>
              </w:rPr>
            </w:pPr>
            <w:r w:rsidRPr="00004C4E">
              <w:rPr>
                <w:sz w:val="24"/>
                <w:szCs w:val="24"/>
              </w:rPr>
              <w:t xml:space="preserve">Порядок создания и использования </w:t>
            </w:r>
            <w:r>
              <w:rPr>
                <w:sz w:val="24"/>
                <w:szCs w:val="24"/>
              </w:rPr>
              <w:t>запасов (</w:t>
            </w:r>
            <w:r w:rsidRPr="00004C4E">
              <w:rPr>
                <w:sz w:val="24"/>
                <w:szCs w:val="24"/>
              </w:rPr>
              <w:t>резервов</w:t>
            </w:r>
            <w:r>
              <w:rPr>
                <w:sz w:val="24"/>
                <w:szCs w:val="24"/>
              </w:rPr>
              <w:t>)</w:t>
            </w:r>
            <w:r w:rsidRPr="00004C4E">
              <w:rPr>
                <w:sz w:val="24"/>
                <w:szCs w:val="24"/>
              </w:rPr>
              <w:t xml:space="preserve"> материально-технических,</w:t>
            </w:r>
          </w:p>
          <w:p w:rsidR="00017F8C" w:rsidRDefault="002747D6" w:rsidP="00017F8C">
            <w:pPr>
              <w:pStyle w:val="33"/>
              <w:widowControl w:val="0"/>
              <w:spacing w:after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4C4E">
              <w:rPr>
                <w:sz w:val="24"/>
                <w:szCs w:val="24"/>
              </w:rPr>
              <w:t>родовольственных</w:t>
            </w:r>
            <w:r>
              <w:rPr>
                <w:sz w:val="24"/>
                <w:szCs w:val="24"/>
              </w:rPr>
              <w:t xml:space="preserve">, </w:t>
            </w:r>
            <w:r w:rsidRPr="00004C4E">
              <w:rPr>
                <w:sz w:val="24"/>
                <w:szCs w:val="24"/>
              </w:rPr>
              <w:t xml:space="preserve">медицинских, </w:t>
            </w:r>
            <w:r>
              <w:rPr>
                <w:sz w:val="24"/>
                <w:szCs w:val="24"/>
              </w:rPr>
              <w:t xml:space="preserve">финансовых </w:t>
            </w:r>
            <w:r w:rsidRPr="00004C4E">
              <w:rPr>
                <w:sz w:val="24"/>
                <w:szCs w:val="24"/>
              </w:rPr>
              <w:t>и иных средств в интересах гражданской обороны</w:t>
            </w:r>
            <w:r>
              <w:rPr>
                <w:sz w:val="24"/>
                <w:szCs w:val="24"/>
              </w:rPr>
              <w:t xml:space="preserve"> (предупреждения и ликвидации ЧС)</w:t>
            </w:r>
            <w:r w:rsidR="00017F8C">
              <w:rPr>
                <w:sz w:val="24"/>
                <w:szCs w:val="24"/>
              </w:rPr>
              <w:t xml:space="preserve">. </w:t>
            </w:r>
          </w:p>
          <w:p w:rsidR="002747D6" w:rsidRPr="00004C4E" w:rsidRDefault="00017F8C" w:rsidP="00017F8C">
            <w:pPr>
              <w:pStyle w:val="33"/>
              <w:widowControl w:val="0"/>
              <w:spacing w:after="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на примере</w:t>
            </w:r>
            <w:r w:rsidR="002747D6" w:rsidRPr="00004C4E">
              <w:rPr>
                <w:sz w:val="24"/>
                <w:szCs w:val="24"/>
              </w:rPr>
              <w:t xml:space="preserve"> </w:t>
            </w:r>
            <w:r w:rsidR="004C2960">
              <w:rPr>
                <w:sz w:val="24"/>
                <w:szCs w:val="24"/>
              </w:rPr>
              <w:t>Вашей организации</w:t>
            </w:r>
            <w:r>
              <w:rPr>
                <w:sz w:val="24"/>
                <w:szCs w:val="24"/>
              </w:rPr>
              <w:t>)</w:t>
            </w:r>
            <w:r w:rsidR="002747D6" w:rsidRPr="00004C4E">
              <w:rPr>
                <w:sz w:val="24"/>
                <w:szCs w:val="24"/>
              </w:rPr>
              <w:t xml:space="preserve">. </w:t>
            </w:r>
          </w:p>
        </w:tc>
      </w:tr>
      <w:tr w:rsidR="002747D6" w:rsidRPr="00004C4E" w:rsidTr="000777CE">
        <w:trPr>
          <w:trHeight w:val="10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М3/3</w:t>
            </w:r>
          </w:p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ind w:left="99" w:right="34"/>
              <w:jc w:val="both"/>
            </w:pPr>
            <w:r w:rsidRPr="00004C4E">
              <w:rPr>
                <w:rStyle w:val="FontStyle119"/>
                <w:lang w:eastAsia="en-US"/>
              </w:rPr>
              <w:t xml:space="preserve">Общие понятия об эвакуации населения. Особенности проведения эвакуации в мирное  и в военное время.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Default="002747D6" w:rsidP="000777CE">
            <w:pPr>
              <w:widowControl w:val="0"/>
              <w:ind w:right="317"/>
              <w:jc w:val="both"/>
              <w:rPr>
                <w:rStyle w:val="FontStyle119"/>
                <w:lang w:eastAsia="en-US"/>
              </w:rPr>
            </w:pPr>
            <w:r w:rsidRPr="00004C4E">
              <w:t xml:space="preserve">Особенности планирования </w:t>
            </w:r>
            <w:proofErr w:type="spellStart"/>
            <w:r w:rsidRPr="00004C4E">
              <w:t>эвакомероприятий</w:t>
            </w:r>
            <w:proofErr w:type="spellEnd"/>
            <w:r w:rsidRPr="00004C4E">
              <w:t xml:space="preserve"> </w:t>
            </w:r>
            <w:r w:rsidR="004C2960" w:rsidRPr="00004C4E">
              <w:rPr>
                <w:rStyle w:val="FontStyle119"/>
                <w:lang w:eastAsia="en-US"/>
              </w:rPr>
              <w:t>в мирное  и в военное время.</w:t>
            </w:r>
          </w:p>
          <w:p w:rsidR="004C2960" w:rsidRPr="00004C4E" w:rsidRDefault="004C2960" w:rsidP="000777CE">
            <w:pPr>
              <w:widowControl w:val="0"/>
              <w:ind w:right="317"/>
              <w:jc w:val="both"/>
            </w:pPr>
            <w:r w:rsidRPr="004C2960">
              <w:t>(на примере Вашей организации)</w:t>
            </w:r>
          </w:p>
        </w:tc>
      </w:tr>
      <w:tr w:rsidR="002747D6" w:rsidRPr="00004C4E" w:rsidTr="000777CE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М3/4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pStyle w:val="21"/>
              <w:widowControl w:val="0"/>
              <w:ind w:left="99" w:right="34" w:firstLine="0"/>
              <w:rPr>
                <w:b w:val="0"/>
                <w:bCs w:val="0"/>
                <w:szCs w:val="24"/>
              </w:rPr>
            </w:pPr>
            <w:r w:rsidRPr="00004C4E">
              <w:rPr>
                <w:rStyle w:val="FontStyle119"/>
                <w:b w:val="0"/>
                <w:lang w:eastAsia="en-US"/>
              </w:rPr>
              <w:t xml:space="preserve">Общие      понятия      об устойчивости функционирования объектов    экономики    и жизнеобеспечения населения. Факторы,    влияющие   на устойчивость функционирования при ЧС и    в    военное    время. Мероприятия   и   способы </w:t>
            </w:r>
            <w:proofErr w:type="gramStart"/>
            <w:r w:rsidRPr="00004C4E">
              <w:rPr>
                <w:rStyle w:val="FontStyle119"/>
                <w:b w:val="0"/>
                <w:lang w:eastAsia="en-US"/>
              </w:rPr>
              <w:t xml:space="preserve">повышения   </w:t>
            </w:r>
            <w:r w:rsidRPr="00004C4E">
              <w:rPr>
                <w:rStyle w:val="FontStyle119"/>
                <w:b w:val="0"/>
                <w:lang w:eastAsia="en-US"/>
              </w:rPr>
              <w:lastRenderedPageBreak/>
              <w:t>устойчивости функционирования объектов    экономики</w:t>
            </w:r>
            <w:proofErr w:type="gramEnd"/>
            <w:r w:rsidRPr="00004C4E">
              <w:rPr>
                <w:rStyle w:val="FontStyle119"/>
                <w:b w:val="0"/>
                <w:lang w:eastAsia="en-US"/>
              </w:rPr>
              <w:t xml:space="preserve">    и жизнеобеспечения населения.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4C2960" w:rsidRDefault="004C2960" w:rsidP="004C2960">
            <w:pPr>
              <w:widowControl w:val="0"/>
              <w:ind w:right="317"/>
              <w:jc w:val="both"/>
              <w:rPr>
                <w:rStyle w:val="FontStyle119"/>
                <w:sz w:val="24"/>
                <w:szCs w:val="24"/>
                <w:lang w:eastAsia="en-US"/>
              </w:rPr>
            </w:pPr>
            <w:r w:rsidRPr="004C2960">
              <w:rPr>
                <w:rStyle w:val="FontStyle119"/>
                <w:sz w:val="24"/>
                <w:szCs w:val="24"/>
                <w:lang w:eastAsia="en-US"/>
              </w:rPr>
              <w:lastRenderedPageBreak/>
              <w:t xml:space="preserve">Мероприятия   и   способы </w:t>
            </w:r>
            <w:proofErr w:type="gramStart"/>
            <w:r w:rsidRPr="004C2960">
              <w:rPr>
                <w:rStyle w:val="FontStyle119"/>
                <w:sz w:val="24"/>
                <w:szCs w:val="24"/>
                <w:lang w:eastAsia="en-US"/>
              </w:rPr>
              <w:t>повышения   устойчивости функционирования объектов    экономики</w:t>
            </w:r>
            <w:proofErr w:type="gramEnd"/>
            <w:r w:rsidRPr="004C2960">
              <w:rPr>
                <w:rStyle w:val="FontStyle119"/>
                <w:sz w:val="24"/>
                <w:szCs w:val="24"/>
                <w:lang w:eastAsia="en-US"/>
              </w:rPr>
              <w:t xml:space="preserve">    и жизнеобеспечения населения.</w:t>
            </w:r>
          </w:p>
          <w:p w:rsidR="004C2960" w:rsidRDefault="004C2960" w:rsidP="004C2960">
            <w:pPr>
              <w:widowControl w:val="0"/>
              <w:ind w:right="317"/>
              <w:jc w:val="both"/>
              <w:rPr>
                <w:rStyle w:val="FontStyle119"/>
                <w:lang w:eastAsia="en-US"/>
              </w:rPr>
            </w:pPr>
            <w:r w:rsidRPr="004C2960">
              <w:rPr>
                <w:rStyle w:val="FontStyle119"/>
                <w:lang w:eastAsia="en-US"/>
              </w:rPr>
              <w:t>Факторы,    влияющие   на устойчивость функционирования при ЧС и    в    военное    время.</w:t>
            </w:r>
          </w:p>
          <w:p w:rsidR="004C2960" w:rsidRPr="004C2960" w:rsidRDefault="004C2960" w:rsidP="004C2960">
            <w:pPr>
              <w:widowControl w:val="0"/>
              <w:ind w:right="317"/>
              <w:jc w:val="both"/>
            </w:pPr>
            <w:r w:rsidRPr="004C2960">
              <w:lastRenderedPageBreak/>
              <w:t>(на примере Вашей организации)</w:t>
            </w:r>
          </w:p>
        </w:tc>
      </w:tr>
      <w:tr w:rsidR="002747D6" w:rsidRPr="00004C4E" w:rsidTr="000777CE">
        <w:trPr>
          <w:trHeight w:val="1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lastRenderedPageBreak/>
              <w:t>М3/6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pStyle w:val="21"/>
              <w:widowControl w:val="0"/>
              <w:ind w:left="99" w:right="34" w:firstLine="0"/>
              <w:rPr>
                <w:b w:val="0"/>
                <w:bCs w:val="0"/>
                <w:szCs w:val="24"/>
              </w:rPr>
            </w:pPr>
            <w:r w:rsidRPr="00004C4E">
              <w:rPr>
                <w:rStyle w:val="FontStyle119"/>
                <w:b w:val="0"/>
                <w:lang w:eastAsia="en-US"/>
              </w:rPr>
              <w:t>Порядок   финансирования мероприятий ГО и защиты населения и территорий от ЧС.              Организация отчетности                  за использование финансовых средств, выделяемых на эти цели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60" w:rsidRDefault="002747D6" w:rsidP="004C2960">
            <w:pPr>
              <w:widowControl w:val="0"/>
              <w:jc w:val="both"/>
            </w:pPr>
            <w:r w:rsidRPr="00004C4E">
              <w:t xml:space="preserve">Порядок планирования бюджетных средств на выполнение мероприятий ГО и защиты населения и территорий от ЧС и их последствий, </w:t>
            </w:r>
            <w:proofErr w:type="gramStart"/>
            <w:r w:rsidRPr="00004C4E">
              <w:t>контроль за</w:t>
            </w:r>
            <w:proofErr w:type="gramEnd"/>
            <w:r w:rsidRPr="00004C4E">
              <w:t xml:space="preserve"> их использованием</w:t>
            </w:r>
            <w:r w:rsidR="004C2960">
              <w:t>.</w:t>
            </w:r>
          </w:p>
          <w:p w:rsidR="004C2960" w:rsidRDefault="004C2960" w:rsidP="004C2960">
            <w:pPr>
              <w:widowControl w:val="0"/>
              <w:jc w:val="both"/>
            </w:pPr>
          </w:p>
          <w:p w:rsidR="002747D6" w:rsidRDefault="004C2960" w:rsidP="004C2960">
            <w:pPr>
              <w:widowControl w:val="0"/>
              <w:jc w:val="both"/>
            </w:pPr>
            <w:r w:rsidRPr="004C2960">
              <w:t>(на примере Вашей организации)</w:t>
            </w:r>
          </w:p>
          <w:p w:rsidR="004C2960" w:rsidRPr="00004C4E" w:rsidRDefault="004C2960" w:rsidP="004C2960">
            <w:pPr>
              <w:widowControl w:val="0"/>
              <w:jc w:val="both"/>
            </w:pPr>
          </w:p>
        </w:tc>
      </w:tr>
      <w:tr w:rsidR="002747D6" w:rsidRPr="00004C4E" w:rsidTr="000777CE">
        <w:trPr>
          <w:trHeight w:val="1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</w:t>
            </w:r>
            <w:proofErr w:type="gramStart"/>
            <w:r w:rsidRPr="00004C4E">
              <w:rPr>
                <w:b/>
                <w:bCs/>
              </w:rPr>
              <w:t>4</w:t>
            </w:r>
            <w:proofErr w:type="gramEnd"/>
            <w:r w:rsidRPr="00004C4E">
              <w:rPr>
                <w:b/>
                <w:b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ind w:left="99" w:right="34"/>
              <w:jc w:val="both"/>
              <w:rPr>
                <w:b/>
                <w:bCs/>
              </w:rPr>
            </w:pPr>
            <w:r w:rsidRPr="00004C4E">
              <w:rPr>
                <w:rStyle w:val="FontStyle119"/>
                <w:lang w:eastAsia="en-US"/>
              </w:rPr>
              <w:t xml:space="preserve">Прогнозирование и оценка обстановки в интересах подготовки к защите и по защите населения, материальных и культурных ценностей, а также территорий от опасностей, возникающих при  военных </w:t>
            </w:r>
            <w:r>
              <w:rPr>
                <w:rStyle w:val="FontStyle119"/>
                <w:lang w:eastAsia="en-US"/>
              </w:rPr>
              <w:t>конфликтах или</w:t>
            </w:r>
            <w:r w:rsidRPr="00004C4E">
              <w:rPr>
                <w:rStyle w:val="FontStyle119"/>
                <w:lang w:eastAsia="en-US"/>
              </w:rPr>
              <w:t xml:space="preserve"> вследствие этих </w:t>
            </w:r>
            <w:r>
              <w:rPr>
                <w:rStyle w:val="FontStyle119"/>
                <w:lang w:eastAsia="en-US"/>
              </w:rPr>
              <w:t>конфликтов</w:t>
            </w:r>
            <w:r w:rsidRPr="00004C4E">
              <w:rPr>
                <w:rStyle w:val="FontStyle119"/>
                <w:lang w:eastAsia="en-US"/>
              </w:rPr>
              <w:t>, а также при ЧС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Default="002747D6" w:rsidP="000777CE">
            <w:pPr>
              <w:widowControl w:val="0"/>
              <w:jc w:val="both"/>
            </w:pPr>
            <w:r w:rsidRPr="00004C4E">
              <w:t>Методы прогнозирования</w:t>
            </w:r>
            <w:r w:rsidR="004C2960">
              <w:t xml:space="preserve"> и</w:t>
            </w:r>
            <w:r w:rsidRPr="00004C4E">
              <w:t xml:space="preserve"> </w:t>
            </w:r>
            <w:r w:rsidR="004C2960" w:rsidRPr="00004C4E">
              <w:rPr>
                <w:rStyle w:val="FontStyle119"/>
                <w:lang w:eastAsia="en-US"/>
              </w:rPr>
              <w:t xml:space="preserve">оценка обстановки </w:t>
            </w:r>
            <w:r w:rsidRPr="00004C4E">
              <w:t xml:space="preserve">возможных ЧС на </w:t>
            </w:r>
            <w:r w:rsidR="004C2960">
              <w:t>объекте</w:t>
            </w:r>
            <w:r w:rsidRPr="00004C4E">
              <w:t>, привлекаемые  для этого силы и средства.</w:t>
            </w:r>
          </w:p>
          <w:p w:rsidR="004C2960" w:rsidRPr="00004C4E" w:rsidRDefault="004C2960" w:rsidP="000777CE">
            <w:pPr>
              <w:widowControl w:val="0"/>
              <w:jc w:val="both"/>
            </w:pPr>
            <w:r w:rsidRPr="004C2960">
              <w:t>(на примере Вашей организации)</w:t>
            </w:r>
          </w:p>
        </w:tc>
      </w:tr>
      <w:tr w:rsidR="002747D6" w:rsidRPr="00004C4E" w:rsidTr="000777CE">
        <w:trPr>
          <w:trHeight w:val="7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</w:t>
            </w:r>
            <w:proofErr w:type="gramStart"/>
            <w:r w:rsidRPr="00004C4E">
              <w:rPr>
                <w:b/>
                <w:bCs/>
              </w:rPr>
              <w:t>4</w:t>
            </w:r>
            <w:proofErr w:type="gramEnd"/>
            <w:r w:rsidRPr="00004C4E">
              <w:rPr>
                <w:b/>
                <w:b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pStyle w:val="21"/>
              <w:widowControl w:val="0"/>
              <w:ind w:left="99" w:right="34" w:firstLine="0"/>
              <w:rPr>
                <w:b w:val="0"/>
                <w:bCs w:val="0"/>
                <w:szCs w:val="24"/>
              </w:rPr>
            </w:pPr>
            <w:r w:rsidRPr="00004C4E">
              <w:rPr>
                <w:rStyle w:val="FontStyle119"/>
                <w:b w:val="0"/>
                <w:lang w:eastAsia="en-US"/>
              </w:rPr>
              <w:t>Организация управления, связи и оповещения в системах ГО и РСЧС.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jc w:val="both"/>
            </w:pPr>
            <w:r w:rsidRPr="00004C4E">
              <w:t xml:space="preserve">Состояние связи и системы оповещения в системе ГО и </w:t>
            </w:r>
            <w:r>
              <w:t>местного</w:t>
            </w:r>
            <w:r w:rsidRPr="00004C4E">
              <w:t xml:space="preserve"> звена РСЧС, перспективы их развития.</w:t>
            </w:r>
          </w:p>
        </w:tc>
      </w:tr>
      <w:tr w:rsidR="002747D6" w:rsidRPr="00004C4E" w:rsidTr="000777CE">
        <w:trPr>
          <w:trHeight w:val="1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</w:t>
            </w:r>
            <w:proofErr w:type="gramStart"/>
            <w:r w:rsidRPr="00004C4E">
              <w:rPr>
                <w:b/>
                <w:bCs/>
              </w:rPr>
              <w:t>4</w:t>
            </w:r>
            <w:proofErr w:type="gramEnd"/>
            <w:r w:rsidRPr="00004C4E">
              <w:rPr>
                <w:b/>
                <w:b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ind w:left="99" w:right="34"/>
              <w:jc w:val="both"/>
              <w:rPr>
                <w:b/>
                <w:bCs/>
                <w:iCs/>
              </w:rPr>
            </w:pPr>
            <w:r w:rsidRPr="00004C4E">
              <w:rPr>
                <w:rStyle w:val="FontStyle119"/>
                <w:lang w:eastAsia="en-US"/>
              </w:rPr>
              <w:t>Организация радиационной, химической и медико-биологической защиты населения и работников организаций.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4C3F40">
            <w:pPr>
              <w:widowControl w:val="0"/>
              <w:jc w:val="both"/>
            </w:pPr>
            <w:r w:rsidRPr="00004C4E">
              <w:t xml:space="preserve">    Основные способы защиты населения и территорий от воздействия поражающих факторов ЧС мирного и военного времени.</w:t>
            </w:r>
          </w:p>
        </w:tc>
      </w:tr>
      <w:tr w:rsidR="002747D6" w:rsidRPr="00004C4E" w:rsidTr="000777CE">
        <w:trPr>
          <w:trHeight w:val="5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М5/2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pStyle w:val="21"/>
              <w:widowControl w:val="0"/>
              <w:ind w:left="99" w:right="34" w:firstLine="0"/>
              <w:rPr>
                <w:b w:val="0"/>
                <w:bCs w:val="0"/>
                <w:szCs w:val="24"/>
              </w:rPr>
            </w:pPr>
            <w:r w:rsidRPr="00004C4E">
              <w:rPr>
                <w:b w:val="0"/>
                <w:szCs w:val="24"/>
              </w:rPr>
              <w:t>Действия должностных лиц ГО и РСЧС при  приведении  органов  управления и сил ГО  и  РСЧС  в готовность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D6" w:rsidRPr="00004C4E" w:rsidRDefault="002747D6" w:rsidP="004C3F40">
            <w:pPr>
              <w:widowControl w:val="0"/>
              <w:jc w:val="both"/>
            </w:pPr>
            <w:r w:rsidRPr="00004C4E">
              <w:t xml:space="preserve">Деятельность </w:t>
            </w:r>
            <w:r w:rsidR="004C3F40">
              <w:t>должностных лиц</w:t>
            </w:r>
            <w:r w:rsidRPr="00004C4E">
              <w:t xml:space="preserve"> по повышению готовности органов управления, сил РСЧС </w:t>
            </w:r>
            <w:r w:rsidR="004C2960">
              <w:t xml:space="preserve">объектового звена </w:t>
            </w:r>
            <w:r w:rsidR="002D0313">
              <w:t>РСЧС</w:t>
            </w:r>
            <w:r w:rsidRPr="00004C4E">
              <w:t>.</w:t>
            </w:r>
            <w:r w:rsidR="002D0313" w:rsidRPr="004C2960">
              <w:rPr>
                <w:rFonts w:eastAsia="Calibri"/>
                <w:bCs/>
              </w:rPr>
              <w:t xml:space="preserve"> </w:t>
            </w:r>
            <w:r w:rsidR="002D0313">
              <w:rPr>
                <w:rFonts w:eastAsia="Calibri"/>
                <w:bCs/>
              </w:rPr>
              <w:t xml:space="preserve">Роль </w:t>
            </w:r>
            <w:r w:rsidR="002D0313" w:rsidRPr="004C2960">
              <w:rPr>
                <w:rFonts w:eastAsia="Calibri"/>
                <w:bCs/>
              </w:rPr>
              <w:t>руководителей (работников) органов, уполномоченных на решение задач ГО и ЧС организаций</w:t>
            </w:r>
            <w:r w:rsidR="002D0313">
              <w:rPr>
                <w:rFonts w:eastAsia="Calibri"/>
                <w:bCs/>
              </w:rPr>
              <w:t>.</w:t>
            </w:r>
            <w:r w:rsidR="002D0313" w:rsidRPr="004C2960">
              <w:t xml:space="preserve">  </w:t>
            </w:r>
          </w:p>
        </w:tc>
      </w:tr>
      <w:tr w:rsidR="002747D6" w:rsidRPr="00004C4E" w:rsidTr="000777CE">
        <w:trPr>
          <w:trHeight w:val="5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М5/4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pStyle w:val="21"/>
              <w:widowControl w:val="0"/>
              <w:ind w:left="99" w:right="34" w:firstLine="0"/>
              <w:rPr>
                <w:b w:val="0"/>
                <w:bCs w:val="0"/>
                <w:szCs w:val="24"/>
              </w:rPr>
            </w:pPr>
            <w:r w:rsidRPr="00004C4E">
              <w:rPr>
                <w:rStyle w:val="FontStyle119"/>
                <w:b w:val="0"/>
                <w:lang w:eastAsia="en-US"/>
              </w:rPr>
              <w:t>Порядок создания спасательных служб</w:t>
            </w:r>
            <w:r>
              <w:rPr>
                <w:rStyle w:val="FontStyle119"/>
                <w:b w:val="0"/>
                <w:lang w:eastAsia="en-US"/>
              </w:rPr>
              <w:t>,</w:t>
            </w:r>
            <w:r w:rsidRPr="00004C4E">
              <w:rPr>
                <w:rStyle w:val="FontStyle119"/>
                <w:b w:val="0"/>
                <w:lang w:eastAsia="en-US"/>
              </w:rPr>
              <w:t xml:space="preserve"> НАСФ </w:t>
            </w:r>
            <w:r>
              <w:rPr>
                <w:rStyle w:val="FontStyle119"/>
                <w:b w:val="0"/>
                <w:lang w:eastAsia="en-US"/>
              </w:rPr>
              <w:t xml:space="preserve"> и НФГО </w:t>
            </w:r>
            <w:r w:rsidRPr="00004C4E">
              <w:rPr>
                <w:rStyle w:val="FontStyle119"/>
                <w:b w:val="0"/>
                <w:lang w:eastAsia="en-US"/>
              </w:rPr>
              <w:t xml:space="preserve">и </w:t>
            </w:r>
            <w:r>
              <w:rPr>
                <w:rStyle w:val="FontStyle119"/>
                <w:b w:val="0"/>
                <w:lang w:eastAsia="en-US"/>
              </w:rPr>
              <w:t xml:space="preserve">правовые основы </w:t>
            </w:r>
            <w:r w:rsidRPr="00004C4E">
              <w:rPr>
                <w:rStyle w:val="FontStyle119"/>
                <w:b w:val="0"/>
                <w:lang w:eastAsia="en-US"/>
              </w:rPr>
              <w:t>их применени</w:t>
            </w:r>
            <w:r>
              <w:rPr>
                <w:rStyle w:val="FontStyle119"/>
                <w:b w:val="0"/>
                <w:lang w:eastAsia="en-US"/>
              </w:rPr>
              <w:t>я</w:t>
            </w:r>
            <w:r w:rsidRPr="00004C4E">
              <w:rPr>
                <w:rStyle w:val="FontStyle119"/>
                <w:b w:val="0"/>
                <w:lang w:eastAsia="en-US"/>
              </w:rPr>
              <w:t xml:space="preserve"> при организации и проведении АСДНР.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2D0313">
            <w:pPr>
              <w:widowControl w:val="0"/>
              <w:jc w:val="both"/>
            </w:pPr>
            <w:r w:rsidRPr="00004C4E">
              <w:t xml:space="preserve">Состав и возможности сил и средств, входящих в состав </w:t>
            </w:r>
            <w:r w:rsidR="002D0313">
              <w:t>объектового</w:t>
            </w:r>
            <w:r w:rsidRPr="00004C4E">
              <w:t xml:space="preserve"> звена территориальной подсистемы РСЧС.</w:t>
            </w:r>
          </w:p>
        </w:tc>
      </w:tr>
      <w:tr w:rsidR="002747D6" w:rsidRPr="00004C4E" w:rsidTr="000777CE">
        <w:trPr>
          <w:trHeight w:val="6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</w:t>
            </w:r>
            <w:proofErr w:type="gramStart"/>
            <w:r w:rsidRPr="00004C4E">
              <w:rPr>
                <w:b/>
                <w:bCs/>
              </w:rPr>
              <w:t>6</w:t>
            </w:r>
            <w:proofErr w:type="gramEnd"/>
            <w:r w:rsidRPr="00004C4E">
              <w:rPr>
                <w:b/>
                <w:b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pStyle w:val="21"/>
              <w:widowControl w:val="0"/>
              <w:ind w:left="99" w:right="34" w:firstLine="0"/>
              <w:rPr>
                <w:b w:val="0"/>
                <w:bCs w:val="0"/>
                <w:szCs w:val="24"/>
              </w:rPr>
            </w:pPr>
            <w:r w:rsidRPr="00004C4E">
              <w:rPr>
                <w:rStyle w:val="FontStyle119"/>
                <w:b w:val="0"/>
                <w:lang w:eastAsia="en-US"/>
              </w:rPr>
              <w:t>Организация обучения работников организаций в области ГО и защиты от ЧС, а также подготовки спасательных служб</w:t>
            </w:r>
            <w:r>
              <w:rPr>
                <w:rStyle w:val="FontStyle119"/>
                <w:b w:val="0"/>
                <w:lang w:eastAsia="en-US"/>
              </w:rPr>
              <w:t>,</w:t>
            </w:r>
            <w:r w:rsidRPr="00004C4E">
              <w:rPr>
                <w:rStyle w:val="FontStyle119"/>
                <w:b w:val="0"/>
                <w:lang w:eastAsia="en-US"/>
              </w:rPr>
              <w:t xml:space="preserve"> НАСФ</w:t>
            </w:r>
            <w:r>
              <w:rPr>
                <w:rStyle w:val="FontStyle119"/>
                <w:b w:val="0"/>
                <w:lang w:eastAsia="en-US"/>
              </w:rPr>
              <w:t xml:space="preserve"> и НФГО.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13" w:rsidRDefault="002747D6" w:rsidP="000777CE">
            <w:pPr>
              <w:widowControl w:val="0"/>
              <w:jc w:val="both"/>
              <w:rPr>
                <w:rStyle w:val="FontStyle119"/>
                <w:sz w:val="24"/>
                <w:szCs w:val="24"/>
                <w:lang w:eastAsia="en-US"/>
              </w:rPr>
            </w:pPr>
            <w:r w:rsidRPr="00004C4E">
              <w:t xml:space="preserve">Организация и состояние обучения населения в области ГО и защиты от ЧС, особенности обучения </w:t>
            </w:r>
            <w:r w:rsidR="002D0313">
              <w:t xml:space="preserve">персонала организации, </w:t>
            </w:r>
            <w:r w:rsidRPr="00004C4E">
              <w:t>не</w:t>
            </w:r>
            <w:r w:rsidR="002D0313">
              <w:t xml:space="preserve"> входящего в состав сил ГО, РСЧС,</w:t>
            </w:r>
            <w:r w:rsidR="002D0313" w:rsidRPr="00004C4E">
              <w:rPr>
                <w:rStyle w:val="FontStyle119"/>
                <w:b/>
                <w:lang w:eastAsia="en-US"/>
              </w:rPr>
              <w:t xml:space="preserve"> </w:t>
            </w:r>
            <w:r w:rsidR="002D0313" w:rsidRPr="002D0313">
              <w:rPr>
                <w:rStyle w:val="FontStyle119"/>
                <w:sz w:val="24"/>
                <w:szCs w:val="24"/>
                <w:lang w:eastAsia="en-US"/>
              </w:rPr>
              <w:t>а также подготовки спасательных служб, НАСФ и НФГО.</w:t>
            </w:r>
          </w:p>
          <w:p w:rsidR="002747D6" w:rsidRPr="00004C4E" w:rsidRDefault="002D0313" w:rsidP="000777CE">
            <w:pPr>
              <w:widowControl w:val="0"/>
              <w:jc w:val="both"/>
            </w:pPr>
            <w:r w:rsidRPr="002D0313">
              <w:t xml:space="preserve"> </w:t>
            </w:r>
            <w:r w:rsidRPr="004C2960">
              <w:t>(на примере Вашей организации)</w:t>
            </w:r>
          </w:p>
        </w:tc>
      </w:tr>
      <w:tr w:rsidR="002747D6" w:rsidRPr="00004C4E" w:rsidTr="000777CE">
        <w:trPr>
          <w:trHeight w:val="6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widowControl w:val="0"/>
              <w:rPr>
                <w:b/>
                <w:bCs/>
              </w:rPr>
            </w:pPr>
            <w:r w:rsidRPr="00004C4E">
              <w:rPr>
                <w:b/>
                <w:bCs/>
              </w:rPr>
              <w:t>М</w:t>
            </w:r>
            <w:proofErr w:type="gramStart"/>
            <w:r w:rsidRPr="00004C4E">
              <w:rPr>
                <w:b/>
                <w:bCs/>
              </w:rPr>
              <w:t>6</w:t>
            </w:r>
            <w:proofErr w:type="gramEnd"/>
            <w:r w:rsidRPr="00004C4E">
              <w:rPr>
                <w:b/>
                <w:b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D6" w:rsidRPr="00004C4E" w:rsidRDefault="002747D6" w:rsidP="000777CE">
            <w:pPr>
              <w:pStyle w:val="Style13"/>
              <w:ind w:left="99" w:right="34"/>
              <w:jc w:val="left"/>
              <w:rPr>
                <w:rStyle w:val="FontStyle119"/>
                <w:lang w:eastAsia="en-US"/>
              </w:rPr>
            </w:pPr>
            <w:r w:rsidRPr="00004C4E">
              <w:rPr>
                <w:rStyle w:val="FontStyle119"/>
                <w:lang w:eastAsia="en-US"/>
              </w:rPr>
              <w:t>Организация и проведение учений и тренировок по ГО и защите от ЧС.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15" w:rsidRDefault="00E93015" w:rsidP="00E93015">
            <w:pPr>
              <w:pStyle w:val="33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 руководителей (работников) орган</w:t>
            </w:r>
            <w:r w:rsidR="00D21652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, уполномоченн</w:t>
            </w:r>
            <w:r w:rsidR="00D21652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на решение задач ГО и ЧС организации</w:t>
            </w:r>
            <w:r w:rsidR="00D216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 вопросам разработки документов и проведения объектовой тренировки с личным составом НАСФ, НФГО.</w:t>
            </w:r>
          </w:p>
          <w:p w:rsidR="00E93015" w:rsidRPr="00E93015" w:rsidRDefault="00E93015" w:rsidP="00E93015">
            <w:pPr>
              <w:pStyle w:val="33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93015">
              <w:rPr>
                <w:sz w:val="24"/>
                <w:szCs w:val="24"/>
              </w:rPr>
              <w:t>Анализ эффективности и качества проведённых учений и тренировок в Вашей организации.</w:t>
            </w:r>
          </w:p>
          <w:p w:rsidR="002747D6" w:rsidRPr="00004C4E" w:rsidRDefault="002747D6" w:rsidP="000777CE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2747D6" w:rsidRPr="00004C4E" w:rsidRDefault="002747D6" w:rsidP="002747D6">
      <w:pPr>
        <w:widowControl w:val="0"/>
      </w:pPr>
    </w:p>
    <w:p w:rsidR="002747D6" w:rsidRDefault="002747D6" w:rsidP="002747D6"/>
    <w:p w:rsidR="002747D6" w:rsidRDefault="002747D6" w:rsidP="002747D6"/>
    <w:p w:rsidR="007519E1" w:rsidRDefault="007519E1" w:rsidP="007519E1"/>
    <w:p w:rsidR="00AA75EA" w:rsidRPr="007519E1" w:rsidRDefault="00AA75EA" w:rsidP="007519E1"/>
    <w:p w:rsidR="002E18E8" w:rsidRPr="00004C4E" w:rsidRDefault="002E18E8" w:rsidP="002E18E8">
      <w:pPr>
        <w:pStyle w:val="1"/>
        <w:keepNext w:val="0"/>
        <w:jc w:val="center"/>
        <w:rPr>
          <w:sz w:val="28"/>
          <w:szCs w:val="28"/>
        </w:rPr>
      </w:pPr>
      <w:r w:rsidRPr="00004C4E">
        <w:rPr>
          <w:sz w:val="28"/>
          <w:szCs w:val="28"/>
        </w:rPr>
        <w:lastRenderedPageBreak/>
        <w:t>Требования к реферату</w:t>
      </w:r>
    </w:p>
    <w:p w:rsidR="002E18E8" w:rsidRPr="00004C4E" w:rsidRDefault="002E18E8" w:rsidP="002E18E8">
      <w:pPr>
        <w:widowControl w:val="0"/>
        <w:rPr>
          <w:sz w:val="28"/>
          <w:szCs w:val="28"/>
        </w:rPr>
      </w:pPr>
    </w:p>
    <w:p w:rsidR="002E18E8" w:rsidRPr="00224A53" w:rsidRDefault="002E18E8" w:rsidP="002E18E8">
      <w:pPr>
        <w:widowControl w:val="0"/>
        <w:jc w:val="both"/>
        <w:rPr>
          <w:sz w:val="28"/>
          <w:szCs w:val="28"/>
        </w:rPr>
      </w:pPr>
      <w:r w:rsidRPr="00004C4E">
        <w:rPr>
          <w:sz w:val="28"/>
          <w:szCs w:val="28"/>
        </w:rPr>
        <w:t xml:space="preserve">        </w:t>
      </w:r>
      <w:r w:rsidRPr="00162B31">
        <w:rPr>
          <w:b/>
          <w:sz w:val="28"/>
          <w:szCs w:val="28"/>
        </w:rPr>
        <w:t>Реферат должен состоять из 3 частей</w:t>
      </w:r>
      <w:r w:rsidRPr="00004C4E">
        <w:rPr>
          <w:sz w:val="28"/>
          <w:szCs w:val="28"/>
        </w:rPr>
        <w:t>: введение, основная часть и заключение. Во введении описываются проблемная сторона или актуальность темы, цели и задачи реферата. В основной части раскрываются все вопросы</w:t>
      </w:r>
      <w:r>
        <w:rPr>
          <w:sz w:val="28"/>
          <w:szCs w:val="28"/>
        </w:rPr>
        <w:t xml:space="preserve"> темы</w:t>
      </w:r>
      <w:r w:rsidRPr="00004C4E">
        <w:rPr>
          <w:sz w:val="28"/>
          <w:szCs w:val="28"/>
        </w:rPr>
        <w:t>,</w:t>
      </w:r>
      <w:r>
        <w:rPr>
          <w:sz w:val="28"/>
          <w:szCs w:val="28"/>
        </w:rPr>
        <w:t xml:space="preserve"> но их</w:t>
      </w:r>
      <w:r w:rsidRPr="00004C4E">
        <w:rPr>
          <w:sz w:val="28"/>
          <w:szCs w:val="28"/>
        </w:rPr>
        <w:t xml:space="preserve"> </w:t>
      </w:r>
      <w:r w:rsidRPr="00224A53">
        <w:rPr>
          <w:sz w:val="28"/>
          <w:szCs w:val="28"/>
        </w:rPr>
        <w:t>необходимо увязать с деятельностью</w:t>
      </w:r>
      <w:r w:rsidRPr="00004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или организации, соответствующей комиссии, органа управления и т.п.  </w:t>
      </w:r>
      <w:r w:rsidRPr="00224A53">
        <w:rPr>
          <w:sz w:val="28"/>
          <w:szCs w:val="28"/>
        </w:rPr>
        <w:t>Приветствуются приложенные копии реальных распорядительных документов администрации, органов управления или организаций, фото и видео материалы (о проведении учений, тренировок и других мероприятий по тематике реферата).</w:t>
      </w:r>
    </w:p>
    <w:p w:rsidR="002E18E8" w:rsidRPr="00004C4E" w:rsidRDefault="002E18E8" w:rsidP="002E18E8">
      <w:pPr>
        <w:widowControl w:val="0"/>
        <w:ind w:firstLine="709"/>
        <w:jc w:val="both"/>
        <w:rPr>
          <w:sz w:val="28"/>
          <w:szCs w:val="28"/>
        </w:rPr>
      </w:pPr>
      <w:r w:rsidRPr="00004C4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случае, когда деятельность соответствующего органа управления или руководства организации не соответствует тем или иным требованиям нормативных правовых актов </w:t>
      </w:r>
      <w:r w:rsidRPr="00224A53">
        <w:rPr>
          <w:sz w:val="28"/>
          <w:szCs w:val="28"/>
        </w:rPr>
        <w:t>в заключении</w:t>
      </w:r>
      <w:r w:rsidRPr="00004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004C4E">
        <w:rPr>
          <w:sz w:val="28"/>
          <w:szCs w:val="28"/>
        </w:rPr>
        <w:t xml:space="preserve">указать на имеющиеся недостатки, </w:t>
      </w:r>
      <w:r>
        <w:rPr>
          <w:sz w:val="28"/>
          <w:szCs w:val="28"/>
        </w:rPr>
        <w:t xml:space="preserve">разработать и </w:t>
      </w:r>
      <w:r w:rsidRPr="00004C4E">
        <w:rPr>
          <w:sz w:val="28"/>
          <w:szCs w:val="28"/>
        </w:rPr>
        <w:t>предложить пути их устранения.</w:t>
      </w:r>
    </w:p>
    <w:p w:rsidR="002E18E8" w:rsidRPr="00004C4E" w:rsidRDefault="002E18E8" w:rsidP="002E18E8">
      <w:pPr>
        <w:widowControl w:val="0"/>
        <w:jc w:val="both"/>
        <w:rPr>
          <w:sz w:val="28"/>
          <w:szCs w:val="28"/>
        </w:rPr>
      </w:pPr>
      <w:r w:rsidRPr="00004C4E">
        <w:rPr>
          <w:sz w:val="28"/>
          <w:szCs w:val="28"/>
        </w:rPr>
        <w:t xml:space="preserve">   Материал должен быть логически построен, в нем должна отмечаться  взаимосвязь  между  рассматриваемыми вопросами со ссылками на используемые первоисточники и документы.</w:t>
      </w:r>
    </w:p>
    <w:p w:rsidR="002E18E8" w:rsidRPr="00162B31" w:rsidRDefault="002E18E8" w:rsidP="002E18E8">
      <w:pPr>
        <w:widowControl w:val="0"/>
        <w:jc w:val="both"/>
        <w:rPr>
          <w:b/>
          <w:sz w:val="28"/>
          <w:szCs w:val="28"/>
        </w:rPr>
      </w:pPr>
    </w:p>
    <w:p w:rsidR="002E18E8" w:rsidRPr="00224A53" w:rsidRDefault="002E18E8" w:rsidP="002E18E8">
      <w:pPr>
        <w:widowControl w:val="0"/>
        <w:ind w:firstLine="567"/>
        <w:jc w:val="both"/>
        <w:rPr>
          <w:sz w:val="28"/>
          <w:szCs w:val="28"/>
        </w:rPr>
      </w:pPr>
      <w:r w:rsidRPr="00224A53">
        <w:rPr>
          <w:sz w:val="28"/>
          <w:szCs w:val="28"/>
        </w:rPr>
        <w:t>Внимание!</w:t>
      </w:r>
    </w:p>
    <w:p w:rsidR="002E18E8" w:rsidRPr="00224A53" w:rsidRDefault="002E18E8" w:rsidP="002E18E8">
      <w:pPr>
        <w:widowControl w:val="0"/>
        <w:ind w:firstLine="567"/>
        <w:jc w:val="both"/>
        <w:rPr>
          <w:sz w:val="28"/>
          <w:szCs w:val="28"/>
        </w:rPr>
      </w:pPr>
      <w:r w:rsidRPr="00224A53">
        <w:rPr>
          <w:sz w:val="28"/>
          <w:szCs w:val="28"/>
          <w:u w:val="single"/>
        </w:rPr>
        <w:t>Материалы, представленные в чисто теоретическом ключе, без увязки с деятельностью соответствующей администрации, органа управления или организации не рассматриваются</w:t>
      </w:r>
      <w:r w:rsidRPr="00224A53">
        <w:rPr>
          <w:sz w:val="28"/>
          <w:szCs w:val="28"/>
        </w:rPr>
        <w:t>.</w:t>
      </w:r>
    </w:p>
    <w:p w:rsidR="002E18E8" w:rsidRDefault="002E18E8" w:rsidP="002E18E8">
      <w:pPr>
        <w:widowControl w:val="0"/>
        <w:jc w:val="both"/>
        <w:rPr>
          <w:sz w:val="28"/>
          <w:szCs w:val="28"/>
        </w:rPr>
      </w:pPr>
      <w:r w:rsidRPr="00004C4E">
        <w:rPr>
          <w:sz w:val="28"/>
          <w:szCs w:val="28"/>
        </w:rPr>
        <w:tab/>
      </w:r>
    </w:p>
    <w:p w:rsidR="002E18E8" w:rsidRPr="00004C4E" w:rsidRDefault="002E18E8" w:rsidP="002E18E8">
      <w:pPr>
        <w:widowControl w:val="0"/>
        <w:jc w:val="both"/>
        <w:rPr>
          <w:sz w:val="28"/>
          <w:szCs w:val="28"/>
        </w:rPr>
      </w:pPr>
      <w:r w:rsidRPr="00004C4E">
        <w:rPr>
          <w:sz w:val="28"/>
          <w:szCs w:val="28"/>
        </w:rPr>
        <w:t>При оформлении реферата учесть следующее:</w:t>
      </w:r>
    </w:p>
    <w:p w:rsidR="002E18E8" w:rsidRPr="00004C4E" w:rsidRDefault="002E18E8" w:rsidP="002E18E8">
      <w:pPr>
        <w:widowControl w:val="0"/>
        <w:ind w:firstLine="567"/>
        <w:jc w:val="both"/>
        <w:rPr>
          <w:sz w:val="28"/>
          <w:szCs w:val="28"/>
        </w:rPr>
      </w:pPr>
      <w:r w:rsidRPr="00004C4E">
        <w:rPr>
          <w:sz w:val="28"/>
          <w:szCs w:val="28"/>
        </w:rPr>
        <w:t>- на титульном листе указать название темы, фамилию, имя, отчество исполнителя, должность, год написания реферата (форма прилагается);</w:t>
      </w:r>
    </w:p>
    <w:p w:rsidR="002E18E8" w:rsidRPr="00004C4E" w:rsidRDefault="002E18E8" w:rsidP="002E18E8">
      <w:pPr>
        <w:widowControl w:val="0"/>
        <w:numPr>
          <w:ilvl w:val="0"/>
          <w:numId w:val="2"/>
        </w:numPr>
        <w:autoSpaceDN w:val="0"/>
        <w:ind w:left="0" w:firstLine="567"/>
        <w:jc w:val="both"/>
        <w:rPr>
          <w:sz w:val="28"/>
          <w:szCs w:val="28"/>
        </w:rPr>
      </w:pPr>
      <w:r w:rsidRPr="00004C4E">
        <w:rPr>
          <w:sz w:val="28"/>
          <w:szCs w:val="28"/>
        </w:rPr>
        <w:t>в содержании указать название частей, глав, разделов с номерами страниц;</w:t>
      </w:r>
    </w:p>
    <w:p w:rsidR="002E18E8" w:rsidRPr="00004C4E" w:rsidRDefault="002E18E8" w:rsidP="002E18E8">
      <w:pPr>
        <w:widowControl w:val="0"/>
        <w:numPr>
          <w:ilvl w:val="0"/>
          <w:numId w:val="2"/>
        </w:numPr>
        <w:autoSpaceDN w:val="0"/>
        <w:ind w:left="0" w:firstLine="567"/>
        <w:jc w:val="both"/>
        <w:rPr>
          <w:sz w:val="28"/>
          <w:szCs w:val="28"/>
        </w:rPr>
      </w:pPr>
      <w:r w:rsidRPr="00004C4E">
        <w:rPr>
          <w:sz w:val="28"/>
          <w:szCs w:val="28"/>
        </w:rPr>
        <w:t>в списке литературы указывать автора, наименование литературы, издательство и год издания.</w:t>
      </w:r>
    </w:p>
    <w:p w:rsidR="002E18E8" w:rsidRDefault="002E18E8" w:rsidP="002E18E8">
      <w:pPr>
        <w:widowControl w:val="0"/>
        <w:autoSpaceDN w:val="0"/>
        <w:ind w:left="567"/>
        <w:jc w:val="both"/>
        <w:rPr>
          <w:sz w:val="28"/>
          <w:szCs w:val="28"/>
        </w:rPr>
      </w:pPr>
    </w:p>
    <w:p w:rsidR="002E18E8" w:rsidRPr="00D376B0" w:rsidRDefault="002E18E8" w:rsidP="00D376B0">
      <w:pPr>
        <w:widowControl w:val="0"/>
        <w:autoSpaceDN w:val="0"/>
        <w:ind w:firstLine="709"/>
        <w:jc w:val="both"/>
        <w:rPr>
          <w:sz w:val="28"/>
          <w:szCs w:val="28"/>
        </w:rPr>
      </w:pPr>
      <w:r w:rsidRPr="00004C4E">
        <w:rPr>
          <w:sz w:val="28"/>
          <w:szCs w:val="28"/>
        </w:rPr>
        <w:t>Готовые рефераты представлять в ОУМЦ по электронной почте или другим способом в сроки, указанные в индивидуальном задании.</w:t>
      </w:r>
    </w:p>
    <w:p w:rsidR="00845024" w:rsidRPr="00224A53" w:rsidRDefault="002E18E8" w:rsidP="00D376B0">
      <w:pPr>
        <w:widowControl w:val="0"/>
        <w:ind w:firstLine="567"/>
        <w:jc w:val="both"/>
        <w:rPr>
          <w:rStyle w:val="FontStyle129"/>
          <w:bCs/>
          <w:sz w:val="28"/>
          <w:szCs w:val="28"/>
        </w:rPr>
      </w:pPr>
      <w:r w:rsidRPr="00224A53">
        <w:rPr>
          <w:bCs/>
          <w:sz w:val="28"/>
          <w:szCs w:val="28"/>
        </w:rPr>
        <w:t>О зачтении или не зачтении реферата необходимо  узнавать по указанным телефонам у преподавателя-р</w:t>
      </w:r>
      <w:r w:rsidR="00DE6DE2">
        <w:rPr>
          <w:bCs/>
          <w:sz w:val="28"/>
          <w:szCs w:val="28"/>
        </w:rPr>
        <w:t>уководителя не ранее чем через 2</w:t>
      </w:r>
      <w:r w:rsidRPr="00224A53">
        <w:rPr>
          <w:bCs/>
          <w:sz w:val="28"/>
          <w:szCs w:val="28"/>
        </w:rPr>
        <w:t xml:space="preserve"> дня после получения реферата по </w:t>
      </w:r>
      <w:r w:rsidRPr="00224A53">
        <w:rPr>
          <w:bCs/>
          <w:sz w:val="28"/>
          <w:szCs w:val="28"/>
          <w:lang w:val="en-US"/>
        </w:rPr>
        <w:t>email</w:t>
      </w:r>
      <w:r w:rsidRPr="00224A53">
        <w:rPr>
          <w:bCs/>
          <w:sz w:val="28"/>
          <w:szCs w:val="28"/>
        </w:rPr>
        <w:t xml:space="preserve"> или в отпечатанном (письменном) виде.</w:t>
      </w:r>
    </w:p>
    <w:p w:rsidR="00845024" w:rsidRDefault="00845024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D376B0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D376B0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D376B0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D376B0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D376B0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D376B0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D376B0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D376B0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D376B0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224A53" w:rsidRDefault="00224A53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224A53" w:rsidRDefault="00224A53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224A53" w:rsidRDefault="00224A53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224A53" w:rsidRDefault="00224A53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224A53" w:rsidRDefault="00224A53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224A53" w:rsidRDefault="00224A53" w:rsidP="002747D6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/>
        <w:rPr>
          <w:b/>
          <w:bCs/>
          <w:sz w:val="18"/>
          <w:szCs w:val="18"/>
        </w:rPr>
      </w:pPr>
    </w:p>
    <w:p w:rsidR="00224A53" w:rsidRDefault="00224A53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224A53" w:rsidRDefault="00224A53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/>
          <w:bCs/>
          <w:sz w:val="18"/>
          <w:szCs w:val="18"/>
        </w:rPr>
      </w:pPr>
    </w:p>
    <w:p w:rsidR="00845024" w:rsidRPr="00A760ED" w:rsidRDefault="00A760ED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A760ED">
        <w:rPr>
          <w:bCs/>
          <w:sz w:val="28"/>
          <w:szCs w:val="28"/>
        </w:rPr>
        <w:t>осударственное  казённое  учреждение</w:t>
      </w:r>
      <w:r>
        <w:rPr>
          <w:bCs/>
          <w:sz w:val="28"/>
          <w:szCs w:val="28"/>
        </w:rPr>
        <w:t xml:space="preserve"> Т</w:t>
      </w:r>
      <w:r w:rsidRPr="00A760ED">
        <w:rPr>
          <w:bCs/>
          <w:sz w:val="28"/>
          <w:szCs w:val="28"/>
        </w:rPr>
        <w:t>юменской области</w:t>
      </w:r>
    </w:p>
    <w:p w:rsidR="00845024" w:rsidRPr="00A760ED" w:rsidRDefault="00D376B0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760ED">
        <w:rPr>
          <w:bCs/>
          <w:sz w:val="28"/>
          <w:szCs w:val="28"/>
        </w:rPr>
        <w:t>Т</w:t>
      </w:r>
      <w:r w:rsidR="00A760ED" w:rsidRPr="00A760ED">
        <w:rPr>
          <w:bCs/>
          <w:sz w:val="28"/>
          <w:szCs w:val="28"/>
        </w:rPr>
        <w:t>юменская областная</w:t>
      </w:r>
    </w:p>
    <w:p w:rsidR="00845024" w:rsidRPr="00A760ED" w:rsidRDefault="00A760ED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Cs/>
          <w:sz w:val="28"/>
          <w:szCs w:val="28"/>
        </w:rPr>
      </w:pPr>
      <w:r w:rsidRPr="00A760ED">
        <w:rPr>
          <w:bCs/>
          <w:sz w:val="28"/>
          <w:szCs w:val="28"/>
        </w:rPr>
        <w:t>служба экстренного реагирования</w:t>
      </w:r>
      <w:r w:rsidR="00D376B0">
        <w:rPr>
          <w:bCs/>
          <w:sz w:val="28"/>
          <w:szCs w:val="28"/>
        </w:rPr>
        <w:t>»</w:t>
      </w:r>
      <w:r w:rsidRPr="00A760ED">
        <w:rPr>
          <w:bCs/>
          <w:sz w:val="28"/>
          <w:szCs w:val="28"/>
        </w:rPr>
        <w:t xml:space="preserve"> </w:t>
      </w:r>
    </w:p>
    <w:p w:rsidR="00845024" w:rsidRPr="00A760ED" w:rsidRDefault="00A760ED" w:rsidP="0084502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right="-1" w:firstLine="34"/>
        <w:jc w:val="center"/>
        <w:rPr>
          <w:bCs/>
          <w:sz w:val="28"/>
          <w:szCs w:val="28"/>
        </w:rPr>
      </w:pPr>
      <w:r w:rsidRPr="00A760ED">
        <w:rPr>
          <w:bCs/>
          <w:sz w:val="28"/>
          <w:szCs w:val="28"/>
        </w:rPr>
        <w:t>ГКУ ТО «ТОСЭР»</w:t>
      </w:r>
    </w:p>
    <w:p w:rsidR="00845024" w:rsidRPr="00A760ED" w:rsidRDefault="00845024" w:rsidP="00845024">
      <w:pPr>
        <w:pStyle w:val="a3"/>
        <w:ind w:right="-136"/>
        <w:jc w:val="center"/>
        <w:rPr>
          <w:sz w:val="28"/>
        </w:rPr>
      </w:pPr>
    </w:p>
    <w:p w:rsidR="00A760ED" w:rsidRDefault="00A760ED" w:rsidP="00A760ED">
      <w:pPr>
        <w:ind w:firstLine="709"/>
        <w:jc w:val="center"/>
        <w:rPr>
          <w:bCs/>
          <w:sz w:val="26"/>
        </w:rPr>
      </w:pPr>
      <w:r>
        <w:rPr>
          <w:bCs/>
          <w:sz w:val="26"/>
        </w:rPr>
        <w:t>Объединенный  учебно-методический центр</w:t>
      </w:r>
    </w:p>
    <w:p w:rsidR="00A760ED" w:rsidRDefault="00A760ED" w:rsidP="00A760ED">
      <w:pPr>
        <w:ind w:firstLine="709"/>
        <w:jc w:val="center"/>
        <w:rPr>
          <w:bCs/>
          <w:sz w:val="26"/>
        </w:rPr>
      </w:pPr>
      <w:r>
        <w:rPr>
          <w:bCs/>
          <w:sz w:val="26"/>
        </w:rPr>
        <w:t xml:space="preserve"> по ГО и ЧС Тюменской области</w:t>
      </w:r>
    </w:p>
    <w:p w:rsidR="00A760ED" w:rsidRDefault="00A760ED" w:rsidP="00A760ED">
      <w:pPr>
        <w:spacing w:line="360" w:lineRule="auto"/>
        <w:ind w:firstLine="708"/>
        <w:jc w:val="both"/>
        <w:rPr>
          <w:b/>
          <w:sz w:val="28"/>
        </w:rPr>
      </w:pPr>
    </w:p>
    <w:p w:rsidR="00845024" w:rsidRDefault="00845024" w:rsidP="002E18E8">
      <w:pPr>
        <w:pStyle w:val="Style10"/>
        <w:tabs>
          <w:tab w:val="left" w:pos="1426"/>
        </w:tabs>
        <w:spacing w:before="7"/>
        <w:ind w:left="706" w:firstLine="0"/>
        <w:jc w:val="left"/>
        <w:rPr>
          <w:rStyle w:val="FontStyle129"/>
          <w:sz w:val="28"/>
          <w:szCs w:val="28"/>
        </w:rPr>
      </w:pPr>
    </w:p>
    <w:p w:rsidR="00BF6080" w:rsidRDefault="00BF6080" w:rsidP="00BF6080">
      <w:pPr>
        <w:pStyle w:val="8"/>
        <w:jc w:val="center"/>
        <w:rPr>
          <w:rFonts w:ascii="Times New Roman" w:hAnsi="Times New Roman"/>
          <w:b/>
          <w:bCs/>
        </w:rPr>
      </w:pPr>
    </w:p>
    <w:p w:rsidR="00BF6080" w:rsidRDefault="00BF6080" w:rsidP="00BF6080">
      <w:pPr>
        <w:pStyle w:val="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РЕФЕРАТ</w:t>
      </w:r>
    </w:p>
    <w:p w:rsidR="00BF6080" w:rsidRDefault="00BF6080" w:rsidP="00BF6080">
      <w:pPr>
        <w:pStyle w:val="1"/>
        <w:ind w:left="360"/>
        <w:rPr>
          <w:b w:val="0"/>
          <w:bCs w:val="0"/>
        </w:rPr>
      </w:pPr>
      <w:r>
        <w:rPr>
          <w:b w:val="0"/>
          <w:bCs w:val="0"/>
        </w:rPr>
        <w:t xml:space="preserve">               _______________________________________________</w:t>
      </w:r>
    </w:p>
    <w:p w:rsidR="00BF6080" w:rsidRDefault="00BF6080" w:rsidP="00BF6080">
      <w:pPr>
        <w:pStyle w:val="1"/>
        <w:ind w:left="35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(тема)</w:t>
      </w:r>
    </w:p>
    <w:p w:rsidR="00BF6080" w:rsidRDefault="00BF6080" w:rsidP="00BF6080">
      <w:pPr>
        <w:jc w:val="both"/>
      </w:pPr>
    </w:p>
    <w:p w:rsidR="00BF6080" w:rsidRDefault="00BF6080" w:rsidP="00BF6080">
      <w:pPr>
        <w:jc w:val="center"/>
      </w:pPr>
      <w:r>
        <w:t xml:space="preserve">            ____________________________________________________________________</w:t>
      </w:r>
    </w:p>
    <w:p w:rsidR="00BF6080" w:rsidRDefault="00BF6080" w:rsidP="00BF6080">
      <w:pPr>
        <w:ind w:firstLine="708"/>
        <w:jc w:val="center"/>
        <w:rPr>
          <w:b/>
          <w:sz w:val="28"/>
        </w:rPr>
      </w:pPr>
    </w:p>
    <w:p w:rsidR="00BF6080" w:rsidRDefault="00BF6080" w:rsidP="00BF6080">
      <w:pPr>
        <w:tabs>
          <w:tab w:val="left" w:pos="7170"/>
          <w:tab w:val="right" w:pos="9071"/>
        </w:tabs>
        <w:spacing w:line="360" w:lineRule="auto"/>
        <w:ind w:firstLine="708"/>
        <w:rPr>
          <w:b/>
          <w:sz w:val="28"/>
        </w:rPr>
      </w:pPr>
    </w:p>
    <w:p w:rsidR="00BF6080" w:rsidRDefault="00BF6080" w:rsidP="00BF6080">
      <w:pPr>
        <w:tabs>
          <w:tab w:val="left" w:pos="7170"/>
          <w:tab w:val="right" w:pos="9071"/>
        </w:tabs>
        <w:spacing w:line="360" w:lineRule="auto"/>
        <w:ind w:firstLine="708"/>
        <w:rPr>
          <w:b/>
          <w:sz w:val="28"/>
        </w:rPr>
      </w:pPr>
    </w:p>
    <w:tbl>
      <w:tblPr>
        <w:tblW w:w="7140" w:type="dxa"/>
        <w:jc w:val="right"/>
        <w:tblInd w:w="817" w:type="dxa"/>
        <w:tblLook w:val="04A0"/>
      </w:tblPr>
      <w:tblGrid>
        <w:gridCol w:w="1818"/>
        <w:gridCol w:w="5322"/>
      </w:tblGrid>
      <w:tr w:rsidR="00BF6080" w:rsidTr="00BF6080">
        <w:trPr>
          <w:jc w:val="right"/>
        </w:trPr>
        <w:tc>
          <w:tcPr>
            <w:tcW w:w="1818" w:type="dxa"/>
          </w:tcPr>
          <w:p w:rsidR="00BF6080" w:rsidRDefault="00BF6080">
            <w:pPr>
              <w:tabs>
                <w:tab w:val="left" w:pos="7170"/>
                <w:tab w:val="right" w:pos="9071"/>
              </w:tabs>
            </w:pPr>
            <w:r>
              <w:t>Исполнитель:</w:t>
            </w:r>
          </w:p>
          <w:p w:rsidR="00BF6080" w:rsidRDefault="00BF6080">
            <w:pPr>
              <w:tabs>
                <w:tab w:val="left" w:pos="7170"/>
                <w:tab w:val="right" w:pos="9071"/>
              </w:tabs>
              <w:spacing w:line="360" w:lineRule="auto"/>
              <w:rPr>
                <w:b/>
              </w:rPr>
            </w:pPr>
          </w:p>
        </w:tc>
        <w:tc>
          <w:tcPr>
            <w:tcW w:w="5322" w:type="dxa"/>
          </w:tcPr>
          <w:p w:rsidR="00BF6080" w:rsidRDefault="00BF6080">
            <w:pPr>
              <w:tabs>
                <w:tab w:val="left" w:pos="7170"/>
                <w:tab w:val="right" w:pos="9071"/>
              </w:tabs>
            </w:pPr>
          </w:p>
          <w:p w:rsidR="00BF6080" w:rsidRDefault="00BF6080">
            <w:pPr>
              <w:tabs>
                <w:tab w:val="left" w:pos="7170"/>
                <w:tab w:val="right" w:pos="9071"/>
              </w:tabs>
            </w:pPr>
            <w:r>
              <w:t>__________           _______________                 ____________</w:t>
            </w:r>
          </w:p>
          <w:p w:rsidR="00BF6080" w:rsidRDefault="00BF6080">
            <w:pPr>
              <w:tabs>
                <w:tab w:val="left" w:pos="7170"/>
                <w:tab w:val="right" w:pos="9071"/>
              </w:tabs>
            </w:pPr>
            <w:r>
              <w:t>( подпись)               (должность)                             Ф.И.О.</w:t>
            </w:r>
          </w:p>
          <w:p w:rsidR="00BF6080" w:rsidRDefault="00BF6080">
            <w:pPr>
              <w:tabs>
                <w:tab w:val="left" w:pos="7170"/>
                <w:tab w:val="right" w:pos="9071"/>
              </w:tabs>
            </w:pPr>
            <w:r>
              <w:t xml:space="preserve">                                                           </w:t>
            </w:r>
          </w:p>
        </w:tc>
      </w:tr>
      <w:tr w:rsidR="00BF6080" w:rsidTr="00BF6080">
        <w:trPr>
          <w:trHeight w:val="719"/>
          <w:jc w:val="right"/>
        </w:trPr>
        <w:tc>
          <w:tcPr>
            <w:tcW w:w="1818" w:type="dxa"/>
            <w:hideMark/>
          </w:tcPr>
          <w:p w:rsidR="00BF6080" w:rsidRDefault="00BF6080">
            <w:pPr>
              <w:tabs>
                <w:tab w:val="left" w:pos="7170"/>
                <w:tab w:val="right" w:pos="9071"/>
              </w:tabs>
              <w:rPr>
                <w:bCs/>
              </w:rPr>
            </w:pPr>
            <w:r>
              <w:rPr>
                <w:bCs/>
              </w:rPr>
              <w:t>Руководитель:</w:t>
            </w:r>
          </w:p>
        </w:tc>
        <w:tc>
          <w:tcPr>
            <w:tcW w:w="5322" w:type="dxa"/>
          </w:tcPr>
          <w:p w:rsidR="00BF6080" w:rsidRDefault="00BF6080">
            <w:pPr>
              <w:tabs>
                <w:tab w:val="left" w:pos="7170"/>
                <w:tab w:val="right" w:pos="9071"/>
              </w:tabs>
              <w:spacing w:line="360" w:lineRule="auto"/>
            </w:pPr>
          </w:p>
          <w:p w:rsidR="00BF6080" w:rsidRDefault="00BF6080">
            <w:pPr>
              <w:tabs>
                <w:tab w:val="left" w:pos="7170"/>
                <w:tab w:val="right" w:pos="9071"/>
              </w:tabs>
              <w:spacing w:line="360" w:lineRule="auto"/>
            </w:pPr>
            <w:r>
              <w:t xml:space="preserve">__________     преподаватель ОУМЦ             __________                         </w:t>
            </w:r>
          </w:p>
          <w:p w:rsidR="00BF6080" w:rsidRDefault="00BF6080">
            <w:pPr>
              <w:pStyle w:val="af6"/>
              <w:tabs>
                <w:tab w:val="left" w:pos="7170"/>
                <w:tab w:val="right" w:pos="9071"/>
              </w:tabs>
              <w:spacing w:line="360" w:lineRule="auto"/>
              <w:rPr>
                <w:b/>
                <w:szCs w:val="24"/>
              </w:rPr>
            </w:pPr>
            <w:r>
              <w:rPr>
                <w:szCs w:val="24"/>
              </w:rPr>
              <w:t>(подпись)                                                                    Ф.И.О.</w:t>
            </w:r>
          </w:p>
        </w:tc>
      </w:tr>
    </w:tbl>
    <w:p w:rsidR="00BF6080" w:rsidRDefault="00BF6080" w:rsidP="00BF6080">
      <w:pPr>
        <w:tabs>
          <w:tab w:val="left" w:pos="7170"/>
          <w:tab w:val="right" w:pos="9071"/>
        </w:tabs>
        <w:spacing w:line="360" w:lineRule="auto"/>
        <w:ind w:firstLine="708"/>
        <w:rPr>
          <w:b/>
          <w:sz w:val="28"/>
        </w:rPr>
      </w:pPr>
    </w:p>
    <w:p w:rsidR="00BF6080" w:rsidRDefault="00A760ED" w:rsidP="00A760ED">
      <w:pPr>
        <w:tabs>
          <w:tab w:val="left" w:pos="7185"/>
          <w:tab w:val="right" w:pos="9071"/>
        </w:tabs>
        <w:spacing w:line="360" w:lineRule="auto"/>
        <w:ind w:firstLine="708"/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="00BF6080">
        <w:rPr>
          <w:b/>
          <w:sz w:val="28"/>
        </w:rPr>
        <w:t xml:space="preserve">                                  </w:t>
      </w:r>
    </w:p>
    <w:p w:rsidR="00D376B0" w:rsidRDefault="00BF6080" w:rsidP="00BF6080">
      <w:pPr>
        <w:tabs>
          <w:tab w:val="left" w:pos="7185"/>
          <w:tab w:val="right" w:pos="9071"/>
        </w:tabs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BF6080" w:rsidRDefault="00BF6080" w:rsidP="00BF6080">
      <w:pPr>
        <w:tabs>
          <w:tab w:val="left" w:pos="7185"/>
          <w:tab w:val="right" w:pos="9071"/>
        </w:tabs>
        <w:spacing w:line="360" w:lineRule="auto"/>
        <w:ind w:firstLine="708"/>
        <w:jc w:val="center"/>
        <w:rPr>
          <w:bCs/>
        </w:rPr>
      </w:pPr>
      <w:r>
        <w:rPr>
          <w:b/>
          <w:sz w:val="28"/>
        </w:rPr>
        <w:t xml:space="preserve"> </w:t>
      </w:r>
      <w:r>
        <w:rPr>
          <w:bCs/>
        </w:rPr>
        <w:t>Оценка реферата:    ______________</w:t>
      </w:r>
    </w:p>
    <w:p w:rsidR="00BF6080" w:rsidRDefault="00BF6080" w:rsidP="00BF6080">
      <w:pPr>
        <w:tabs>
          <w:tab w:val="left" w:pos="7185"/>
          <w:tab w:val="right" w:pos="9071"/>
        </w:tabs>
        <w:spacing w:line="360" w:lineRule="auto"/>
        <w:ind w:firstLine="708"/>
        <w:jc w:val="center"/>
        <w:rPr>
          <w:bCs/>
        </w:rPr>
      </w:pPr>
      <w:r>
        <w:rPr>
          <w:bCs/>
        </w:rPr>
        <w:t xml:space="preserve">                                                             Дата:    _________  </w:t>
      </w:r>
    </w:p>
    <w:p w:rsidR="00BF6080" w:rsidRDefault="00BF6080" w:rsidP="00BF6080">
      <w:pPr>
        <w:tabs>
          <w:tab w:val="left" w:pos="7185"/>
          <w:tab w:val="right" w:pos="9071"/>
        </w:tabs>
        <w:spacing w:line="360" w:lineRule="auto"/>
        <w:ind w:firstLine="708"/>
        <w:jc w:val="center"/>
        <w:rPr>
          <w:bCs/>
        </w:rPr>
      </w:pPr>
      <w:r>
        <w:rPr>
          <w:bCs/>
        </w:rPr>
        <w:t xml:space="preserve"> </w:t>
      </w:r>
    </w:p>
    <w:p w:rsidR="00400CFB" w:rsidRDefault="00BF6080" w:rsidP="00BF6080">
      <w:pPr>
        <w:spacing w:line="360" w:lineRule="auto"/>
      </w:pPr>
      <w:r>
        <w:t xml:space="preserve">                                           </w:t>
      </w:r>
    </w:p>
    <w:p w:rsidR="00400CFB" w:rsidRDefault="00400CFB" w:rsidP="00BF6080">
      <w:pPr>
        <w:spacing w:line="360" w:lineRule="auto"/>
      </w:pPr>
    </w:p>
    <w:p w:rsidR="00BF6080" w:rsidRDefault="002747D6" w:rsidP="00A760ED">
      <w:pPr>
        <w:spacing w:line="360" w:lineRule="auto"/>
        <w:jc w:val="center"/>
        <w:rPr>
          <w:sz w:val="28"/>
        </w:rPr>
      </w:pPr>
      <w:r>
        <w:t>Тюмень 2019</w:t>
      </w:r>
      <w:r w:rsidR="00BF6080">
        <w:t xml:space="preserve"> г.</w:t>
      </w:r>
    </w:p>
    <w:sectPr w:rsidR="00BF6080" w:rsidSect="00D376B0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5B2"/>
    <w:multiLevelType w:val="hybridMultilevel"/>
    <w:tmpl w:val="E480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72D06"/>
    <w:multiLevelType w:val="hybridMultilevel"/>
    <w:tmpl w:val="F2566C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A56C5"/>
    <w:multiLevelType w:val="hybridMultilevel"/>
    <w:tmpl w:val="04ACA12E"/>
    <w:lvl w:ilvl="0" w:tplc="ABE27374">
      <w:numFmt w:val="bullet"/>
      <w:lvlText w:val="-"/>
      <w:lvlJc w:val="left"/>
      <w:pPr>
        <w:ind w:left="56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>
    <w:nsid w:val="040551A3"/>
    <w:multiLevelType w:val="hybridMultilevel"/>
    <w:tmpl w:val="D536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91DAC"/>
    <w:multiLevelType w:val="hybridMultilevel"/>
    <w:tmpl w:val="1660A194"/>
    <w:lvl w:ilvl="0" w:tplc="ABE27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D2EC6"/>
    <w:multiLevelType w:val="hybridMultilevel"/>
    <w:tmpl w:val="29724770"/>
    <w:lvl w:ilvl="0" w:tplc="A97A3A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758F"/>
    <w:multiLevelType w:val="hybridMultilevel"/>
    <w:tmpl w:val="145C60F2"/>
    <w:lvl w:ilvl="0" w:tplc="87C03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8309F1"/>
    <w:multiLevelType w:val="hybridMultilevel"/>
    <w:tmpl w:val="C1F0C4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BC33D51"/>
    <w:multiLevelType w:val="hybridMultilevel"/>
    <w:tmpl w:val="F6B8A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B21AA"/>
    <w:multiLevelType w:val="hybridMultilevel"/>
    <w:tmpl w:val="74485B9A"/>
    <w:lvl w:ilvl="0" w:tplc="77D00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57AC"/>
    <w:multiLevelType w:val="hybridMultilevel"/>
    <w:tmpl w:val="470E64A6"/>
    <w:lvl w:ilvl="0" w:tplc="F3ACA1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041FF7"/>
    <w:multiLevelType w:val="hybridMultilevel"/>
    <w:tmpl w:val="E55472EC"/>
    <w:lvl w:ilvl="0" w:tplc="FE022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17FC0"/>
    <w:multiLevelType w:val="hybridMultilevel"/>
    <w:tmpl w:val="86FABC46"/>
    <w:lvl w:ilvl="0" w:tplc="24B234DA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1C9D"/>
    <w:multiLevelType w:val="hybridMultilevel"/>
    <w:tmpl w:val="F8A0A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27FB2"/>
    <w:multiLevelType w:val="hybridMultilevel"/>
    <w:tmpl w:val="5944DF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D46D5F"/>
    <w:multiLevelType w:val="hybridMultilevel"/>
    <w:tmpl w:val="2EB438FC"/>
    <w:lvl w:ilvl="0" w:tplc="24B234DA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702EF"/>
    <w:multiLevelType w:val="hybridMultilevel"/>
    <w:tmpl w:val="550C3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26422"/>
    <w:multiLevelType w:val="hybridMultilevel"/>
    <w:tmpl w:val="C790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3D4A"/>
    <w:multiLevelType w:val="hybridMultilevel"/>
    <w:tmpl w:val="EA3228DE"/>
    <w:lvl w:ilvl="0" w:tplc="ABE2737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316DDF"/>
    <w:multiLevelType w:val="hybridMultilevel"/>
    <w:tmpl w:val="B86EE632"/>
    <w:lvl w:ilvl="0" w:tplc="B2085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9645D"/>
    <w:multiLevelType w:val="hybridMultilevel"/>
    <w:tmpl w:val="04C8C9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C76AE"/>
    <w:multiLevelType w:val="hybridMultilevel"/>
    <w:tmpl w:val="835E3DA4"/>
    <w:lvl w:ilvl="0" w:tplc="1A5E0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D7FE9"/>
    <w:multiLevelType w:val="hybridMultilevel"/>
    <w:tmpl w:val="B1848F12"/>
    <w:lvl w:ilvl="0" w:tplc="14348F7E">
      <w:start w:val="1"/>
      <w:numFmt w:val="decimal"/>
      <w:lvlText w:val="%1."/>
      <w:lvlJc w:val="left"/>
      <w:pPr>
        <w:ind w:left="817" w:hanging="6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467B6"/>
    <w:multiLevelType w:val="hybridMultilevel"/>
    <w:tmpl w:val="1326F882"/>
    <w:lvl w:ilvl="0" w:tplc="5068393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54DA7CE7"/>
    <w:multiLevelType w:val="hybridMultilevel"/>
    <w:tmpl w:val="B672E9B2"/>
    <w:lvl w:ilvl="0" w:tplc="E3664E18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6442C27"/>
    <w:multiLevelType w:val="hybridMultilevel"/>
    <w:tmpl w:val="018257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766F6"/>
    <w:multiLevelType w:val="hybridMultilevel"/>
    <w:tmpl w:val="8946E070"/>
    <w:lvl w:ilvl="0" w:tplc="24B234DA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FB190E"/>
    <w:multiLevelType w:val="hybridMultilevel"/>
    <w:tmpl w:val="BB16A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7A3AFB"/>
    <w:multiLevelType w:val="hybridMultilevel"/>
    <w:tmpl w:val="2E606162"/>
    <w:lvl w:ilvl="0" w:tplc="412ED33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B1093"/>
    <w:multiLevelType w:val="hybridMultilevel"/>
    <w:tmpl w:val="388CD7B2"/>
    <w:lvl w:ilvl="0" w:tplc="B2085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677C4"/>
    <w:multiLevelType w:val="hybridMultilevel"/>
    <w:tmpl w:val="6E30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66F47"/>
    <w:multiLevelType w:val="hybridMultilevel"/>
    <w:tmpl w:val="FBE412B8"/>
    <w:lvl w:ilvl="0" w:tplc="C046B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35E2D"/>
    <w:multiLevelType w:val="hybridMultilevel"/>
    <w:tmpl w:val="79949046"/>
    <w:lvl w:ilvl="0" w:tplc="383A6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B3B4B"/>
    <w:multiLevelType w:val="hybridMultilevel"/>
    <w:tmpl w:val="869A4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2C6111"/>
    <w:multiLevelType w:val="hybridMultilevel"/>
    <w:tmpl w:val="937A3EC6"/>
    <w:lvl w:ilvl="0" w:tplc="014AC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FD8A3E36">
      <w:numFmt w:val="bullet"/>
      <w:lvlText w:val="-"/>
      <w:lvlJc w:val="left"/>
      <w:pPr>
        <w:tabs>
          <w:tab w:val="num" w:pos="896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16"/>
        </w:tabs>
        <w:ind w:left="16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6"/>
        </w:tabs>
        <w:ind w:left="23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6"/>
        </w:tabs>
        <w:ind w:left="30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6"/>
        </w:tabs>
        <w:ind w:left="37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6"/>
        </w:tabs>
        <w:ind w:left="44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6"/>
        </w:tabs>
        <w:ind w:left="52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6"/>
        </w:tabs>
        <w:ind w:left="5936" w:hanging="180"/>
      </w:pPr>
    </w:lvl>
  </w:abstractNum>
  <w:abstractNum w:abstractNumId="35">
    <w:nsid w:val="7B3F79F6"/>
    <w:multiLevelType w:val="hybridMultilevel"/>
    <w:tmpl w:val="6A8CF01C"/>
    <w:lvl w:ilvl="0" w:tplc="ABE27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B51171"/>
    <w:multiLevelType w:val="hybridMultilevel"/>
    <w:tmpl w:val="BC522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4B2713"/>
    <w:multiLevelType w:val="hybridMultilevel"/>
    <w:tmpl w:val="9B50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7"/>
  </w:num>
  <w:num w:numId="11">
    <w:abstractNumId w:val="32"/>
  </w:num>
  <w:num w:numId="12">
    <w:abstractNumId w:val="29"/>
  </w:num>
  <w:num w:numId="13">
    <w:abstractNumId w:val="19"/>
  </w:num>
  <w:num w:numId="14">
    <w:abstractNumId w:val="8"/>
  </w:num>
  <w:num w:numId="15">
    <w:abstractNumId w:val="3"/>
  </w:num>
  <w:num w:numId="16">
    <w:abstractNumId w:val="36"/>
  </w:num>
  <w:num w:numId="17">
    <w:abstractNumId w:val="16"/>
  </w:num>
  <w:num w:numId="18">
    <w:abstractNumId w:val="20"/>
  </w:num>
  <w:num w:numId="19">
    <w:abstractNumId w:val="4"/>
  </w:num>
  <w:num w:numId="20">
    <w:abstractNumId w:val="2"/>
  </w:num>
  <w:num w:numId="21">
    <w:abstractNumId w:val="35"/>
  </w:num>
  <w:num w:numId="22">
    <w:abstractNumId w:val="37"/>
  </w:num>
  <w:num w:numId="23">
    <w:abstractNumId w:val="14"/>
  </w:num>
  <w:num w:numId="24">
    <w:abstractNumId w:val="13"/>
  </w:num>
  <w:num w:numId="25">
    <w:abstractNumId w:val="1"/>
  </w:num>
  <w:num w:numId="26">
    <w:abstractNumId w:val="25"/>
  </w:num>
  <w:num w:numId="27">
    <w:abstractNumId w:val="28"/>
  </w:num>
  <w:num w:numId="28">
    <w:abstractNumId w:val="24"/>
  </w:num>
  <w:num w:numId="29">
    <w:abstractNumId w:val="26"/>
  </w:num>
  <w:num w:numId="30">
    <w:abstractNumId w:val="22"/>
  </w:num>
  <w:num w:numId="31">
    <w:abstractNumId w:val="11"/>
  </w:num>
  <w:num w:numId="32">
    <w:abstractNumId w:val="27"/>
  </w:num>
  <w:num w:numId="33">
    <w:abstractNumId w:val="0"/>
  </w:num>
  <w:num w:numId="34">
    <w:abstractNumId w:val="12"/>
  </w:num>
  <w:num w:numId="35">
    <w:abstractNumId w:val="15"/>
  </w:num>
  <w:num w:numId="36">
    <w:abstractNumId w:val="30"/>
  </w:num>
  <w:num w:numId="37">
    <w:abstractNumId w:val="6"/>
  </w:num>
  <w:num w:numId="38">
    <w:abstractNumId w:val="34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18E8"/>
    <w:rsid w:val="000112E9"/>
    <w:rsid w:val="00017F8C"/>
    <w:rsid w:val="00072191"/>
    <w:rsid w:val="00074EF6"/>
    <w:rsid w:val="000777CE"/>
    <w:rsid w:val="000D008D"/>
    <w:rsid w:val="001014E2"/>
    <w:rsid w:val="0014099D"/>
    <w:rsid w:val="001515A3"/>
    <w:rsid w:val="0018407C"/>
    <w:rsid w:val="001D511F"/>
    <w:rsid w:val="00224A53"/>
    <w:rsid w:val="00266528"/>
    <w:rsid w:val="002747D6"/>
    <w:rsid w:val="002D0313"/>
    <w:rsid w:val="002E18E8"/>
    <w:rsid w:val="002F39BC"/>
    <w:rsid w:val="003E7ED3"/>
    <w:rsid w:val="00400CFB"/>
    <w:rsid w:val="00401511"/>
    <w:rsid w:val="00465DA1"/>
    <w:rsid w:val="004C2960"/>
    <w:rsid w:val="004C2F04"/>
    <w:rsid w:val="004C3F40"/>
    <w:rsid w:val="004D5A82"/>
    <w:rsid w:val="004F1DD9"/>
    <w:rsid w:val="004F53DE"/>
    <w:rsid w:val="0053095A"/>
    <w:rsid w:val="00540BA8"/>
    <w:rsid w:val="005424D7"/>
    <w:rsid w:val="00580E95"/>
    <w:rsid w:val="00582FA8"/>
    <w:rsid w:val="005B4CEF"/>
    <w:rsid w:val="005D25AE"/>
    <w:rsid w:val="00666AAB"/>
    <w:rsid w:val="00696E03"/>
    <w:rsid w:val="00723E02"/>
    <w:rsid w:val="007453FA"/>
    <w:rsid w:val="007519E1"/>
    <w:rsid w:val="0076406B"/>
    <w:rsid w:val="00795E7E"/>
    <w:rsid w:val="0079799A"/>
    <w:rsid w:val="007E337C"/>
    <w:rsid w:val="00845024"/>
    <w:rsid w:val="0085330F"/>
    <w:rsid w:val="00871E28"/>
    <w:rsid w:val="00892527"/>
    <w:rsid w:val="008D50A2"/>
    <w:rsid w:val="009255AA"/>
    <w:rsid w:val="0096392E"/>
    <w:rsid w:val="009761E4"/>
    <w:rsid w:val="00A4064E"/>
    <w:rsid w:val="00A532A4"/>
    <w:rsid w:val="00A760ED"/>
    <w:rsid w:val="00AA75EA"/>
    <w:rsid w:val="00AE4417"/>
    <w:rsid w:val="00AF666D"/>
    <w:rsid w:val="00B27A2E"/>
    <w:rsid w:val="00B66071"/>
    <w:rsid w:val="00B66441"/>
    <w:rsid w:val="00B978D4"/>
    <w:rsid w:val="00BF6080"/>
    <w:rsid w:val="00C17316"/>
    <w:rsid w:val="00CA11E4"/>
    <w:rsid w:val="00D15A36"/>
    <w:rsid w:val="00D21652"/>
    <w:rsid w:val="00D259E6"/>
    <w:rsid w:val="00D376B0"/>
    <w:rsid w:val="00D6166C"/>
    <w:rsid w:val="00DE6DE2"/>
    <w:rsid w:val="00E24B6A"/>
    <w:rsid w:val="00E43B1C"/>
    <w:rsid w:val="00E93015"/>
    <w:rsid w:val="00EC0CEB"/>
    <w:rsid w:val="00EC1FB3"/>
    <w:rsid w:val="00F9177F"/>
    <w:rsid w:val="00F974C1"/>
    <w:rsid w:val="00FA36D9"/>
    <w:rsid w:val="00FC2600"/>
    <w:rsid w:val="00FD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8E8"/>
    <w:pPr>
      <w:keepNext/>
      <w:widowControl w:val="0"/>
      <w:autoSpaceDE w:val="0"/>
      <w:autoSpaceDN w:val="0"/>
      <w:adjustRightInd w:val="0"/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2E18E8"/>
    <w:pPr>
      <w:keepNext/>
      <w:ind w:firstLine="652"/>
      <w:jc w:val="center"/>
      <w:outlineLvl w:val="1"/>
    </w:pPr>
    <w:rPr>
      <w:rFonts w:ascii="Arial" w:hAnsi="Arial" w:cs="Arial"/>
      <w:b/>
      <w:sz w:val="32"/>
      <w:szCs w:val="28"/>
    </w:rPr>
  </w:style>
  <w:style w:type="paragraph" w:styleId="3">
    <w:name w:val="heading 3"/>
    <w:basedOn w:val="a"/>
    <w:next w:val="a"/>
    <w:link w:val="30"/>
    <w:qFormat/>
    <w:rsid w:val="002E18E8"/>
    <w:pPr>
      <w:keepNext/>
      <w:ind w:firstLine="652"/>
      <w:outlineLvl w:val="2"/>
    </w:pPr>
    <w:rPr>
      <w:b/>
      <w:sz w:val="26"/>
      <w:szCs w:val="28"/>
    </w:rPr>
  </w:style>
  <w:style w:type="paragraph" w:styleId="4">
    <w:name w:val="heading 4"/>
    <w:basedOn w:val="a"/>
    <w:next w:val="a"/>
    <w:link w:val="40"/>
    <w:qFormat/>
    <w:rsid w:val="002E18E8"/>
    <w:pPr>
      <w:keepNext/>
      <w:ind w:hanging="360"/>
      <w:outlineLvl w:val="3"/>
    </w:pPr>
    <w:rPr>
      <w:b/>
      <w:sz w:val="26"/>
      <w:szCs w:val="28"/>
    </w:rPr>
  </w:style>
  <w:style w:type="paragraph" w:styleId="5">
    <w:name w:val="heading 5"/>
    <w:basedOn w:val="a"/>
    <w:next w:val="a"/>
    <w:link w:val="50"/>
    <w:unhideWhenUsed/>
    <w:qFormat/>
    <w:rsid w:val="002E18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2E18E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E18E8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E18E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8E8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E18E8"/>
    <w:rPr>
      <w:rFonts w:ascii="Arial" w:eastAsia="Times New Roman" w:hAnsi="Arial" w:cs="Arial"/>
      <w:b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E18E8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E18E8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18E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2E18E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E18E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E18E8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2E18E8"/>
    <w:pPr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2E18E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Block Text"/>
    <w:basedOn w:val="a"/>
    <w:rsid w:val="002E18E8"/>
    <w:pPr>
      <w:widowControl w:val="0"/>
      <w:autoSpaceDE w:val="0"/>
      <w:autoSpaceDN w:val="0"/>
      <w:adjustRightInd w:val="0"/>
      <w:spacing w:after="440" w:line="218" w:lineRule="auto"/>
      <w:ind w:left="200" w:right="200"/>
      <w:jc w:val="center"/>
    </w:pPr>
    <w:rPr>
      <w:b/>
      <w:bCs/>
      <w:szCs w:val="18"/>
    </w:rPr>
  </w:style>
  <w:style w:type="paragraph" w:styleId="31">
    <w:name w:val="Body Text Indent 3"/>
    <w:basedOn w:val="a"/>
    <w:link w:val="32"/>
    <w:rsid w:val="002E18E8"/>
    <w:pPr>
      <w:widowControl w:val="0"/>
      <w:autoSpaceDE w:val="0"/>
      <w:autoSpaceDN w:val="0"/>
      <w:adjustRightInd w:val="0"/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18E8"/>
    <w:rPr>
      <w:rFonts w:ascii="Courier New" w:eastAsia="Times New Roman" w:hAnsi="Courier New" w:cs="Courier New"/>
      <w:sz w:val="16"/>
      <w:szCs w:val="16"/>
      <w:lang w:eastAsia="ru-RU"/>
    </w:rPr>
  </w:style>
  <w:style w:type="paragraph" w:styleId="a6">
    <w:name w:val="header"/>
    <w:basedOn w:val="a"/>
    <w:link w:val="a7"/>
    <w:rsid w:val="002E18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E1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2E18E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2E18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rsid w:val="002E18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60" w:lineRule="auto"/>
      <w:ind w:left="80" w:firstLine="400"/>
      <w:jc w:val="both"/>
    </w:pPr>
    <w:rPr>
      <w:sz w:val="18"/>
      <w:szCs w:val="18"/>
    </w:rPr>
  </w:style>
  <w:style w:type="character" w:customStyle="1" w:styleId="ab">
    <w:name w:val="Нижний колонтитул Знак"/>
    <w:basedOn w:val="a0"/>
    <w:link w:val="aa"/>
    <w:rsid w:val="002E18E8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10">
    <w:name w:val="Основной текст с отступом 31"/>
    <w:basedOn w:val="a"/>
    <w:rsid w:val="002E18E8"/>
    <w:pPr>
      <w:ind w:firstLine="709"/>
      <w:jc w:val="both"/>
    </w:pPr>
    <w:rPr>
      <w:sz w:val="28"/>
      <w:szCs w:val="20"/>
    </w:rPr>
  </w:style>
  <w:style w:type="paragraph" w:styleId="ac">
    <w:name w:val="Subtitle"/>
    <w:basedOn w:val="a"/>
    <w:link w:val="ad"/>
    <w:qFormat/>
    <w:rsid w:val="002E18E8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40"/>
      <w:sz w:val="28"/>
      <w:szCs w:val="20"/>
    </w:rPr>
  </w:style>
  <w:style w:type="character" w:customStyle="1" w:styleId="ad">
    <w:name w:val="Подзаголовок Знак"/>
    <w:basedOn w:val="a0"/>
    <w:link w:val="ac"/>
    <w:rsid w:val="002E18E8"/>
    <w:rPr>
      <w:rFonts w:ascii="Times New Roman" w:eastAsia="Times New Roman" w:hAnsi="Times New Roman" w:cs="Times New Roman"/>
      <w:b/>
      <w:spacing w:val="40"/>
      <w:sz w:val="28"/>
      <w:szCs w:val="20"/>
      <w:lang w:eastAsia="ru-RU"/>
    </w:rPr>
  </w:style>
  <w:style w:type="paragraph" w:styleId="ae">
    <w:name w:val="Body Text Indent"/>
    <w:basedOn w:val="a"/>
    <w:link w:val="af"/>
    <w:rsid w:val="002E18E8"/>
    <w:pPr>
      <w:ind w:firstLine="652"/>
      <w:jc w:val="both"/>
    </w:pPr>
    <w:rPr>
      <w:b/>
      <w:bCs/>
      <w:i/>
      <w:iCs/>
      <w:szCs w:val="28"/>
    </w:rPr>
  </w:style>
  <w:style w:type="character" w:customStyle="1" w:styleId="af">
    <w:name w:val="Основной текст с отступом Знак"/>
    <w:basedOn w:val="a0"/>
    <w:link w:val="ae"/>
    <w:rsid w:val="002E18E8"/>
    <w:rPr>
      <w:rFonts w:ascii="Times New Roman" w:eastAsia="Times New Roman" w:hAnsi="Times New Roman" w:cs="Times New Roman"/>
      <w:b/>
      <w:bCs/>
      <w:i/>
      <w:iCs/>
      <w:sz w:val="24"/>
      <w:szCs w:val="28"/>
      <w:lang w:eastAsia="ru-RU"/>
    </w:rPr>
  </w:style>
  <w:style w:type="character" w:styleId="af0">
    <w:name w:val="Hyperlink"/>
    <w:basedOn w:val="a0"/>
    <w:rsid w:val="002E18E8"/>
    <w:rPr>
      <w:strike w:val="0"/>
      <w:dstrike w:val="0"/>
      <w:color w:val="0000FF"/>
      <w:u w:val="none"/>
      <w:effect w:val="none"/>
    </w:rPr>
  </w:style>
  <w:style w:type="paragraph" w:styleId="21">
    <w:name w:val="Body Text Indent 2"/>
    <w:basedOn w:val="a"/>
    <w:link w:val="22"/>
    <w:rsid w:val="002E18E8"/>
    <w:pPr>
      <w:ind w:firstLine="652"/>
      <w:jc w:val="both"/>
    </w:pPr>
    <w:rPr>
      <w:b/>
      <w:bCs/>
      <w:szCs w:val="28"/>
    </w:rPr>
  </w:style>
  <w:style w:type="character" w:customStyle="1" w:styleId="22">
    <w:name w:val="Основной текст с отступом 2 Знак"/>
    <w:basedOn w:val="a0"/>
    <w:link w:val="21"/>
    <w:rsid w:val="002E18E8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3">
    <w:name w:val="Body Text 2"/>
    <w:basedOn w:val="a"/>
    <w:link w:val="24"/>
    <w:rsid w:val="002E18E8"/>
    <w:rPr>
      <w:b/>
      <w:iCs/>
    </w:rPr>
  </w:style>
  <w:style w:type="character" w:customStyle="1" w:styleId="24">
    <w:name w:val="Основной текст 2 Знак"/>
    <w:basedOn w:val="a0"/>
    <w:link w:val="23"/>
    <w:rsid w:val="002E18E8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E18E8"/>
    <w:pPr>
      <w:jc w:val="center"/>
    </w:pPr>
    <w:rPr>
      <w:sz w:val="28"/>
      <w:szCs w:val="20"/>
    </w:rPr>
  </w:style>
  <w:style w:type="paragraph" w:customStyle="1" w:styleId="FR1">
    <w:name w:val="FR1"/>
    <w:rsid w:val="002E18E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2E18E8"/>
    <w:pPr>
      <w:ind w:right="43" w:firstLine="720"/>
      <w:jc w:val="both"/>
    </w:pPr>
    <w:rPr>
      <w:sz w:val="28"/>
      <w:szCs w:val="20"/>
    </w:rPr>
  </w:style>
  <w:style w:type="character" w:styleId="af1">
    <w:name w:val="page number"/>
    <w:basedOn w:val="a0"/>
    <w:rsid w:val="002E18E8"/>
  </w:style>
  <w:style w:type="paragraph" w:styleId="af2">
    <w:name w:val="List Paragraph"/>
    <w:basedOn w:val="a"/>
    <w:uiPriority w:val="34"/>
    <w:qFormat/>
    <w:rsid w:val="002E18E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2E18E8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unhideWhenUsed/>
    <w:rsid w:val="002E18E8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2E18E8"/>
    <w:pPr>
      <w:widowControl w:val="0"/>
      <w:autoSpaceDE w:val="0"/>
      <w:autoSpaceDN w:val="0"/>
      <w:adjustRightInd w:val="0"/>
      <w:spacing w:line="298" w:lineRule="exact"/>
      <w:ind w:firstLine="562"/>
      <w:jc w:val="both"/>
    </w:pPr>
  </w:style>
  <w:style w:type="character" w:customStyle="1" w:styleId="FontStyle97">
    <w:name w:val="Font Style97"/>
    <w:basedOn w:val="a0"/>
    <w:uiPriority w:val="99"/>
    <w:rsid w:val="002E18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9">
    <w:name w:val="Font Style129"/>
    <w:basedOn w:val="a0"/>
    <w:uiPriority w:val="99"/>
    <w:rsid w:val="002E18E8"/>
    <w:rPr>
      <w:rFonts w:ascii="Times New Roman" w:hAnsi="Times New Roman" w:cs="Times New Roman"/>
      <w:sz w:val="26"/>
      <w:szCs w:val="26"/>
    </w:rPr>
  </w:style>
  <w:style w:type="paragraph" w:customStyle="1" w:styleId="Style41">
    <w:name w:val="Style41"/>
    <w:basedOn w:val="a"/>
    <w:uiPriority w:val="99"/>
    <w:rsid w:val="002E18E8"/>
    <w:pPr>
      <w:widowControl w:val="0"/>
      <w:autoSpaceDE w:val="0"/>
      <w:autoSpaceDN w:val="0"/>
      <w:adjustRightInd w:val="0"/>
      <w:spacing w:line="324" w:lineRule="exact"/>
      <w:ind w:firstLine="2016"/>
    </w:pPr>
  </w:style>
  <w:style w:type="character" w:customStyle="1" w:styleId="FontStyle128">
    <w:name w:val="Font Style128"/>
    <w:basedOn w:val="a0"/>
    <w:uiPriority w:val="99"/>
    <w:rsid w:val="002E18E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19">
    <w:name w:val="Font Style119"/>
    <w:basedOn w:val="a0"/>
    <w:uiPriority w:val="99"/>
    <w:rsid w:val="002E18E8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2E18E8"/>
    <w:pPr>
      <w:widowControl w:val="0"/>
      <w:autoSpaceDE w:val="0"/>
      <w:autoSpaceDN w:val="0"/>
      <w:adjustRightInd w:val="0"/>
      <w:spacing w:line="252" w:lineRule="exact"/>
      <w:jc w:val="both"/>
    </w:pPr>
  </w:style>
  <w:style w:type="character" w:customStyle="1" w:styleId="FontStyle120">
    <w:name w:val="Font Style120"/>
    <w:basedOn w:val="a0"/>
    <w:uiPriority w:val="99"/>
    <w:rsid w:val="002E18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2E18E8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48">
    <w:name w:val="Style48"/>
    <w:basedOn w:val="a"/>
    <w:uiPriority w:val="99"/>
    <w:rsid w:val="002E18E8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8">
    <w:name w:val="Style18"/>
    <w:basedOn w:val="a"/>
    <w:uiPriority w:val="99"/>
    <w:rsid w:val="002E18E8"/>
    <w:pPr>
      <w:widowControl w:val="0"/>
      <w:autoSpaceDE w:val="0"/>
      <w:autoSpaceDN w:val="0"/>
      <w:adjustRightInd w:val="0"/>
      <w:spacing w:line="324" w:lineRule="exact"/>
      <w:ind w:firstLine="727"/>
      <w:jc w:val="both"/>
    </w:pPr>
  </w:style>
  <w:style w:type="table" w:styleId="af5">
    <w:name w:val="Table Grid"/>
    <w:basedOn w:val="a1"/>
    <w:rsid w:val="002E1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Style27"/>
    <w:basedOn w:val="a"/>
    <w:uiPriority w:val="99"/>
    <w:rsid w:val="002E18E8"/>
    <w:pPr>
      <w:widowControl w:val="0"/>
      <w:autoSpaceDE w:val="0"/>
      <w:autoSpaceDN w:val="0"/>
      <w:adjustRightInd w:val="0"/>
      <w:spacing w:line="253" w:lineRule="exact"/>
      <w:jc w:val="center"/>
    </w:pPr>
  </w:style>
  <w:style w:type="paragraph" w:customStyle="1" w:styleId="Style67">
    <w:name w:val="Style67"/>
    <w:basedOn w:val="a"/>
    <w:uiPriority w:val="99"/>
    <w:rsid w:val="002E18E8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10">
    <w:name w:val="Style10"/>
    <w:basedOn w:val="a"/>
    <w:uiPriority w:val="99"/>
    <w:rsid w:val="002E18E8"/>
    <w:pPr>
      <w:widowControl w:val="0"/>
      <w:autoSpaceDE w:val="0"/>
      <w:autoSpaceDN w:val="0"/>
      <w:adjustRightInd w:val="0"/>
      <w:spacing w:line="324" w:lineRule="exact"/>
      <w:ind w:firstLine="713"/>
      <w:jc w:val="both"/>
    </w:pPr>
  </w:style>
  <w:style w:type="paragraph" w:customStyle="1" w:styleId="Style14">
    <w:name w:val="Style14"/>
    <w:basedOn w:val="a"/>
    <w:uiPriority w:val="99"/>
    <w:rsid w:val="002E18E8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24">
    <w:name w:val="Style24"/>
    <w:basedOn w:val="a"/>
    <w:uiPriority w:val="99"/>
    <w:rsid w:val="002E18E8"/>
    <w:pPr>
      <w:widowControl w:val="0"/>
      <w:autoSpaceDE w:val="0"/>
      <w:autoSpaceDN w:val="0"/>
      <w:adjustRightInd w:val="0"/>
      <w:spacing w:line="326" w:lineRule="exact"/>
      <w:ind w:firstLine="547"/>
      <w:jc w:val="both"/>
    </w:pPr>
  </w:style>
  <w:style w:type="paragraph" w:customStyle="1" w:styleId="Style62">
    <w:name w:val="Style62"/>
    <w:basedOn w:val="a"/>
    <w:uiPriority w:val="99"/>
    <w:rsid w:val="002E18E8"/>
    <w:pPr>
      <w:widowControl w:val="0"/>
      <w:autoSpaceDE w:val="0"/>
      <w:autoSpaceDN w:val="0"/>
      <w:adjustRightInd w:val="0"/>
      <w:spacing w:line="324" w:lineRule="exact"/>
      <w:ind w:firstLine="612"/>
    </w:pPr>
  </w:style>
  <w:style w:type="paragraph" w:customStyle="1" w:styleId="Style44">
    <w:name w:val="Style44"/>
    <w:basedOn w:val="a"/>
    <w:uiPriority w:val="99"/>
    <w:rsid w:val="002E18E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2E18E8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1">
    <w:name w:val="Font Style11"/>
    <w:basedOn w:val="a0"/>
    <w:uiPriority w:val="99"/>
    <w:rsid w:val="002E18E8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2E18E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E18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footnote text"/>
    <w:basedOn w:val="a"/>
    <w:link w:val="af7"/>
    <w:rsid w:val="002E18E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2E1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1">
    <w:name w:val="Основной текст 31"/>
    <w:basedOn w:val="a"/>
    <w:rsid w:val="002E18E8"/>
    <w:pPr>
      <w:jc w:val="both"/>
    </w:pPr>
    <w:rPr>
      <w:szCs w:val="20"/>
    </w:rPr>
  </w:style>
  <w:style w:type="character" w:styleId="af8">
    <w:name w:val="footnote reference"/>
    <w:basedOn w:val="a0"/>
    <w:rsid w:val="002E18E8"/>
    <w:rPr>
      <w:vertAlign w:val="superscript"/>
    </w:rPr>
  </w:style>
  <w:style w:type="paragraph" w:customStyle="1" w:styleId="6">
    <w:name w:val="заголовок 6"/>
    <w:basedOn w:val="a"/>
    <w:next w:val="a"/>
    <w:rsid w:val="002E18E8"/>
    <w:pPr>
      <w:keepNext/>
      <w:pBdr>
        <w:bottom w:val="single" w:sz="12" w:space="1" w:color="auto"/>
      </w:pBdr>
      <w:ind w:right="4819"/>
      <w:jc w:val="center"/>
    </w:pPr>
    <w:rPr>
      <w:b/>
      <w:szCs w:val="20"/>
    </w:rPr>
  </w:style>
  <w:style w:type="paragraph" w:styleId="af9">
    <w:name w:val="Document Map"/>
    <w:basedOn w:val="a"/>
    <w:link w:val="afa"/>
    <w:rsid w:val="002E18E8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2E18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Обычн"/>
    <w:rsid w:val="002E18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Текст сноски Знак1"/>
    <w:basedOn w:val="a0"/>
    <w:semiHidden/>
    <w:locked/>
    <w:rsid w:val="002E1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2E18E8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uiPriority w:val="99"/>
    <w:rsid w:val="002E18E8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2E18E8"/>
    <w:pPr>
      <w:widowControl w:val="0"/>
      <w:autoSpaceDE w:val="0"/>
      <w:autoSpaceDN w:val="0"/>
      <w:adjustRightInd w:val="0"/>
      <w:jc w:val="center"/>
    </w:pPr>
    <w:rPr>
      <w:rFonts w:ascii="Georgia" w:hAnsi="Georgia"/>
    </w:rPr>
  </w:style>
  <w:style w:type="paragraph" w:customStyle="1" w:styleId="Style21">
    <w:name w:val="Style21"/>
    <w:basedOn w:val="a"/>
    <w:uiPriority w:val="99"/>
    <w:rsid w:val="002E18E8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26">
    <w:name w:val="Style26"/>
    <w:basedOn w:val="a"/>
    <w:uiPriority w:val="99"/>
    <w:rsid w:val="002E18E8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Georgia" w:hAnsi="Georgia"/>
    </w:rPr>
  </w:style>
  <w:style w:type="paragraph" w:customStyle="1" w:styleId="Style29">
    <w:name w:val="Style29"/>
    <w:basedOn w:val="a"/>
    <w:uiPriority w:val="99"/>
    <w:rsid w:val="002E18E8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31">
    <w:name w:val="Style31"/>
    <w:basedOn w:val="a"/>
    <w:uiPriority w:val="99"/>
    <w:rsid w:val="002E18E8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32">
    <w:name w:val="Style32"/>
    <w:basedOn w:val="a"/>
    <w:uiPriority w:val="99"/>
    <w:rsid w:val="002E18E8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37">
    <w:name w:val="Font Style37"/>
    <w:basedOn w:val="a0"/>
    <w:uiPriority w:val="99"/>
    <w:rsid w:val="002E18E8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0">
    <w:name w:val="Font Style40"/>
    <w:basedOn w:val="a0"/>
    <w:uiPriority w:val="99"/>
    <w:rsid w:val="002E18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basedOn w:val="a0"/>
    <w:uiPriority w:val="99"/>
    <w:rsid w:val="002E18E8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2E18E8"/>
    <w:rPr>
      <w:rFonts w:ascii="Times New Roman" w:hAnsi="Times New Roman" w:cs="Times New Roman"/>
      <w:sz w:val="24"/>
      <w:szCs w:val="24"/>
    </w:rPr>
  </w:style>
  <w:style w:type="character" w:customStyle="1" w:styleId="docaccesstitle">
    <w:name w:val="docaccess_title"/>
    <w:basedOn w:val="a0"/>
    <w:rsid w:val="002E1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12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2017-02-02T05:03:00Z</cp:lastPrinted>
  <dcterms:created xsi:type="dcterms:W3CDTF">2017-01-25T09:45:00Z</dcterms:created>
  <dcterms:modified xsi:type="dcterms:W3CDTF">2019-01-24T05:48:00Z</dcterms:modified>
</cp:coreProperties>
</file>