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DF" w:rsidRPr="00004C4E" w:rsidRDefault="000939DF" w:rsidP="000939DF">
      <w:pPr>
        <w:pStyle w:val="Style10"/>
        <w:tabs>
          <w:tab w:val="left" w:pos="1426"/>
        </w:tabs>
        <w:spacing w:line="240" w:lineRule="auto"/>
        <w:ind w:firstLine="0"/>
        <w:jc w:val="right"/>
        <w:rPr>
          <w:rStyle w:val="FontStyle129"/>
          <w:sz w:val="28"/>
          <w:szCs w:val="28"/>
        </w:rPr>
      </w:pPr>
    </w:p>
    <w:p w:rsidR="000939DF" w:rsidRDefault="000939DF" w:rsidP="008A2029">
      <w:pPr>
        <w:pStyle w:val="1"/>
        <w:keepNext w:val="0"/>
        <w:jc w:val="center"/>
        <w:rPr>
          <w:rStyle w:val="FontStyle129"/>
          <w:sz w:val="28"/>
          <w:szCs w:val="28"/>
        </w:rPr>
      </w:pPr>
      <w:r w:rsidRPr="00004C4E">
        <w:rPr>
          <w:sz w:val="32"/>
        </w:rPr>
        <w:t>Индивидуальное задание</w:t>
      </w:r>
    </w:p>
    <w:p w:rsidR="000939DF" w:rsidRDefault="00183BD2" w:rsidP="008A2029">
      <w:pPr>
        <w:pStyle w:val="1"/>
        <w:keepNext w:val="0"/>
        <w:jc w:val="center"/>
        <w:rPr>
          <w:rStyle w:val="FontStyle129"/>
          <w:sz w:val="28"/>
          <w:szCs w:val="28"/>
        </w:rPr>
      </w:pPr>
      <w:r>
        <w:rPr>
          <w:rStyle w:val="FontStyle129"/>
          <w:sz w:val="28"/>
          <w:szCs w:val="28"/>
        </w:rPr>
        <w:t>п</w:t>
      </w:r>
      <w:r w:rsidR="000939DF" w:rsidRPr="00004C4E">
        <w:rPr>
          <w:rStyle w:val="FontStyle129"/>
          <w:sz w:val="28"/>
          <w:szCs w:val="28"/>
        </w:rPr>
        <w:t>о</w:t>
      </w:r>
      <w:r>
        <w:rPr>
          <w:rStyle w:val="FontStyle129"/>
          <w:sz w:val="28"/>
          <w:szCs w:val="28"/>
        </w:rPr>
        <w:t xml:space="preserve"> </w:t>
      </w:r>
      <w:proofErr w:type="spellStart"/>
      <w:r>
        <w:rPr>
          <w:rStyle w:val="FontStyle129"/>
          <w:sz w:val="28"/>
          <w:szCs w:val="28"/>
        </w:rPr>
        <w:t>очно</w:t>
      </w:r>
      <w:proofErr w:type="spellEnd"/>
      <w:r w:rsidR="008A2029">
        <w:rPr>
          <w:rStyle w:val="FontStyle129"/>
          <w:sz w:val="28"/>
          <w:szCs w:val="28"/>
        </w:rPr>
        <w:t xml:space="preserve"> </w:t>
      </w:r>
      <w:r>
        <w:rPr>
          <w:rStyle w:val="FontStyle129"/>
          <w:sz w:val="28"/>
          <w:szCs w:val="28"/>
        </w:rPr>
        <w:t>-</w:t>
      </w:r>
      <w:r w:rsidR="000939DF" w:rsidRPr="00004C4E">
        <w:rPr>
          <w:rStyle w:val="FontStyle129"/>
          <w:sz w:val="28"/>
          <w:szCs w:val="28"/>
        </w:rPr>
        <w:t xml:space="preserve"> заочной форме </w:t>
      </w:r>
      <w:r w:rsidR="000939DF">
        <w:rPr>
          <w:rStyle w:val="FontStyle129"/>
          <w:sz w:val="28"/>
          <w:szCs w:val="28"/>
        </w:rPr>
        <w:t>подготовки</w:t>
      </w:r>
    </w:p>
    <w:p w:rsidR="008A2029" w:rsidRPr="008A2029" w:rsidRDefault="008A2029" w:rsidP="008A2029"/>
    <w:p w:rsidR="000939DF" w:rsidRPr="00004C4E" w:rsidRDefault="00491804" w:rsidP="008A2029">
      <w:pPr>
        <w:pStyle w:val="a3"/>
        <w:widowControl w:val="0"/>
        <w:rPr>
          <w:sz w:val="28"/>
        </w:rPr>
      </w:pPr>
      <w:r>
        <w:rPr>
          <w:sz w:val="28"/>
        </w:rPr>
        <w:t>п</w:t>
      </w:r>
      <w:r w:rsidR="000939DF" w:rsidRPr="00004C4E">
        <w:rPr>
          <w:sz w:val="28"/>
        </w:rPr>
        <w:t xml:space="preserve">о </w:t>
      </w:r>
      <w:r w:rsidR="007E5657">
        <w:rPr>
          <w:sz w:val="28"/>
        </w:rPr>
        <w:t xml:space="preserve">Дополнительной профессиональной образовательной программе </w:t>
      </w:r>
      <w:proofErr w:type="gramStart"/>
      <w:r w:rsidR="007E5657">
        <w:rPr>
          <w:sz w:val="28"/>
        </w:rPr>
        <w:t xml:space="preserve">повышения квалификации </w:t>
      </w:r>
      <w:r w:rsidR="00314CE2">
        <w:rPr>
          <w:sz w:val="28"/>
        </w:rPr>
        <w:t>преподавателей-организаторов основ безопасности жизнедеятельности</w:t>
      </w:r>
      <w:proofErr w:type="gramEnd"/>
      <w:r w:rsidR="000939DF">
        <w:rPr>
          <w:rFonts w:eastAsia="Calibri"/>
          <w:bCs/>
          <w:sz w:val="28"/>
        </w:rPr>
        <w:t xml:space="preserve"> </w:t>
      </w:r>
      <w:r w:rsidR="000939DF" w:rsidRPr="00004C4E">
        <w:rPr>
          <w:sz w:val="28"/>
        </w:rPr>
        <w:t xml:space="preserve"> в  Объединенном учебно-методическом центре </w:t>
      </w:r>
      <w:r>
        <w:rPr>
          <w:sz w:val="28"/>
        </w:rPr>
        <w:t>по ГО и ЧС Тюменской области</w:t>
      </w:r>
      <w:r w:rsidR="000939DF" w:rsidRPr="00004C4E">
        <w:rPr>
          <w:sz w:val="28"/>
        </w:rPr>
        <w:t xml:space="preserve"> (далее – ОУМЦ).</w:t>
      </w:r>
    </w:p>
    <w:p w:rsidR="000939DF" w:rsidRPr="00004C4E" w:rsidRDefault="000939DF" w:rsidP="008A2029">
      <w:pPr>
        <w:pStyle w:val="a3"/>
        <w:widowControl w:val="0"/>
        <w:rPr>
          <w:b/>
          <w:bCs/>
          <w:sz w:val="28"/>
        </w:rPr>
      </w:pPr>
    </w:p>
    <w:p w:rsidR="000939DF" w:rsidRPr="00004C4E" w:rsidRDefault="000939DF" w:rsidP="00024C22">
      <w:pPr>
        <w:widowControl w:val="0"/>
        <w:ind w:right="282"/>
        <w:jc w:val="center"/>
        <w:rPr>
          <w:sz w:val="28"/>
          <w:szCs w:val="28"/>
        </w:rPr>
      </w:pPr>
      <w:r w:rsidRPr="00004C4E">
        <w:rPr>
          <w:b/>
          <w:bCs/>
          <w:sz w:val="28"/>
          <w:szCs w:val="28"/>
        </w:rPr>
        <w:t>Организационно-методические указания</w:t>
      </w:r>
    </w:p>
    <w:p w:rsidR="000939DF" w:rsidRPr="00004C4E" w:rsidRDefault="000939DF" w:rsidP="00024C22">
      <w:pPr>
        <w:widowControl w:val="0"/>
        <w:jc w:val="center"/>
        <w:rPr>
          <w:sz w:val="20"/>
        </w:rPr>
      </w:pPr>
    </w:p>
    <w:p w:rsidR="000939DF" w:rsidRDefault="002E4A85" w:rsidP="008A2029">
      <w:pPr>
        <w:autoSpaceDE w:val="0"/>
        <w:autoSpaceDN w:val="0"/>
        <w:adjustRightInd w:val="0"/>
        <w:jc w:val="both"/>
        <w:rPr>
          <w:rStyle w:val="FontStyle97"/>
          <w:b w:val="0"/>
          <w:sz w:val="28"/>
          <w:szCs w:val="28"/>
        </w:rPr>
      </w:pPr>
      <w:r>
        <w:rPr>
          <w:sz w:val="28"/>
        </w:rPr>
        <w:t xml:space="preserve">          </w:t>
      </w:r>
      <w:proofErr w:type="gramStart"/>
      <w:r w:rsidR="00913A9D">
        <w:rPr>
          <w:sz w:val="28"/>
        </w:rPr>
        <w:t xml:space="preserve">Повышение квалификации </w:t>
      </w:r>
      <w:r w:rsidR="00314CE2" w:rsidRPr="00314CE2">
        <w:rPr>
          <w:sz w:val="28"/>
        </w:rPr>
        <w:t xml:space="preserve"> </w:t>
      </w:r>
      <w:r w:rsidR="00314CE2">
        <w:rPr>
          <w:sz w:val="28"/>
        </w:rPr>
        <w:t>преподавателей-организаторов основ безопасности жизнедеятельности</w:t>
      </w:r>
      <w:r w:rsidR="00314CE2">
        <w:rPr>
          <w:rFonts w:eastAsia="Calibri"/>
          <w:bCs/>
          <w:sz w:val="28"/>
        </w:rPr>
        <w:t xml:space="preserve"> </w:t>
      </w:r>
      <w:r w:rsidR="00314CE2" w:rsidRPr="00004C4E">
        <w:rPr>
          <w:sz w:val="28"/>
        </w:rPr>
        <w:t xml:space="preserve"> </w:t>
      </w:r>
      <w:r w:rsidR="000939DF" w:rsidRPr="00004C4E">
        <w:rPr>
          <w:sz w:val="28"/>
        </w:rPr>
        <w:t xml:space="preserve">осуществляется на основании требований </w:t>
      </w:r>
      <w:r w:rsidR="00F11BD2">
        <w:rPr>
          <w:sz w:val="28"/>
        </w:rPr>
        <w:t>Ф</w:t>
      </w:r>
      <w:r w:rsidR="000939DF" w:rsidRPr="00004C4E">
        <w:rPr>
          <w:sz w:val="28"/>
        </w:rPr>
        <w:t xml:space="preserve">едеральных законов от 12 февраля 1998г. № 28 «О гражданской обороне», от 21 ноября 1994г. № 68 «О защите населения и территорий от чрезвычайных ситуаций природного и техногенного характера», </w:t>
      </w:r>
      <w:r w:rsidR="000939DF" w:rsidRPr="00004C4E">
        <w:rPr>
          <w:sz w:val="28"/>
          <w:szCs w:val="28"/>
        </w:rPr>
        <w:t xml:space="preserve">от 29 декабря 2012г. №273-ФЗ </w:t>
      </w:r>
      <w:r w:rsidR="000939DF" w:rsidRPr="00004C4E">
        <w:rPr>
          <w:sz w:val="28"/>
        </w:rPr>
        <w:t>«Об образовании в РФ», постановлений Правительства Российской Федерации от</w:t>
      </w:r>
      <w:r w:rsidR="000939DF" w:rsidRPr="00004C4E">
        <w:rPr>
          <w:noProof/>
          <w:sz w:val="28"/>
        </w:rPr>
        <w:t xml:space="preserve"> 2</w:t>
      </w:r>
      <w:r w:rsidR="000939DF" w:rsidRPr="00004C4E">
        <w:rPr>
          <w:sz w:val="28"/>
        </w:rPr>
        <w:t xml:space="preserve"> ноября</w:t>
      </w:r>
      <w:r w:rsidR="000939DF" w:rsidRPr="00004C4E">
        <w:rPr>
          <w:noProof/>
          <w:sz w:val="28"/>
        </w:rPr>
        <w:t xml:space="preserve"> 2000г. № 841</w:t>
      </w:r>
      <w:r w:rsidR="000939DF" w:rsidRPr="00004C4E">
        <w:rPr>
          <w:sz w:val="28"/>
        </w:rPr>
        <w:t xml:space="preserve"> «Об утверждении Положения об организации</w:t>
      </w:r>
      <w:proofErr w:type="gramEnd"/>
      <w:r w:rsidR="000939DF" w:rsidRPr="00004C4E">
        <w:rPr>
          <w:sz w:val="28"/>
        </w:rPr>
        <w:t xml:space="preserve"> </w:t>
      </w:r>
      <w:proofErr w:type="gramStart"/>
      <w:r w:rsidR="000939DF">
        <w:rPr>
          <w:sz w:val="28"/>
        </w:rPr>
        <w:t>подготовки</w:t>
      </w:r>
      <w:r w:rsidR="000939DF" w:rsidRPr="00004C4E">
        <w:rPr>
          <w:sz w:val="28"/>
        </w:rPr>
        <w:t xml:space="preserve"> населения в области гражданской обороны» и от</w:t>
      </w:r>
      <w:r w:rsidR="000939DF" w:rsidRPr="00004C4E">
        <w:rPr>
          <w:noProof/>
          <w:sz w:val="28"/>
        </w:rPr>
        <w:t xml:space="preserve"> 4 сентября</w:t>
      </w:r>
      <w:r w:rsidR="000939DF" w:rsidRPr="00004C4E">
        <w:rPr>
          <w:sz w:val="28"/>
        </w:rPr>
        <w:t xml:space="preserve"> 2003г.</w:t>
      </w:r>
      <w:r w:rsidR="000939DF" w:rsidRPr="00004C4E">
        <w:rPr>
          <w:noProof/>
          <w:sz w:val="28"/>
        </w:rPr>
        <w:t xml:space="preserve"> № 547</w:t>
      </w:r>
      <w:r w:rsidR="000939DF" w:rsidRPr="00004C4E">
        <w:rPr>
          <w:sz w:val="28"/>
        </w:rPr>
        <w:t xml:space="preserve"> «О подготовке населения в области защиты от чрезвычайных ситуаций природного и техногенного характера», </w:t>
      </w:r>
      <w:r w:rsidR="00F11BD2">
        <w:rPr>
          <w:sz w:val="28"/>
        </w:rPr>
        <w:t>П</w:t>
      </w:r>
      <w:r w:rsidR="000939DF" w:rsidRPr="00004C4E">
        <w:rPr>
          <w:sz w:val="28"/>
          <w:szCs w:val="28"/>
        </w:rPr>
        <w:t xml:space="preserve">остановлений Администрации Тюменской области от 1 </w:t>
      </w:r>
      <w:r w:rsidR="000939DF" w:rsidRPr="00004C4E">
        <w:rPr>
          <w:color w:val="000000"/>
          <w:sz w:val="28"/>
          <w:szCs w:val="28"/>
        </w:rPr>
        <w:t>декабря</w:t>
      </w:r>
      <w:r w:rsidR="000939DF" w:rsidRPr="00004C4E">
        <w:rPr>
          <w:sz w:val="28"/>
          <w:szCs w:val="28"/>
        </w:rPr>
        <w:t xml:space="preserve"> 2003г. №388 «Об организации подготовки населения Тюменской области </w:t>
      </w:r>
      <w:r w:rsidR="000939DF">
        <w:rPr>
          <w:sz w:val="28"/>
          <w:szCs w:val="28"/>
        </w:rPr>
        <w:t>в области</w:t>
      </w:r>
      <w:r w:rsidR="000939DF" w:rsidRPr="00004C4E">
        <w:rPr>
          <w:sz w:val="28"/>
          <w:szCs w:val="28"/>
        </w:rPr>
        <w:t xml:space="preserve"> защиты</w:t>
      </w:r>
      <w:r w:rsidR="000939DF">
        <w:rPr>
          <w:sz w:val="28"/>
          <w:szCs w:val="28"/>
        </w:rPr>
        <w:t xml:space="preserve"> от</w:t>
      </w:r>
      <w:r w:rsidR="000939DF" w:rsidRPr="00004C4E">
        <w:rPr>
          <w:sz w:val="28"/>
          <w:szCs w:val="28"/>
        </w:rPr>
        <w:t xml:space="preserve"> чрезвычайных ситуаций природного и техногенного характера», </w:t>
      </w:r>
      <w:r w:rsidR="00EF4282">
        <w:rPr>
          <w:sz w:val="28"/>
          <w:szCs w:val="28"/>
        </w:rPr>
        <w:t xml:space="preserve"> </w:t>
      </w:r>
      <w:r w:rsidR="00F11BD2">
        <w:rPr>
          <w:sz w:val="28"/>
          <w:szCs w:val="28"/>
        </w:rPr>
        <w:t>П</w:t>
      </w:r>
      <w:r w:rsidR="00EF4282">
        <w:rPr>
          <w:sz w:val="28"/>
          <w:szCs w:val="28"/>
        </w:rPr>
        <w:t xml:space="preserve">равительства Тюменской области от 22 июня 2018г.№241-п  </w:t>
      </w:r>
      <w:r w:rsidR="00EF4282" w:rsidRPr="00EF4282">
        <w:rPr>
          <w:sz w:val="28"/>
          <w:szCs w:val="28"/>
        </w:rPr>
        <w:t>«</w:t>
      </w:r>
      <w:r w:rsidR="00EF4282" w:rsidRPr="00F11BD2">
        <w:rPr>
          <w:iCs/>
          <w:sz w:val="28"/>
          <w:szCs w:val="28"/>
        </w:rPr>
        <w:t>Об организации</w:t>
      </w:r>
      <w:proofErr w:type="gramEnd"/>
      <w:r w:rsidR="00EF4282" w:rsidRPr="00F11BD2">
        <w:rPr>
          <w:iCs/>
          <w:sz w:val="28"/>
          <w:szCs w:val="28"/>
        </w:rPr>
        <w:t xml:space="preserve"> </w:t>
      </w:r>
      <w:proofErr w:type="gramStart"/>
      <w:r w:rsidR="00EF4282" w:rsidRPr="00F11BD2">
        <w:rPr>
          <w:iCs/>
          <w:sz w:val="28"/>
          <w:szCs w:val="28"/>
        </w:rPr>
        <w:t>подготовки населения в области гражданской обороны</w:t>
      </w:r>
      <w:r w:rsidR="000939DF" w:rsidRPr="00F11BD2">
        <w:rPr>
          <w:sz w:val="28"/>
          <w:szCs w:val="28"/>
        </w:rPr>
        <w:t>»,</w:t>
      </w:r>
      <w:r w:rsidR="000939DF" w:rsidRPr="00004C4E">
        <w:rPr>
          <w:sz w:val="28"/>
        </w:rPr>
        <w:t xml:space="preserve"> </w:t>
      </w:r>
      <w:r w:rsidR="000939DF" w:rsidRPr="00004C4E">
        <w:rPr>
          <w:sz w:val="28"/>
          <w:szCs w:val="28"/>
        </w:rPr>
        <w:t>«Организационно-методических указаний по подготовке населения Российской Федерации в области ГО, защиты от ЧС и безопасности людей на водных объектах на 2016–2020 годы»</w:t>
      </w:r>
      <w:r w:rsidR="000939DF" w:rsidRPr="00004C4E">
        <w:rPr>
          <w:sz w:val="28"/>
        </w:rPr>
        <w:t xml:space="preserve">, </w:t>
      </w:r>
      <w:r w:rsidR="000939DF" w:rsidRPr="00004C4E">
        <w:rPr>
          <w:sz w:val="28"/>
          <w:szCs w:val="28"/>
        </w:rPr>
        <w:t>«</w:t>
      </w:r>
      <w:r w:rsidR="000939DF" w:rsidRPr="00FB0D29">
        <w:rPr>
          <w:rStyle w:val="FontStyle97"/>
          <w:b w:val="0"/>
          <w:sz w:val="28"/>
          <w:szCs w:val="28"/>
        </w:rPr>
        <w:t>Примерной программы обучения должностных лиц и специалистов гражданской обороны и единой государственной системы предупреждения и ликвидации чрезвычайных ситуаций в учебно-методических центрах по гражданской обороне и чрезвычайным ситуациям субъектов Российской Федерации и на</w:t>
      </w:r>
      <w:proofErr w:type="gramEnd"/>
      <w:r w:rsidR="000939DF" w:rsidRPr="00FB0D29">
        <w:rPr>
          <w:rStyle w:val="FontStyle97"/>
          <w:b w:val="0"/>
          <w:sz w:val="28"/>
          <w:szCs w:val="28"/>
        </w:rPr>
        <w:t xml:space="preserve"> </w:t>
      </w:r>
      <w:proofErr w:type="gramStart"/>
      <w:r w:rsidR="000939DF" w:rsidRPr="00FB0D29">
        <w:rPr>
          <w:rStyle w:val="FontStyle97"/>
          <w:b w:val="0"/>
          <w:sz w:val="28"/>
          <w:szCs w:val="28"/>
        </w:rPr>
        <w:t>курсах</w:t>
      </w:r>
      <w:proofErr w:type="gramEnd"/>
      <w:r w:rsidR="000939DF" w:rsidRPr="00FB0D29">
        <w:rPr>
          <w:rStyle w:val="FontStyle97"/>
          <w:b w:val="0"/>
          <w:sz w:val="28"/>
          <w:szCs w:val="28"/>
        </w:rPr>
        <w:t xml:space="preserve"> гражданской обороны муниципальных образований (№2-4-87-36-14 от 26.11.2013г.).</w:t>
      </w:r>
    </w:p>
    <w:p w:rsidR="00617A91" w:rsidRPr="00004C4E" w:rsidRDefault="00857796" w:rsidP="00617A91">
      <w:pPr>
        <w:pStyle w:val="Style6"/>
        <w:spacing w:line="324" w:lineRule="exact"/>
        <w:ind w:firstLine="567"/>
        <w:rPr>
          <w:rStyle w:val="FontStyle97"/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7A91" w:rsidRPr="00004C4E">
        <w:rPr>
          <w:rStyle w:val="FontStyle129"/>
          <w:sz w:val="28"/>
          <w:szCs w:val="28"/>
        </w:rPr>
        <w:t xml:space="preserve">Для повышения эффективности </w:t>
      </w:r>
      <w:r w:rsidR="00617A91">
        <w:rPr>
          <w:rStyle w:val="FontStyle129"/>
          <w:sz w:val="28"/>
          <w:szCs w:val="28"/>
        </w:rPr>
        <w:t>подготовки</w:t>
      </w:r>
      <w:r w:rsidR="00617A91" w:rsidRPr="00004C4E">
        <w:rPr>
          <w:rStyle w:val="FontStyle129"/>
          <w:sz w:val="28"/>
          <w:szCs w:val="28"/>
        </w:rPr>
        <w:t xml:space="preserve"> в обязательном порядке организуется и проводится в ОУМЦ входное тестирование уровня знаний обучаемых. На основании его результатов вырабатываются индивидуальные рекомендации </w:t>
      </w:r>
      <w:r w:rsidR="00617A91">
        <w:rPr>
          <w:rStyle w:val="FontStyle129"/>
          <w:sz w:val="28"/>
          <w:szCs w:val="28"/>
        </w:rPr>
        <w:t>обучаемым</w:t>
      </w:r>
      <w:r w:rsidR="00617A91" w:rsidRPr="00004C4E">
        <w:rPr>
          <w:rStyle w:val="FontStyle129"/>
          <w:sz w:val="28"/>
          <w:szCs w:val="28"/>
        </w:rPr>
        <w:t xml:space="preserve"> по изучению тем </w:t>
      </w:r>
      <w:r w:rsidR="00617A91">
        <w:rPr>
          <w:rStyle w:val="FontStyle129"/>
          <w:sz w:val="28"/>
          <w:szCs w:val="28"/>
        </w:rPr>
        <w:t>программы</w:t>
      </w:r>
      <w:r w:rsidR="00617A91" w:rsidRPr="00004C4E">
        <w:rPr>
          <w:rStyle w:val="FontStyle129"/>
          <w:sz w:val="28"/>
          <w:szCs w:val="28"/>
        </w:rPr>
        <w:t>, а также может уточняться расписание занятий.</w:t>
      </w:r>
    </w:p>
    <w:p w:rsidR="00617A91" w:rsidRPr="00004C4E" w:rsidRDefault="00617A91" w:rsidP="00617A91">
      <w:pPr>
        <w:pStyle w:val="Style3"/>
        <w:ind w:firstLine="567"/>
        <w:jc w:val="both"/>
        <w:rPr>
          <w:bCs/>
          <w:sz w:val="28"/>
          <w:szCs w:val="28"/>
        </w:rPr>
      </w:pPr>
      <w:r w:rsidRPr="00004C4E">
        <w:rPr>
          <w:sz w:val="28"/>
        </w:rPr>
        <w:t xml:space="preserve">При </w:t>
      </w:r>
      <w:proofErr w:type="spellStart"/>
      <w:r w:rsidRPr="00004C4E">
        <w:rPr>
          <w:sz w:val="28"/>
        </w:rPr>
        <w:t>очно-заочной</w:t>
      </w:r>
      <w:proofErr w:type="spellEnd"/>
      <w:r w:rsidRPr="00004C4E">
        <w:rPr>
          <w:sz w:val="28"/>
        </w:rPr>
        <w:t xml:space="preserve"> форме обучения  очные занятия проводятся из расчета</w:t>
      </w:r>
      <w:r w:rsidRPr="00004C4E">
        <w:rPr>
          <w:noProof/>
          <w:sz w:val="28"/>
        </w:rPr>
        <w:t xml:space="preserve"> 16 </w:t>
      </w:r>
      <w:r w:rsidRPr="00004C4E">
        <w:rPr>
          <w:sz w:val="28"/>
        </w:rPr>
        <w:t>учебных часов в  ОУМЦ под руководством преподавателей, а 56 часов – заочная форма обучения без выезда в ОУМЦ.</w:t>
      </w:r>
    </w:p>
    <w:p w:rsidR="00617A91" w:rsidRPr="00004C4E" w:rsidRDefault="00617A91" w:rsidP="00617A91">
      <w:pPr>
        <w:pStyle w:val="Style3"/>
        <w:ind w:firstLine="567"/>
        <w:jc w:val="both"/>
        <w:rPr>
          <w:bCs/>
          <w:sz w:val="28"/>
          <w:szCs w:val="28"/>
        </w:rPr>
      </w:pPr>
      <w:r w:rsidRPr="00004C4E">
        <w:rPr>
          <w:sz w:val="28"/>
        </w:rPr>
        <w:t>Темы и содержание рефератов доводятся до слушателей в первый день обучения в ОУМЦ. Очные занятия планируются по наиболее сложным темам.</w:t>
      </w:r>
    </w:p>
    <w:p w:rsidR="00617A91" w:rsidRPr="00004C4E" w:rsidRDefault="00617A91" w:rsidP="00617A91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</w:rPr>
      </w:pPr>
      <w:r>
        <w:rPr>
          <w:sz w:val="28"/>
        </w:rPr>
        <w:t>Подготовка</w:t>
      </w:r>
      <w:r w:rsidRPr="00004C4E">
        <w:rPr>
          <w:sz w:val="28"/>
        </w:rPr>
        <w:t xml:space="preserve"> по </w:t>
      </w:r>
      <w:proofErr w:type="spellStart"/>
      <w:r w:rsidRPr="00004C4E">
        <w:rPr>
          <w:sz w:val="28"/>
        </w:rPr>
        <w:t>очно-заочной</w:t>
      </w:r>
      <w:proofErr w:type="spellEnd"/>
      <w:r w:rsidRPr="00004C4E">
        <w:rPr>
          <w:sz w:val="28"/>
        </w:rPr>
        <w:t xml:space="preserve"> форме завершается сдачей зачета или </w:t>
      </w:r>
      <w:r w:rsidRPr="00004C4E">
        <w:rPr>
          <w:sz w:val="28"/>
        </w:rPr>
        <w:lastRenderedPageBreak/>
        <w:t xml:space="preserve">прохождением итогового тестирования. Прием зачетов и тестирование  проводится комиссией, назначаемой в составе: председателя - начальника ОУМЦ  или его заместителя; членов </w:t>
      </w:r>
      <w:r>
        <w:rPr>
          <w:sz w:val="28"/>
        </w:rPr>
        <w:t>комиссии – преподавателей ОУМЦ.</w:t>
      </w:r>
    </w:p>
    <w:p w:rsidR="00857796" w:rsidRPr="00913A9D" w:rsidRDefault="00857796" w:rsidP="008A2029">
      <w:pPr>
        <w:jc w:val="both"/>
        <w:rPr>
          <w:b/>
          <w:sz w:val="28"/>
          <w:szCs w:val="28"/>
        </w:rPr>
      </w:pPr>
    </w:p>
    <w:p w:rsidR="00E11F39" w:rsidRPr="008A2029" w:rsidRDefault="00E11F39" w:rsidP="008A2029">
      <w:pPr>
        <w:pStyle w:val="Style3"/>
        <w:jc w:val="both"/>
        <w:rPr>
          <w:bCs/>
          <w:sz w:val="28"/>
          <w:szCs w:val="28"/>
        </w:rPr>
      </w:pPr>
    </w:p>
    <w:p w:rsidR="000939DF" w:rsidRPr="008A2029" w:rsidRDefault="00E243C6" w:rsidP="008A2029">
      <w:pPr>
        <w:jc w:val="both"/>
        <w:rPr>
          <w:rStyle w:val="FontStyle129"/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939DF" w:rsidRPr="008A2029">
        <w:rPr>
          <w:rStyle w:val="FontStyle129"/>
          <w:b/>
          <w:sz w:val="28"/>
          <w:szCs w:val="28"/>
        </w:rPr>
        <w:t>Приложения  к индивидуальному заданию по</w:t>
      </w:r>
      <w:r w:rsidR="008A2029">
        <w:rPr>
          <w:rStyle w:val="FontStyle129"/>
          <w:b/>
          <w:sz w:val="28"/>
          <w:szCs w:val="28"/>
        </w:rPr>
        <w:t xml:space="preserve"> </w:t>
      </w:r>
      <w:proofErr w:type="spellStart"/>
      <w:r w:rsidR="008A2029" w:rsidRPr="008A2029">
        <w:rPr>
          <w:rStyle w:val="FontStyle129"/>
          <w:b/>
          <w:sz w:val="28"/>
          <w:szCs w:val="28"/>
        </w:rPr>
        <w:t>очн</w:t>
      </w:r>
      <w:proofErr w:type="gramStart"/>
      <w:r w:rsidR="008A2029" w:rsidRPr="008A2029">
        <w:rPr>
          <w:rStyle w:val="FontStyle129"/>
          <w:b/>
          <w:sz w:val="28"/>
          <w:szCs w:val="28"/>
        </w:rPr>
        <w:t>о</w:t>
      </w:r>
      <w:proofErr w:type="spellEnd"/>
      <w:r w:rsidR="008A2029" w:rsidRPr="008A2029">
        <w:rPr>
          <w:rStyle w:val="FontStyle129"/>
          <w:b/>
          <w:sz w:val="28"/>
          <w:szCs w:val="28"/>
        </w:rPr>
        <w:t>-</w:t>
      </w:r>
      <w:proofErr w:type="gramEnd"/>
      <w:r w:rsidR="000939DF" w:rsidRPr="008A2029">
        <w:rPr>
          <w:rStyle w:val="FontStyle129"/>
          <w:b/>
          <w:sz w:val="28"/>
          <w:szCs w:val="28"/>
        </w:rPr>
        <w:t xml:space="preserve"> заочной форме обучения:</w:t>
      </w:r>
    </w:p>
    <w:p w:rsidR="00B97773" w:rsidRDefault="00B97773" w:rsidP="008A2029">
      <w:pPr>
        <w:jc w:val="both"/>
        <w:rPr>
          <w:rStyle w:val="FontStyle129"/>
          <w:b/>
          <w:sz w:val="28"/>
          <w:szCs w:val="28"/>
        </w:rPr>
      </w:pPr>
    </w:p>
    <w:p w:rsidR="00B97773" w:rsidRDefault="00B97773" w:rsidP="008A2029">
      <w:pPr>
        <w:pStyle w:val="a5"/>
        <w:numPr>
          <w:ilvl w:val="0"/>
          <w:numId w:val="19"/>
        </w:numPr>
        <w:jc w:val="both"/>
        <w:rPr>
          <w:rStyle w:val="FontStyle129"/>
          <w:sz w:val="28"/>
          <w:szCs w:val="28"/>
        </w:rPr>
      </w:pPr>
      <w:r>
        <w:rPr>
          <w:rStyle w:val="FontStyle129"/>
          <w:sz w:val="28"/>
          <w:szCs w:val="28"/>
        </w:rPr>
        <w:t>Расписание занятий</w:t>
      </w:r>
      <w:r w:rsidR="005941E0">
        <w:rPr>
          <w:rStyle w:val="FontStyle129"/>
          <w:sz w:val="28"/>
          <w:szCs w:val="28"/>
        </w:rPr>
        <w:t>.</w:t>
      </w:r>
    </w:p>
    <w:p w:rsidR="00B97773" w:rsidRDefault="005941E0" w:rsidP="008A2029">
      <w:pPr>
        <w:pStyle w:val="Style10"/>
        <w:numPr>
          <w:ilvl w:val="0"/>
          <w:numId w:val="19"/>
        </w:numPr>
        <w:tabs>
          <w:tab w:val="left" w:pos="1426"/>
        </w:tabs>
        <w:spacing w:before="7"/>
        <w:rPr>
          <w:rStyle w:val="FontStyle129"/>
          <w:sz w:val="28"/>
          <w:szCs w:val="28"/>
        </w:rPr>
      </w:pPr>
      <w:r>
        <w:rPr>
          <w:rStyle w:val="FontStyle129"/>
          <w:sz w:val="28"/>
          <w:szCs w:val="28"/>
        </w:rPr>
        <w:t>Личный план.</w:t>
      </w:r>
    </w:p>
    <w:p w:rsidR="00B97773" w:rsidRDefault="00B97773" w:rsidP="008A2029">
      <w:pPr>
        <w:pStyle w:val="a5"/>
        <w:numPr>
          <w:ilvl w:val="0"/>
          <w:numId w:val="19"/>
        </w:numPr>
        <w:jc w:val="both"/>
        <w:rPr>
          <w:rStyle w:val="FontStyle129"/>
          <w:sz w:val="28"/>
          <w:szCs w:val="28"/>
        </w:rPr>
      </w:pPr>
      <w:r>
        <w:rPr>
          <w:rStyle w:val="FontStyle129"/>
          <w:sz w:val="28"/>
          <w:szCs w:val="28"/>
        </w:rPr>
        <w:t>Темы рефератов</w:t>
      </w:r>
      <w:r w:rsidR="005941E0">
        <w:rPr>
          <w:rStyle w:val="FontStyle129"/>
          <w:sz w:val="28"/>
          <w:szCs w:val="28"/>
        </w:rPr>
        <w:t>.</w:t>
      </w:r>
    </w:p>
    <w:p w:rsidR="00B97773" w:rsidRDefault="00B97773" w:rsidP="008A2029">
      <w:pPr>
        <w:pStyle w:val="Style10"/>
        <w:numPr>
          <w:ilvl w:val="0"/>
          <w:numId w:val="19"/>
        </w:numPr>
        <w:tabs>
          <w:tab w:val="left" w:pos="1426"/>
        </w:tabs>
        <w:spacing w:before="7"/>
        <w:rPr>
          <w:rStyle w:val="FontStyle129"/>
          <w:sz w:val="28"/>
          <w:szCs w:val="28"/>
        </w:rPr>
      </w:pPr>
      <w:proofErr w:type="spellStart"/>
      <w:r>
        <w:rPr>
          <w:rStyle w:val="FontStyle129"/>
          <w:sz w:val="28"/>
          <w:szCs w:val="28"/>
        </w:rPr>
        <w:t>Учебно</w:t>
      </w:r>
      <w:proofErr w:type="spellEnd"/>
      <w:r>
        <w:rPr>
          <w:rStyle w:val="FontStyle129"/>
          <w:sz w:val="28"/>
          <w:szCs w:val="28"/>
        </w:rPr>
        <w:t xml:space="preserve"> – методическое обеспечение курса.</w:t>
      </w:r>
    </w:p>
    <w:p w:rsidR="008A2029" w:rsidRDefault="008A2029" w:rsidP="0008281A">
      <w:pPr>
        <w:pStyle w:val="Style10"/>
        <w:tabs>
          <w:tab w:val="left" w:pos="1426"/>
        </w:tabs>
        <w:spacing w:before="7"/>
        <w:ind w:firstLine="0"/>
        <w:jc w:val="left"/>
        <w:rPr>
          <w:rStyle w:val="FontStyle129"/>
          <w:sz w:val="28"/>
          <w:szCs w:val="28"/>
        </w:rPr>
        <w:sectPr w:rsidR="008A2029" w:rsidSect="008A2029">
          <w:pgSz w:w="11906" w:h="16838"/>
          <w:pgMar w:top="425" w:right="1133" w:bottom="1134" w:left="1560" w:header="709" w:footer="709" w:gutter="0"/>
          <w:cols w:space="708"/>
          <w:docGrid w:linePitch="360"/>
        </w:sectPr>
      </w:pPr>
    </w:p>
    <w:p w:rsidR="008A2029" w:rsidRDefault="008A2029" w:rsidP="008A2029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  <w:r w:rsidRPr="00913A9D">
        <w:rPr>
          <w:rStyle w:val="FontStyle129"/>
          <w:b/>
          <w:sz w:val="28"/>
          <w:szCs w:val="28"/>
        </w:rPr>
        <w:lastRenderedPageBreak/>
        <w:t>Приложение №1</w:t>
      </w:r>
    </w:p>
    <w:p w:rsidR="00B97773" w:rsidRDefault="008057CA" w:rsidP="00913A9D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  <w:r w:rsidRPr="008057CA">
        <w:rPr>
          <w:b/>
          <w:bCs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3.05pt;margin-top:3.6pt;width:190.5pt;height:83.8pt;z-index:251660288" stroked="f">
            <v:textbox style="mso-next-textbox:#_x0000_s1026">
              <w:txbxContent>
                <w:p w:rsidR="00024C22" w:rsidRPr="005941E0" w:rsidRDefault="00024C22" w:rsidP="00B97773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5941E0">
                    <w:rPr>
                      <w:b w:val="0"/>
                      <w:sz w:val="22"/>
                      <w:szCs w:val="22"/>
                    </w:rPr>
                    <w:t>УТВЕРЖДАЮ</w:t>
                  </w:r>
                </w:p>
                <w:p w:rsidR="00024C22" w:rsidRPr="005941E0" w:rsidRDefault="00024C22" w:rsidP="00B97773">
                  <w:pPr>
                    <w:rPr>
                      <w:i/>
                      <w:iCs/>
                      <w:sz w:val="22"/>
                      <w:szCs w:val="22"/>
                    </w:rPr>
                  </w:pPr>
                  <w:r w:rsidRPr="005941E0">
                    <w:rPr>
                      <w:i/>
                      <w:iCs/>
                      <w:sz w:val="22"/>
                      <w:szCs w:val="22"/>
                    </w:rPr>
                    <w:t>Начальник ОУМЦ по ГО и ЧС  Тюменской области</w:t>
                  </w:r>
                </w:p>
                <w:p w:rsidR="00024C22" w:rsidRPr="005941E0" w:rsidRDefault="00024C22" w:rsidP="00B97773">
                  <w:pPr>
                    <w:tabs>
                      <w:tab w:val="left" w:pos="1080"/>
                    </w:tabs>
                    <w:ind w:right="-472"/>
                    <w:rPr>
                      <w:i/>
                      <w:iCs/>
                      <w:sz w:val="22"/>
                      <w:szCs w:val="22"/>
                    </w:rPr>
                  </w:pPr>
                  <w:r w:rsidRPr="005941E0">
                    <w:rPr>
                      <w:i/>
                      <w:iCs/>
                      <w:sz w:val="22"/>
                      <w:szCs w:val="22"/>
                    </w:rPr>
                    <w:t xml:space="preserve">                                    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5941E0">
                    <w:rPr>
                      <w:i/>
                      <w:iCs/>
                      <w:sz w:val="22"/>
                      <w:szCs w:val="22"/>
                    </w:rPr>
                    <w:t>Савостеев</w:t>
                  </w:r>
                  <w:proofErr w:type="spellEnd"/>
                  <w:r w:rsidRPr="005941E0">
                    <w:rPr>
                      <w:i/>
                      <w:iCs/>
                      <w:sz w:val="22"/>
                      <w:szCs w:val="22"/>
                    </w:rPr>
                    <w:t xml:space="preserve"> А.К.</w:t>
                  </w:r>
                </w:p>
                <w:p w:rsidR="00024C22" w:rsidRPr="005941E0" w:rsidRDefault="00575C56" w:rsidP="00B97773">
                  <w:pPr>
                    <w:rPr>
                      <w:sz w:val="22"/>
                      <w:szCs w:val="22"/>
                    </w:rPr>
                  </w:pPr>
                  <w:r>
                    <w:rPr>
                      <w:i/>
                      <w:iCs/>
                      <w:sz w:val="22"/>
                      <w:szCs w:val="22"/>
                    </w:rPr>
                    <w:t>«___»____________________ 2019</w:t>
                  </w:r>
                  <w:r w:rsidR="00024C22" w:rsidRPr="005941E0">
                    <w:rPr>
                      <w:i/>
                      <w:iCs/>
                      <w:sz w:val="22"/>
                      <w:szCs w:val="22"/>
                    </w:rPr>
                    <w:t>г</w:t>
                  </w:r>
                </w:p>
              </w:txbxContent>
            </v:textbox>
          </v:shape>
        </w:pict>
      </w:r>
    </w:p>
    <w:p w:rsidR="00B97773" w:rsidRDefault="00B97773" w:rsidP="00913A9D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</w:p>
    <w:p w:rsidR="00B97773" w:rsidRPr="005941E0" w:rsidRDefault="00B97773" w:rsidP="005941E0">
      <w:pPr>
        <w:pStyle w:val="8"/>
        <w:jc w:val="center"/>
        <w:rPr>
          <w:b/>
          <w:bCs/>
          <w:sz w:val="24"/>
        </w:rPr>
      </w:pPr>
      <w:proofErr w:type="gramStart"/>
      <w:r w:rsidRPr="005941E0">
        <w:rPr>
          <w:b/>
          <w:bCs/>
          <w:sz w:val="24"/>
        </w:rPr>
        <w:t>Р</w:t>
      </w:r>
      <w:proofErr w:type="gramEnd"/>
      <w:r w:rsidRPr="005941E0">
        <w:rPr>
          <w:b/>
          <w:bCs/>
          <w:sz w:val="24"/>
        </w:rPr>
        <w:t xml:space="preserve"> А С П И С А Н И Е    З А Н Я Т И Й</w:t>
      </w:r>
    </w:p>
    <w:p w:rsidR="00B97773" w:rsidRPr="005941E0" w:rsidRDefault="00B97773" w:rsidP="00B97773">
      <w:pPr>
        <w:rPr>
          <w:b/>
          <w:sz w:val="8"/>
          <w:szCs w:val="8"/>
        </w:rPr>
      </w:pPr>
    </w:p>
    <w:p w:rsidR="00B97773" w:rsidRPr="005941E0" w:rsidRDefault="00B97773" w:rsidP="005941E0">
      <w:pPr>
        <w:ind w:left="-284" w:firstLine="132"/>
        <w:jc w:val="center"/>
        <w:rPr>
          <w:rFonts w:ascii="Arial" w:hAnsi="Arial" w:cs="Arial"/>
          <w:b/>
          <w:i/>
          <w:iCs/>
        </w:rPr>
      </w:pPr>
      <w:r w:rsidRPr="005941E0">
        <w:rPr>
          <w:rFonts w:ascii="Arial" w:hAnsi="Arial" w:cs="Arial"/>
          <w:b/>
          <w:i/>
          <w:iCs/>
        </w:rPr>
        <w:t>Группа</w:t>
      </w:r>
      <w:r w:rsidRPr="005941E0">
        <w:t xml:space="preserve">  </w:t>
      </w:r>
      <w:r w:rsidRPr="005941E0">
        <w:rPr>
          <w:rFonts w:ascii="Arial" w:hAnsi="Arial" w:cs="Arial"/>
          <w:b/>
          <w:bCs/>
        </w:rPr>
        <w:t xml:space="preserve">№8 </w:t>
      </w:r>
      <w:r w:rsidRPr="005941E0">
        <w:rPr>
          <w:rFonts w:ascii="Arial" w:hAnsi="Arial" w:cs="Arial"/>
          <w:b/>
        </w:rPr>
        <w:t>«Преподаватели предмета основ безопасности жизнедеятельности</w:t>
      </w:r>
      <w:r w:rsidRPr="005941E0">
        <w:rPr>
          <w:rFonts w:ascii="Arial" w:hAnsi="Arial" w:cs="Arial"/>
          <w:b/>
          <w:i/>
          <w:iCs/>
        </w:rPr>
        <w:t>»</w:t>
      </w:r>
    </w:p>
    <w:p w:rsidR="00B97773" w:rsidRPr="005941E0" w:rsidRDefault="00B97773" w:rsidP="005941E0">
      <w:pPr>
        <w:pStyle w:val="3"/>
        <w:spacing w:before="0"/>
        <w:jc w:val="center"/>
        <w:rPr>
          <w:rFonts w:ascii="Arial" w:eastAsia="Times New Roman" w:hAnsi="Arial" w:cs="Arial"/>
          <w:b w:val="0"/>
          <w:bCs w:val="0"/>
          <w:color w:val="auto"/>
        </w:rPr>
      </w:pPr>
      <w:r w:rsidRPr="005941E0">
        <w:rPr>
          <w:rFonts w:ascii="Arial" w:eastAsia="Times New Roman" w:hAnsi="Arial" w:cs="Arial"/>
          <w:b w:val="0"/>
          <w:bCs w:val="0"/>
          <w:color w:val="auto"/>
        </w:rPr>
        <w:t>(</w:t>
      </w:r>
      <w:proofErr w:type="spellStart"/>
      <w:r w:rsidRPr="005941E0">
        <w:rPr>
          <w:rFonts w:ascii="Arial" w:eastAsia="Times New Roman" w:hAnsi="Arial" w:cs="Arial"/>
          <w:b w:val="0"/>
          <w:bCs w:val="0"/>
          <w:color w:val="auto"/>
        </w:rPr>
        <w:t>очно-заочная</w:t>
      </w:r>
      <w:proofErr w:type="spellEnd"/>
      <w:r w:rsidRPr="005941E0">
        <w:rPr>
          <w:rFonts w:ascii="Arial" w:eastAsia="Times New Roman" w:hAnsi="Arial" w:cs="Arial"/>
          <w:b w:val="0"/>
          <w:bCs w:val="0"/>
          <w:color w:val="auto"/>
        </w:rPr>
        <w:t xml:space="preserve"> форма обучения)</w:t>
      </w:r>
    </w:p>
    <w:p w:rsidR="00B97773" w:rsidRPr="005941E0" w:rsidRDefault="00B97773" w:rsidP="005941E0">
      <w:pPr>
        <w:ind w:left="1843" w:hanging="1843"/>
        <w:rPr>
          <w:rFonts w:ascii="Arial" w:hAnsi="Arial" w:cs="Arial"/>
          <w:b/>
          <w:i/>
          <w:iCs/>
        </w:rPr>
      </w:pPr>
    </w:p>
    <w:p w:rsidR="00B97773" w:rsidRPr="005941E0" w:rsidRDefault="00B97773" w:rsidP="005941E0">
      <w:pPr>
        <w:jc w:val="center"/>
        <w:rPr>
          <w:rFonts w:ascii="Arial" w:hAnsi="Arial" w:cs="Arial"/>
          <w:b/>
          <w:bCs/>
        </w:rPr>
      </w:pPr>
      <w:proofErr w:type="gramStart"/>
      <w:r w:rsidRPr="005941E0">
        <w:rPr>
          <w:rFonts w:ascii="Arial" w:hAnsi="Arial" w:cs="Arial"/>
          <w:b/>
          <w:bCs/>
        </w:rPr>
        <w:t>24 января;     20 февраля   2019 года</w:t>
      </w:r>
      <w:r w:rsidR="005941E0">
        <w:rPr>
          <w:rFonts w:ascii="Arial" w:hAnsi="Arial" w:cs="Arial"/>
          <w:b/>
          <w:bCs/>
        </w:rPr>
        <w:t xml:space="preserve"> </w:t>
      </w:r>
      <w:r w:rsidRPr="005941E0">
        <w:rPr>
          <w:rFonts w:ascii="Arial" w:hAnsi="Arial" w:cs="Arial"/>
          <w:b/>
          <w:bCs/>
        </w:rPr>
        <w:t>(руководитель группы:</w:t>
      </w:r>
      <w:proofErr w:type="gramEnd"/>
      <w:r w:rsidRPr="005941E0">
        <w:rPr>
          <w:rFonts w:ascii="Arial" w:hAnsi="Arial" w:cs="Arial"/>
          <w:b/>
          <w:bCs/>
        </w:rPr>
        <w:t xml:space="preserve"> </w:t>
      </w:r>
      <w:proofErr w:type="spellStart"/>
      <w:r w:rsidRPr="005941E0">
        <w:rPr>
          <w:rFonts w:ascii="Arial" w:hAnsi="Arial" w:cs="Arial"/>
          <w:b/>
          <w:bCs/>
        </w:rPr>
        <w:t>Беззубцева</w:t>
      </w:r>
      <w:proofErr w:type="spellEnd"/>
      <w:r w:rsidRPr="005941E0">
        <w:rPr>
          <w:rFonts w:ascii="Arial" w:hAnsi="Arial" w:cs="Arial"/>
          <w:b/>
          <w:bCs/>
        </w:rPr>
        <w:t xml:space="preserve"> Н.А.)</w:t>
      </w:r>
    </w:p>
    <w:p w:rsidR="00B97773" w:rsidRPr="00F4277F" w:rsidRDefault="00B97773" w:rsidP="00B97773">
      <w:pPr>
        <w:ind w:left="-284" w:firstLine="132"/>
        <w:jc w:val="center"/>
        <w:rPr>
          <w:bCs/>
          <w:sz w:val="8"/>
          <w:szCs w:val="8"/>
        </w:rPr>
      </w:pPr>
      <w:r w:rsidRPr="00571AA5">
        <w:rPr>
          <w:bCs/>
        </w:rPr>
        <w:t xml:space="preserve"> </w:t>
      </w:r>
    </w:p>
    <w:tbl>
      <w:tblPr>
        <w:tblpPr w:leftFromText="180" w:rightFromText="180" w:bottomFromText="200" w:vertAnchor="text" w:horzAnchor="margin" w:tblpXSpec="center" w:tblpY="90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708"/>
        <w:gridCol w:w="9918"/>
        <w:gridCol w:w="1562"/>
        <w:gridCol w:w="1559"/>
        <w:gridCol w:w="1419"/>
      </w:tblGrid>
      <w:tr w:rsidR="00B97773" w:rsidTr="00024C22">
        <w:trPr>
          <w:cantSplit/>
          <w:trHeight w:val="6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97773" w:rsidRDefault="00B97773" w:rsidP="00024C2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Время час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Предметы обучения  и наименование тем</w:t>
            </w:r>
          </w:p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Метод и место 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Кто проводит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Отметка </w:t>
            </w:r>
          </w:p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</w:t>
            </w:r>
          </w:p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вып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B97773" w:rsidTr="00024C22">
        <w:trPr>
          <w:trHeight w:val="39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pStyle w:val="2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Регистрация.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к.310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  <w:p w:rsidR="00B97773" w:rsidRDefault="00B97773" w:rsidP="00024C22">
            <w:pPr>
              <w:spacing w:line="276" w:lineRule="auto"/>
              <w:ind w:left="-105" w:right="-1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Коновалова Т.В., Заботина В.И.</w:t>
            </w:r>
          </w:p>
        </w:tc>
      </w:tr>
      <w:tr w:rsidR="00B97773" w:rsidTr="00024C22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pStyle w:val="Style27"/>
              <w:widowControl/>
              <w:spacing w:line="252" w:lineRule="exac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Р.1.</w:t>
            </w:r>
            <w:r w:rsidRPr="00F4277F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Тема №1.</w:t>
            </w:r>
            <w:r w:rsidRPr="00F4277F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</w:t>
            </w:r>
            <w:r w:rsidRPr="00B97773">
              <w:rPr>
                <w:rFonts w:ascii="Arial" w:eastAsia="MS Mincho" w:hAnsi="Arial" w:cs="Arial"/>
                <w:iCs/>
                <w:sz w:val="20"/>
                <w:szCs w:val="20"/>
              </w:rPr>
              <w:t>Нормативное правовое регулирование и организационные основы гражданской обороны и РСЧС.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Савостеев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А.К.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F4277F" w:rsidRDefault="00B97773" w:rsidP="00024C22">
            <w:pPr>
              <w:jc w:val="both"/>
              <w:rPr>
                <w:rStyle w:val="FontStyle119"/>
                <w:rFonts w:ascii="Arial" w:eastAsia="Calibri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Р.1.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№3.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> Организация  обеспечения пожарной безопасности на территории Тюменской области.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F4277F" w:rsidRDefault="00B97773" w:rsidP="00024C22">
            <w:pPr>
              <w:pStyle w:val="Style13"/>
              <w:widowControl/>
              <w:spacing w:line="259" w:lineRule="exact"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Р.1.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№5.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Организация обеспечения безопасности людей  на водных объектах Тюменской области.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ind w:right="-10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17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Pr="00F4277F" w:rsidRDefault="00B97773" w:rsidP="00024C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Р.3.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№14.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 Основные принципы и способы защиты населения от опасностей, возникающих при военных конфликтах или вследствие  этих конфликтов, а также при ЧС природного и техногенного характера.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Р.4.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№20.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Нормативное правовое регулирование по организации и осуществлению обучения населения Тюменской области в области ГО и защиты от 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Пуртова Л.П.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397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Р.2.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№12.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Организация  связи и оповещения  в системах ГО  и РСЧС.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Pr="009447FE" w:rsidRDefault="00B97773" w:rsidP="00024C2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73" w:rsidTr="00024C22">
        <w:trPr>
          <w:trHeight w:val="11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ind w:left="-142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Р.1.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№7.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Современные средства поражения.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Булгин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7773" w:rsidTr="00024C22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Р.3.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№16.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4277F">
              <w:rPr>
                <w:rFonts w:ascii="Arial" w:eastAsia="Calibri" w:hAnsi="Arial" w:cs="Arial"/>
                <w:iCs/>
                <w:sz w:val="20"/>
                <w:szCs w:val="20"/>
              </w:rPr>
              <w:t>Проведение эвакуационных мероприятий в общеобразовательных учреждениях.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Полещук Г.В.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7773" w:rsidTr="00024C22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rPr>
                <w:rFonts w:ascii="Arial" w:hAnsi="Arial" w:cs="Arial"/>
                <w:sz w:val="20"/>
                <w:szCs w:val="20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Р.3.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>Тема №18.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 xml:space="preserve"> Средства индивидуальной защиты.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9447FE" w:rsidRDefault="00B97773" w:rsidP="00024C2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Ерофеев М.И.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7773" w:rsidTr="00024C22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Р.3.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 xml:space="preserve">Тема №19. 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>Оказание первой помощи.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Default="00B97773" w:rsidP="00024C22">
            <w:pPr>
              <w:jc w:val="center"/>
            </w:pPr>
            <w:r w:rsidRPr="001967AF"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7773" w:rsidTr="00024C22">
        <w:trPr>
          <w:trHeight w:val="118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Pr="00F4277F" w:rsidRDefault="00B97773" w:rsidP="00024C22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4277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Р.4.</w:t>
            </w:r>
            <w:r w:rsidRPr="00F4277F">
              <w:rPr>
                <w:rFonts w:ascii="Arial" w:eastAsia="Calibri" w:hAnsi="Arial" w:cs="Arial"/>
                <w:b/>
                <w:sz w:val="20"/>
                <w:szCs w:val="20"/>
              </w:rPr>
              <w:t xml:space="preserve">Тема №24. </w:t>
            </w:r>
            <w:r w:rsidRPr="00F4277F">
              <w:rPr>
                <w:rFonts w:ascii="Arial" w:eastAsia="Calibri" w:hAnsi="Arial" w:cs="Arial"/>
                <w:sz w:val="20"/>
                <w:szCs w:val="20"/>
              </w:rPr>
              <w:t>Психологические особенности поведения людей в ЧС.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Default="00B97773" w:rsidP="00024C22">
            <w:pPr>
              <w:jc w:val="center"/>
            </w:pPr>
            <w:r w:rsidRPr="001967AF">
              <w:rPr>
                <w:rFonts w:ascii="Arial" w:hAnsi="Arial" w:cs="Arial"/>
                <w:sz w:val="20"/>
                <w:szCs w:val="20"/>
              </w:rPr>
              <w:t>Л.к.310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Pr="009447FE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7773" w:rsidTr="00024C22">
        <w:trPr>
          <w:trHeight w:val="7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6-7ч</w:t>
            </w:r>
          </w:p>
        </w:tc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Default="00B97773" w:rsidP="00024C22">
            <w:pPr>
              <w:pStyle w:val="Style16"/>
              <w:widowControl/>
              <w:ind w:right="7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FontStyle120"/>
                <w:rFonts w:ascii="Arial" w:eastAsiaTheme="majorEastAsia" w:hAnsi="Arial" w:cs="Arial"/>
                <w:sz w:val="20"/>
                <w:szCs w:val="20"/>
                <w:lang w:eastAsia="en-US"/>
              </w:rPr>
              <w:t xml:space="preserve">Зачет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73" w:rsidRDefault="00B97773" w:rsidP="00024C2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 310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73" w:rsidRDefault="00B97773" w:rsidP="00024C22">
            <w:pPr>
              <w:spacing w:line="276" w:lineRule="auto"/>
              <w:ind w:righ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Шорина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Р.А.,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Беззубцева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Н.А.</w:t>
            </w:r>
          </w:p>
        </w:tc>
      </w:tr>
    </w:tbl>
    <w:p w:rsidR="00B97773" w:rsidRPr="005941E0" w:rsidRDefault="00B97773" w:rsidP="00B97773">
      <w:pPr>
        <w:jc w:val="center"/>
        <w:rPr>
          <w:sz w:val="22"/>
          <w:szCs w:val="22"/>
        </w:rPr>
      </w:pPr>
      <w:r w:rsidRPr="005941E0">
        <w:rPr>
          <w:rFonts w:ascii="Arial" w:hAnsi="Arial" w:cs="Arial"/>
          <w:sz w:val="22"/>
          <w:szCs w:val="22"/>
        </w:rPr>
        <w:t>Заместитель начальника ОУМЦ по учебной работе</w:t>
      </w:r>
      <w:r w:rsidRPr="005941E0">
        <w:rPr>
          <w:rFonts w:ascii="Arial" w:hAnsi="Arial" w:cs="Arial"/>
          <w:sz w:val="22"/>
          <w:szCs w:val="22"/>
        </w:rPr>
        <w:tab/>
        <w:t xml:space="preserve"> </w:t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r w:rsidRPr="005941E0">
        <w:rPr>
          <w:rFonts w:ascii="Arial" w:hAnsi="Arial" w:cs="Arial"/>
          <w:sz w:val="22"/>
          <w:szCs w:val="22"/>
        </w:rPr>
        <w:tab/>
      </w:r>
      <w:proofErr w:type="spellStart"/>
      <w:r w:rsidRPr="005941E0">
        <w:rPr>
          <w:rFonts w:ascii="Arial" w:hAnsi="Arial" w:cs="Arial"/>
          <w:sz w:val="22"/>
          <w:szCs w:val="22"/>
        </w:rPr>
        <w:t>Шорина</w:t>
      </w:r>
      <w:proofErr w:type="spellEnd"/>
      <w:r w:rsidRPr="005941E0">
        <w:rPr>
          <w:rFonts w:ascii="Arial" w:hAnsi="Arial" w:cs="Arial"/>
          <w:sz w:val="22"/>
          <w:szCs w:val="22"/>
        </w:rPr>
        <w:t xml:space="preserve"> Р.А.</w:t>
      </w:r>
      <w:r w:rsidRPr="005941E0">
        <w:rPr>
          <w:b/>
          <w:sz w:val="22"/>
          <w:szCs w:val="22"/>
        </w:rPr>
        <w:t xml:space="preserve">                 </w:t>
      </w:r>
    </w:p>
    <w:p w:rsidR="00B97773" w:rsidRDefault="00B97773" w:rsidP="00913A9D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</w:p>
    <w:p w:rsidR="00024C22" w:rsidRDefault="00024C22" w:rsidP="00024C22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  <w:r>
        <w:rPr>
          <w:rStyle w:val="FontStyle129"/>
          <w:b/>
          <w:sz w:val="28"/>
          <w:szCs w:val="28"/>
        </w:rPr>
        <w:lastRenderedPageBreak/>
        <w:t>Приложение №2</w:t>
      </w:r>
    </w:p>
    <w:p w:rsidR="008A2029" w:rsidRDefault="008A2029" w:rsidP="00024C22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</w:p>
    <w:p w:rsidR="008A2029" w:rsidRDefault="008A2029" w:rsidP="00024C22">
      <w:pPr>
        <w:pStyle w:val="5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5941E0">
        <w:rPr>
          <w:rFonts w:ascii="Times New Roman" w:hAnsi="Times New Roman"/>
          <w:b/>
          <w:sz w:val="28"/>
          <w:szCs w:val="28"/>
        </w:rPr>
        <w:t>Личный план</w:t>
      </w:r>
    </w:p>
    <w:p w:rsidR="005941E0" w:rsidRPr="005941E0" w:rsidRDefault="008A2029" w:rsidP="00024C22">
      <w:pPr>
        <w:pStyle w:val="Style10"/>
        <w:tabs>
          <w:tab w:val="left" w:pos="1426"/>
        </w:tabs>
        <w:spacing w:before="7"/>
        <w:ind w:firstLine="0"/>
        <w:jc w:val="left"/>
        <w:rPr>
          <w:rStyle w:val="FontStyle129"/>
          <w:b/>
          <w:sz w:val="28"/>
          <w:szCs w:val="28"/>
        </w:rPr>
      </w:pPr>
      <w:r w:rsidRPr="005941E0">
        <w:rPr>
          <w:b/>
          <w:sz w:val="28"/>
          <w:szCs w:val="28"/>
        </w:rPr>
        <w:t xml:space="preserve">для  </w:t>
      </w:r>
      <w:proofErr w:type="spellStart"/>
      <w:r w:rsidRPr="005941E0">
        <w:rPr>
          <w:b/>
          <w:sz w:val="28"/>
          <w:szCs w:val="28"/>
        </w:rPr>
        <w:t>очно-заочного</w:t>
      </w:r>
      <w:proofErr w:type="spellEnd"/>
      <w:r w:rsidRPr="005941E0">
        <w:rPr>
          <w:b/>
          <w:sz w:val="28"/>
          <w:szCs w:val="28"/>
        </w:rPr>
        <w:t xml:space="preserve">  обучения</w:t>
      </w:r>
      <w:r w:rsidR="005941E0" w:rsidRPr="005941E0">
        <w:rPr>
          <w:b/>
          <w:sz w:val="28"/>
          <w:szCs w:val="28"/>
        </w:rPr>
        <w:t xml:space="preserve"> преподавателей-организаторов основ безопасности  жизнедеятельности</w:t>
      </w:r>
      <w:r w:rsidR="005941E0" w:rsidRPr="005941E0">
        <w:rPr>
          <w:rFonts w:eastAsia="Calibri"/>
          <w:b/>
          <w:bCs/>
          <w:sz w:val="28"/>
          <w:szCs w:val="28"/>
        </w:rPr>
        <w:t xml:space="preserve"> </w:t>
      </w:r>
      <w:r w:rsidR="005941E0" w:rsidRPr="005941E0">
        <w:rPr>
          <w:b/>
          <w:sz w:val="28"/>
          <w:szCs w:val="28"/>
        </w:rPr>
        <w:t xml:space="preserve"> </w:t>
      </w:r>
    </w:p>
    <w:p w:rsidR="008A2029" w:rsidRPr="005941E0" w:rsidRDefault="008A2029" w:rsidP="008A2029">
      <w:pPr>
        <w:pStyle w:val="5"/>
        <w:spacing w:befor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941E0">
        <w:rPr>
          <w:rFonts w:ascii="Times New Roman" w:hAnsi="Times New Roman"/>
          <w:b/>
          <w:sz w:val="28"/>
          <w:szCs w:val="28"/>
        </w:rPr>
        <w:t xml:space="preserve"> в ОУМЦ  </w:t>
      </w:r>
      <w:r w:rsidR="005941E0" w:rsidRPr="005941E0">
        <w:rPr>
          <w:rFonts w:ascii="Times New Roman" w:hAnsi="Times New Roman"/>
          <w:b/>
          <w:sz w:val="28"/>
          <w:szCs w:val="28"/>
          <w:u w:val="single"/>
        </w:rPr>
        <w:t>с  24 января  по 20 февраля 2019г</w:t>
      </w:r>
    </w:p>
    <w:p w:rsidR="008A2029" w:rsidRDefault="008A2029" w:rsidP="008A2029">
      <w:pPr>
        <w:tabs>
          <w:tab w:val="left" w:pos="5245"/>
        </w:tabs>
        <w:jc w:val="center"/>
        <w:rPr>
          <w:sz w:val="28"/>
          <w:szCs w:val="28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9"/>
        <w:gridCol w:w="5670"/>
        <w:gridCol w:w="1901"/>
        <w:gridCol w:w="1440"/>
        <w:gridCol w:w="1260"/>
        <w:gridCol w:w="1280"/>
        <w:gridCol w:w="1348"/>
        <w:gridCol w:w="1512"/>
      </w:tblGrid>
      <w:tr w:rsidR="008A2029" w:rsidTr="005941E0">
        <w:trPr>
          <w:cantSplit/>
          <w:trHeight w:val="204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</w:rPr>
            </w:pP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</w:p>
          <w:p w:rsidR="008A2029" w:rsidRDefault="008A2029" w:rsidP="00024C22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8A2029" w:rsidRDefault="008A2029" w:rsidP="00024C22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п\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5941E0">
            <w:pPr>
              <w:jc w:val="center"/>
              <w:rPr>
                <w:b/>
                <w:bCs/>
              </w:rPr>
            </w:pPr>
          </w:p>
          <w:p w:rsidR="008A2029" w:rsidRPr="005941E0" w:rsidRDefault="008A2029" w:rsidP="005941E0">
            <w:pPr>
              <w:pStyle w:val="3"/>
              <w:jc w:val="center"/>
              <w:rPr>
                <w:color w:val="auto"/>
                <w:sz w:val="26"/>
                <w:szCs w:val="26"/>
              </w:rPr>
            </w:pPr>
            <w:r w:rsidRPr="005941E0">
              <w:rPr>
                <w:color w:val="auto"/>
                <w:sz w:val="26"/>
                <w:szCs w:val="26"/>
              </w:rPr>
              <w:t>Наименование  тем</w:t>
            </w:r>
          </w:p>
        </w:tc>
        <w:tc>
          <w:tcPr>
            <w:tcW w:w="46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</w:rPr>
            </w:pP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Очное      обучение</w:t>
            </w: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0C6D78" w:rsidRDefault="008A2029" w:rsidP="00024C22">
            <w:pPr>
              <w:pStyle w:val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0C6D78">
              <w:rPr>
                <w:rFonts w:ascii="Times New Roman" w:hAnsi="Times New Roman"/>
              </w:rPr>
              <w:t>аочное    обучение</w:t>
            </w:r>
          </w:p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2029" w:rsidRDefault="008A2029" w:rsidP="00024C22">
            <w:pPr>
              <w:pStyle w:val="3"/>
              <w:ind w:left="92"/>
              <w:rPr>
                <w:b w:val="0"/>
                <w:bCs w:val="0"/>
              </w:rPr>
            </w:pPr>
          </w:p>
        </w:tc>
      </w:tr>
      <w:tr w:rsidR="008A2029" w:rsidTr="00024C22">
        <w:trPr>
          <w:cantSplit/>
          <w:trHeight w:val="384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</w:rPr>
            </w:pPr>
          </w:p>
        </w:tc>
        <w:tc>
          <w:tcPr>
            <w:tcW w:w="46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</w:p>
        </w:tc>
      </w:tr>
      <w:tr w:rsidR="008A2029" w:rsidTr="00024C22">
        <w:trPr>
          <w:cantSplit/>
          <w:trHeight w:val="276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  <w:p w:rsidR="008A2029" w:rsidRDefault="008A2029" w:rsidP="00024C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  <w:p w:rsidR="008A2029" w:rsidRDefault="008A2029" w:rsidP="00024C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Сроки</w:t>
            </w:r>
          </w:p>
          <w:p w:rsidR="008A2029" w:rsidRDefault="008A2029" w:rsidP="00024C22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  <w:p w:rsidR="008A2029" w:rsidRDefault="008A2029" w:rsidP="00024C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Сроки</w:t>
            </w:r>
          </w:p>
          <w:p w:rsidR="008A2029" w:rsidRDefault="008A2029" w:rsidP="00024C22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выполнения</w:t>
            </w: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</w:tr>
      <w:tr w:rsidR="008A2029" w:rsidTr="00024C22">
        <w:trPr>
          <w:cantSplit/>
          <w:trHeight w:val="276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Default="008A2029" w:rsidP="00024C22">
            <w:pPr>
              <w:rPr>
                <w:b/>
                <w:bCs/>
              </w:rPr>
            </w:pPr>
          </w:p>
        </w:tc>
      </w:tr>
    </w:tbl>
    <w:p w:rsidR="008A2029" w:rsidRDefault="008A2029" w:rsidP="008A2029">
      <w:pPr>
        <w:rPr>
          <w:sz w:val="4"/>
          <w:szCs w:val="4"/>
        </w:rPr>
      </w:pPr>
    </w:p>
    <w:tbl>
      <w:tblPr>
        <w:tblW w:w="153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9"/>
        <w:gridCol w:w="5670"/>
        <w:gridCol w:w="1901"/>
        <w:gridCol w:w="1359"/>
        <w:gridCol w:w="1418"/>
        <w:gridCol w:w="1102"/>
        <w:gridCol w:w="1368"/>
        <w:gridCol w:w="1512"/>
      </w:tblGrid>
      <w:tr w:rsidR="008A2029" w:rsidTr="005941E0">
        <w:trPr>
          <w:tblHeader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  <w:bCs/>
              </w:rPr>
              <w:t>Входное тестирование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>Раздел 1.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  <w:b/>
                <w:lang w:eastAsia="en-US"/>
              </w:rPr>
            </w:pPr>
            <w:r w:rsidRPr="00FA7F1D">
              <w:rPr>
                <w:rFonts w:eastAsia="Calibri"/>
                <w:b/>
              </w:rPr>
              <w:t>Основы защиты населения и территорий в области гражданской защиты.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left="-57" w:right="-57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  <w:iCs/>
              </w:rPr>
              <w:t>Тема №1.</w:t>
            </w:r>
            <w:r w:rsidRPr="00FA7F1D">
              <w:rPr>
                <w:rFonts w:eastAsia="Calibri"/>
                <w:iCs/>
              </w:rPr>
              <w:t xml:space="preserve"> </w:t>
            </w:r>
            <w:r w:rsidRPr="00FA7F1D">
              <w:rPr>
                <w:rFonts w:eastAsia="MS Mincho"/>
                <w:iCs/>
              </w:rPr>
              <w:t>Нормативное правовое регулирование и организационные основы в области гражданской обороны.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 №2.</w:t>
            </w:r>
            <w:r w:rsidRPr="00FA7F1D">
              <w:rPr>
                <w:rFonts w:eastAsia="Calibri"/>
              </w:rPr>
              <w:t xml:space="preserve"> </w:t>
            </w:r>
            <w:r w:rsidRPr="00FA7F1D">
              <w:rPr>
                <w:rFonts w:eastAsia="MS Mincho"/>
              </w:rPr>
              <w:t>Нормативное правовое регулирование в области защиты населения и территорий Тюменской области от ЧС природного и техногенного характера.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№3.</w:t>
            </w:r>
            <w:r w:rsidRPr="00FA7F1D">
              <w:rPr>
                <w:rFonts w:eastAsia="Calibri"/>
              </w:rPr>
              <w:t> Организация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</w:rPr>
              <w:t>обеспечения пожарной безопасности на территории Тюменской области.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3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№4.</w:t>
            </w:r>
            <w:r w:rsidRPr="00FA7F1D">
              <w:rPr>
                <w:rFonts w:eastAsia="Calibri"/>
                <w:bCs/>
              </w:rPr>
              <w:t>Требования пожарной безопасности  в общеобразовательных учреждениях  и  их выполнение</w:t>
            </w:r>
            <w:r w:rsidRPr="00FA7F1D">
              <w:rPr>
                <w:rFonts w:eastAsia="Calibri"/>
              </w:rPr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228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№5.</w:t>
            </w:r>
            <w:r w:rsidRPr="00FA7F1D">
              <w:rPr>
                <w:rFonts w:eastAsia="Calibri"/>
              </w:rPr>
              <w:t xml:space="preserve"> Организация обеспечения безопасности людей  на водных объектах Тюменской области.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8A2029" w:rsidTr="005941E0">
        <w:trPr>
          <w:trHeight w:val="226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 №6</w:t>
            </w:r>
            <w:r w:rsidRPr="00FA7F1D">
              <w:rPr>
                <w:rFonts w:eastAsia="Calibri"/>
              </w:rPr>
              <w:t>. Терроризм и его проявления.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Раздел 2</w:t>
            </w:r>
            <w:r w:rsidRPr="00FA7F1D">
              <w:rPr>
                <w:rFonts w:eastAsia="Calibri"/>
              </w:rPr>
              <w:t>.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 xml:space="preserve">Возможные ЧС на территории </w:t>
            </w:r>
            <w:r w:rsidRPr="00FA7F1D">
              <w:rPr>
                <w:rFonts w:eastAsia="Calibri"/>
                <w:b/>
              </w:rPr>
              <w:lastRenderedPageBreak/>
              <w:t>Тюменской области. Планирование мероприятий  ГО и защиты населения и территорий от ЧС.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lastRenderedPageBreak/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 №7.</w:t>
            </w:r>
            <w:r w:rsidRPr="00FA7F1D">
              <w:rPr>
                <w:rFonts w:eastAsia="Calibri"/>
              </w:rPr>
              <w:t xml:space="preserve"> Современные средства поражения.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  <w:p w:rsidR="008A2029" w:rsidRDefault="008A2029" w:rsidP="00024C22">
            <w:pPr>
              <w:jc w:val="center"/>
            </w:pPr>
          </w:p>
        </w:tc>
      </w:tr>
      <w:tr w:rsidR="008A2029" w:rsidTr="005941E0">
        <w:trPr>
          <w:trHeight w:val="1114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 xml:space="preserve">Тема №8. </w:t>
            </w:r>
            <w:r w:rsidRPr="00FA7F1D">
              <w:rPr>
                <w:rFonts w:eastAsia="Calibri"/>
              </w:rPr>
              <w:t>Человек и среда обитания.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>Занятие 1.</w:t>
            </w:r>
            <w:r w:rsidRPr="00FA7F1D">
              <w:rPr>
                <w:rFonts w:eastAsia="Calibri"/>
              </w:rPr>
              <w:t xml:space="preserve"> Понятие об экологии. Современные масштабы воздействия человека на природную среду и актуальность ее проблемы.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773"/>
        </w:trPr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>Занятие 2.</w:t>
            </w:r>
            <w:r w:rsidRPr="00FA7F1D">
              <w:rPr>
                <w:rFonts w:eastAsia="Calibri"/>
              </w:rPr>
              <w:t xml:space="preserve"> Естественное и искусственное загрязнение атмосферы, аэрозольное загрязнение, загрязнение окружающей среды транспортом</w:t>
            </w:r>
            <w:r w:rsidRPr="00FA7F1D">
              <w:rPr>
                <w:rFonts w:eastAsia="Calibri"/>
                <w:b/>
              </w:rPr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340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 №9.</w:t>
            </w:r>
            <w:r w:rsidRPr="00FA7F1D">
              <w:rPr>
                <w:rFonts w:eastAsia="Calibri"/>
              </w:rPr>
              <w:t xml:space="preserve"> ЧС природного характера и экологическая обстановка в  Тюменской области.</w:t>
            </w: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 w:rsidRPr="009C269E"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Pr="00B63943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579"/>
        </w:trPr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№10.</w:t>
            </w:r>
            <w:r w:rsidRPr="00FA7F1D">
              <w:rPr>
                <w:rFonts w:eastAsia="Calibri"/>
              </w:rPr>
              <w:t xml:space="preserve"> Техногенные ЧС, возможные на территории  Тюменской области.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 w:rsidRPr="009C269E"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B63943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653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u w:val="single"/>
              </w:rPr>
            </w:pPr>
            <w:r w:rsidRPr="00FA7F1D">
              <w:rPr>
                <w:rFonts w:eastAsia="Calibri"/>
                <w:b/>
              </w:rPr>
              <w:t>Тема №11.</w:t>
            </w:r>
            <w:r w:rsidRPr="00FA7F1D">
              <w:rPr>
                <w:rFonts w:eastAsia="Calibri"/>
              </w:rPr>
              <w:t xml:space="preserve"> Потенциально опасные объекты, расположенные на территории  Тюменской области.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 w:rsidRPr="009C269E"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B63943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 xml:space="preserve">Тема №12. </w:t>
            </w:r>
            <w:r w:rsidRPr="00FA7F1D">
              <w:rPr>
                <w:rFonts w:eastAsia="Calibri"/>
              </w:rPr>
              <w:t>Организация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  <w:b/>
                <w:iCs/>
              </w:rPr>
            </w:pPr>
            <w:r w:rsidRPr="00FA7F1D">
              <w:rPr>
                <w:rFonts w:eastAsia="Calibri"/>
              </w:rPr>
              <w:t>связи и оповещения  в системах ГО  и РСЧС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 w:rsidRPr="009C269E">
              <w:rPr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№13.</w:t>
            </w:r>
            <w:r w:rsidRPr="00FA7F1D">
              <w:rPr>
                <w:rFonts w:eastAsia="Calibri"/>
              </w:rPr>
              <w:t> </w:t>
            </w:r>
            <w:r w:rsidRPr="00FA7F1D">
              <w:rPr>
                <w:rFonts w:eastAsia="Calibri"/>
                <w:bCs/>
              </w:rPr>
              <w:t xml:space="preserve">Планирование мероприятий  защиты в области ГОЧС в </w:t>
            </w:r>
            <w:r>
              <w:rPr>
                <w:rFonts w:eastAsia="Calibri"/>
                <w:bCs/>
              </w:rPr>
              <w:t>обще</w:t>
            </w:r>
            <w:r w:rsidRPr="00FA7F1D">
              <w:rPr>
                <w:rFonts w:eastAsia="Calibri"/>
                <w:bCs/>
              </w:rPr>
              <w:t>образовательных учреждениях.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Лекция 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u w:val="single"/>
              </w:rPr>
            </w:pPr>
            <w:r w:rsidRPr="00FA7F1D">
              <w:rPr>
                <w:rFonts w:eastAsia="Calibri"/>
                <w:b/>
              </w:rPr>
              <w:t>Раздел 3. Способы защиты населения, материальных и культурных ценностей и организация их выполнения</w:t>
            </w:r>
            <w:r w:rsidRPr="00FA7F1D">
              <w:rPr>
                <w:rFonts w:eastAsia="Calibri"/>
              </w:rPr>
              <w:t>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</w:tr>
      <w:tr w:rsidR="008A2029" w:rsidTr="005941E0"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  <w:iCs/>
              </w:rPr>
              <w:t xml:space="preserve">Тема №14. </w:t>
            </w:r>
            <w:r w:rsidRPr="00FA7F1D">
              <w:rPr>
                <w:rFonts w:eastAsia="Calibri"/>
              </w:rPr>
              <w:t>Основные принципы и способы защиты населения от опасностей, возникающих при военных конфликтах или вследствие  этих конфликтов, а также при ЧС природного и техногенного характера.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  <w:iCs/>
              </w:rPr>
              <w:t xml:space="preserve">Тема №15. </w:t>
            </w:r>
            <w:r w:rsidRPr="00FA7F1D">
              <w:rPr>
                <w:rFonts w:eastAsia="Calibri"/>
                <w:iCs/>
              </w:rPr>
              <w:t>Инженерная защита населения, обучающихся и работников общеобразовательных учреждений.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A2029" w:rsidRDefault="008A2029" w:rsidP="00024C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48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rPr>
                <w:rFonts w:eastAsia="Calibri"/>
              </w:rPr>
            </w:pPr>
            <w:r w:rsidRPr="00FA7F1D">
              <w:rPr>
                <w:rFonts w:eastAsia="Calibri"/>
                <w:b/>
                <w:iCs/>
              </w:rPr>
              <w:t xml:space="preserve">Тема №16. </w:t>
            </w:r>
            <w:r w:rsidRPr="00FA7F1D">
              <w:rPr>
                <w:rFonts w:eastAsia="Calibri"/>
                <w:iCs/>
              </w:rPr>
              <w:t xml:space="preserve">Проведение эвакуационных </w:t>
            </w:r>
            <w:r w:rsidRPr="00FA7F1D">
              <w:rPr>
                <w:rFonts w:eastAsia="Calibri"/>
                <w:iCs/>
              </w:rPr>
              <w:lastRenderedPageBreak/>
              <w:t>мероприятий в общеобразовательных учреждениях.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  <w:p w:rsidR="008A2029" w:rsidRDefault="008A2029" w:rsidP="00024C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lastRenderedPageBreak/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 №17.</w:t>
            </w:r>
            <w:r w:rsidRPr="00FA7F1D">
              <w:rPr>
                <w:rFonts w:eastAsia="Calibri"/>
              </w:rPr>
              <w:t xml:space="preserve"> Приборы радиационной, химической разведки и дозиметрического контроля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 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 xml:space="preserve">Тема №18. </w:t>
            </w:r>
            <w:r w:rsidRPr="00FA7F1D">
              <w:rPr>
                <w:rFonts w:eastAsia="Calibri"/>
              </w:rPr>
              <w:t>Средства индивидуальной защиты.</w:t>
            </w:r>
            <w:r w:rsidRPr="00FA7F1D">
              <w:rPr>
                <w:rFonts w:eastAsia="Calibri"/>
                <w:b/>
              </w:rPr>
              <w:t xml:space="preserve">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u w:val="single"/>
              </w:rPr>
            </w:pPr>
            <w:r w:rsidRPr="00FA7F1D">
              <w:rPr>
                <w:rFonts w:eastAsia="Calibri"/>
                <w:b/>
              </w:rPr>
              <w:t>Тема №19.</w:t>
            </w:r>
            <w:r w:rsidRPr="00FA7F1D">
              <w:rPr>
                <w:rFonts w:eastAsia="Calibri"/>
              </w:rPr>
              <w:t>Оказание первой помощи.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 xml:space="preserve">Раздел 4. </w:t>
            </w:r>
          </w:p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>Организация и осуществление подготовки населения в области гражданской защиты.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 w:rsidRPr="00FA7F1D">
              <w:rPr>
                <w:rFonts w:eastAsia="Calibri"/>
                <w:b/>
              </w:rPr>
              <w:t xml:space="preserve">Тема №20. </w:t>
            </w:r>
            <w:r w:rsidRPr="00FA7F1D">
              <w:rPr>
                <w:rFonts w:eastAsia="Calibri"/>
              </w:rPr>
              <w:t> Нормативное правовое регулирование по организации и осуществлению обучения населения Тюменской области в области ГО и защиты от ЧС.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№21.</w:t>
            </w:r>
            <w:r w:rsidRPr="00FA7F1D">
              <w:rPr>
                <w:rFonts w:eastAsia="Calibri"/>
              </w:rPr>
              <w:t xml:space="preserve"> Информирование и пропаганда знаний по культуре безопасности жизнедеятельности населения.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1-2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39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>Тема №22.</w:t>
            </w:r>
            <w:r w:rsidRPr="00FA7F1D">
              <w:rPr>
                <w:rFonts w:eastAsia="Calibri"/>
              </w:rPr>
              <w:t xml:space="preserve"> Организация и проведение «Дня защиты детей» в общеобразовательных учреждениях.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5941E0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Последний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5941E0">
        <w:trPr>
          <w:trHeight w:val="39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EC667E" w:rsidRDefault="008A2029" w:rsidP="008A2029">
            <w:pPr>
              <w:pStyle w:val="a5"/>
              <w:numPr>
                <w:ilvl w:val="0"/>
                <w:numId w:val="20"/>
              </w:num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№</w:t>
            </w:r>
            <w:r w:rsidRPr="00FA7F1D">
              <w:rPr>
                <w:rFonts w:eastAsia="Calibri"/>
                <w:b/>
              </w:rPr>
              <w:t xml:space="preserve">23. </w:t>
            </w:r>
            <w:r w:rsidRPr="00033B8D">
              <w:rPr>
                <w:rStyle w:val="FontStyle128"/>
                <w:rFonts w:eastAsia="Calibri"/>
                <w:b w:val="0"/>
                <w:i w:val="0"/>
              </w:rPr>
              <w:t>Организация обучения работников организаций в области ГО и защиты от ЧС, а также подготовки спасательных служб и НАСФ.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A2029" w:rsidTr="00024C22">
        <w:trPr>
          <w:trHeight w:val="778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EC667E" w:rsidRDefault="008A2029" w:rsidP="008A2029">
            <w:pPr>
              <w:pStyle w:val="a5"/>
              <w:numPr>
                <w:ilvl w:val="0"/>
                <w:numId w:val="20"/>
              </w:num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jc w:val="both"/>
              <w:rPr>
                <w:rFonts w:eastAsia="Calibri"/>
                <w:iCs/>
                <w:u w:val="single"/>
              </w:rPr>
            </w:pPr>
            <w:r w:rsidRPr="00FA7F1D">
              <w:rPr>
                <w:rFonts w:eastAsia="Calibri"/>
                <w:b/>
              </w:rPr>
              <w:t>Тема№24.</w:t>
            </w:r>
            <w:r w:rsidRPr="00FA7F1D">
              <w:rPr>
                <w:rFonts w:eastAsia="Calibri"/>
              </w:rPr>
              <w:t xml:space="preserve"> Психологические особенности поведения людей в ЧС.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Лекция</w:t>
            </w:r>
          </w:p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Практическое</w:t>
            </w:r>
          </w:p>
          <w:p w:rsidR="008A2029" w:rsidRPr="00024C22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заняти</w:t>
            </w:r>
            <w:r w:rsidR="00024C22">
              <w:rPr>
                <w:sz w:val="22"/>
                <w:szCs w:val="22"/>
              </w:rPr>
              <w:t>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pStyle w:val="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A2029" w:rsidRDefault="008A2029" w:rsidP="00024C22">
            <w:pPr>
              <w:pStyle w:val="2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3-4 неделя</w:t>
            </w:r>
          </w:p>
          <w:p w:rsidR="008A2029" w:rsidRDefault="008A2029" w:rsidP="00024C22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8A2029" w:rsidTr="005941E0">
        <w:trPr>
          <w:trHeight w:val="63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EC667E" w:rsidRDefault="008A2029" w:rsidP="008A2029">
            <w:pPr>
              <w:pStyle w:val="a5"/>
              <w:numPr>
                <w:ilvl w:val="0"/>
                <w:numId w:val="20"/>
              </w:num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FA7F1D" w:rsidRDefault="008A2029" w:rsidP="00024C22">
            <w:pPr>
              <w:rPr>
                <w:rFonts w:eastAsia="Calibri"/>
              </w:rPr>
            </w:pPr>
            <w:r w:rsidRPr="00FA7F1D">
              <w:rPr>
                <w:rFonts w:eastAsia="Calibri"/>
                <w:b/>
              </w:rPr>
              <w:t xml:space="preserve">Итоговое  </w:t>
            </w:r>
            <w:r>
              <w:rPr>
                <w:rFonts w:eastAsia="Calibri"/>
                <w:b/>
              </w:rPr>
              <w:t>тестирование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5941E0" w:rsidP="005941E0">
            <w:pPr>
              <w:pStyle w:val="2"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Послед</w:t>
            </w:r>
            <w:r w:rsidR="008A2029">
              <w:rPr>
                <w:b/>
                <w:sz w:val="22"/>
                <w:szCs w:val="22"/>
              </w:rPr>
              <w:t>ний день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Default="008A2029" w:rsidP="00024C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8A2029" w:rsidTr="005941E0">
        <w:trPr>
          <w:trHeight w:val="3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EC667E" w:rsidRDefault="008A2029" w:rsidP="008A2029">
            <w:pPr>
              <w:pStyle w:val="a5"/>
              <w:numPr>
                <w:ilvl w:val="0"/>
                <w:numId w:val="20"/>
              </w:num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8A46B1" w:rsidRDefault="008A2029" w:rsidP="00024C22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8A46B1">
              <w:rPr>
                <w:rFonts w:eastAsia="Calibri"/>
                <w:b/>
                <w:sz w:val="26"/>
                <w:szCs w:val="26"/>
              </w:rPr>
              <w:t>Итого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8A46B1" w:rsidRDefault="008A2029" w:rsidP="00024C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Pr="008A46B1" w:rsidRDefault="008A2029" w:rsidP="00024C22">
            <w:pPr>
              <w:jc w:val="center"/>
              <w:rPr>
                <w:b/>
                <w:sz w:val="26"/>
                <w:szCs w:val="26"/>
              </w:rPr>
            </w:pPr>
            <w:r w:rsidRPr="008A46B1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29" w:rsidRPr="008A46B1" w:rsidRDefault="008A2029" w:rsidP="00024C22">
            <w:pPr>
              <w:pStyle w:val="2"/>
              <w:jc w:val="center"/>
              <w:rPr>
                <w:sz w:val="26"/>
                <w:szCs w:val="2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Pr="008A46B1" w:rsidRDefault="008A2029" w:rsidP="00024C22">
            <w:pPr>
              <w:jc w:val="center"/>
              <w:rPr>
                <w:b/>
                <w:sz w:val="26"/>
                <w:szCs w:val="26"/>
              </w:rPr>
            </w:pPr>
            <w:r w:rsidRPr="008A46B1">
              <w:rPr>
                <w:b/>
                <w:sz w:val="26"/>
                <w:szCs w:val="26"/>
              </w:rPr>
              <w:t>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Pr="008A46B1" w:rsidRDefault="008A2029" w:rsidP="00024C2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029" w:rsidRPr="008A46B1" w:rsidRDefault="008A2029" w:rsidP="00024C22">
            <w:pPr>
              <w:jc w:val="center"/>
              <w:rPr>
                <w:b/>
                <w:sz w:val="26"/>
                <w:szCs w:val="26"/>
              </w:rPr>
            </w:pPr>
            <w:r w:rsidRPr="008A46B1">
              <w:rPr>
                <w:b/>
                <w:sz w:val="26"/>
                <w:szCs w:val="26"/>
              </w:rPr>
              <w:t>72</w:t>
            </w:r>
          </w:p>
        </w:tc>
      </w:tr>
    </w:tbl>
    <w:p w:rsidR="008A2029" w:rsidRPr="008A2029" w:rsidRDefault="008A2029" w:rsidP="008A2029"/>
    <w:p w:rsidR="008A2029" w:rsidRPr="008A2029" w:rsidRDefault="008A2029" w:rsidP="008A2029"/>
    <w:p w:rsidR="008A2029" w:rsidRPr="008A2029" w:rsidRDefault="008A2029" w:rsidP="008A2029"/>
    <w:p w:rsidR="008A2029" w:rsidRPr="008A2029" w:rsidRDefault="008A2029" w:rsidP="008A2029"/>
    <w:p w:rsidR="008A2029" w:rsidRPr="008A2029" w:rsidRDefault="008A2029" w:rsidP="008A2029"/>
    <w:p w:rsidR="008A2029" w:rsidRDefault="008A2029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Default="00024C22" w:rsidP="008A2029"/>
    <w:p w:rsidR="00024C22" w:rsidRPr="008A2029" w:rsidRDefault="00024C22" w:rsidP="008A2029"/>
    <w:p w:rsidR="008A2029" w:rsidRDefault="008A2029" w:rsidP="008A2029"/>
    <w:p w:rsidR="00CC3D83" w:rsidRDefault="00CC3D83" w:rsidP="008A2029">
      <w:pPr>
        <w:sectPr w:rsidR="00CC3D83" w:rsidSect="008A2029">
          <w:footerReference w:type="default" r:id="rId8"/>
          <w:pgSz w:w="16838" w:h="11906" w:orient="landscape"/>
          <w:pgMar w:top="284" w:right="425" w:bottom="567" w:left="1134" w:header="709" w:footer="709" w:gutter="0"/>
          <w:cols w:space="708"/>
          <w:docGrid w:linePitch="360"/>
        </w:sectPr>
      </w:pPr>
    </w:p>
    <w:p w:rsidR="00AA48E6" w:rsidRPr="00913A9D" w:rsidRDefault="00AA48E6" w:rsidP="00AA48E6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  <w:r>
        <w:rPr>
          <w:rStyle w:val="FontStyle129"/>
          <w:b/>
          <w:sz w:val="28"/>
          <w:szCs w:val="28"/>
        </w:rPr>
        <w:lastRenderedPageBreak/>
        <w:t>Приложение №3</w:t>
      </w:r>
    </w:p>
    <w:p w:rsidR="00CC3D83" w:rsidRDefault="00CC3D83" w:rsidP="00AA48E6">
      <w:pPr>
        <w:jc w:val="right"/>
      </w:pPr>
    </w:p>
    <w:p w:rsidR="00AA48E6" w:rsidRDefault="00AA48E6" w:rsidP="00AA48E6">
      <w:pPr>
        <w:jc w:val="center"/>
        <w:rPr>
          <w:rFonts w:eastAsia="Calibri"/>
          <w:b/>
          <w:bCs/>
          <w:sz w:val="28"/>
          <w:szCs w:val="28"/>
        </w:rPr>
      </w:pPr>
    </w:p>
    <w:p w:rsidR="00CC3D83" w:rsidRDefault="00CC3D83" w:rsidP="00AA48E6">
      <w:pPr>
        <w:jc w:val="center"/>
        <w:rPr>
          <w:rFonts w:eastAsia="Calibri"/>
          <w:b/>
          <w:bCs/>
          <w:sz w:val="28"/>
          <w:szCs w:val="28"/>
        </w:rPr>
      </w:pPr>
      <w:r w:rsidRPr="00AA48E6">
        <w:rPr>
          <w:rFonts w:eastAsia="Calibri"/>
          <w:b/>
          <w:bCs/>
          <w:sz w:val="28"/>
          <w:szCs w:val="28"/>
        </w:rPr>
        <w:t>Содержание тем  рефератов  по очно-заочной форме обучения</w:t>
      </w:r>
    </w:p>
    <w:p w:rsidR="00EA3672" w:rsidRDefault="00EA3672" w:rsidP="00AA48E6">
      <w:pPr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2"/>
        <w:gridCol w:w="4766"/>
        <w:gridCol w:w="4876"/>
      </w:tblGrid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№№</w:t>
            </w:r>
          </w:p>
          <w:p w:rsidR="00EA3672" w:rsidRDefault="00EA3672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пп</w:t>
            </w:r>
            <w:proofErr w:type="spellEnd"/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firstLine="709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тем программы обучения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firstLine="709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Название реферата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MS Mincho"/>
                <w:b/>
                <w:bCs/>
                <w:sz w:val="26"/>
                <w:szCs w:val="26"/>
                <w:lang w:eastAsia="en-US"/>
              </w:rPr>
              <w:t>Тема№</w:t>
            </w:r>
            <w:r>
              <w:rPr>
                <w:b/>
                <w:sz w:val="26"/>
                <w:szCs w:val="26"/>
                <w:lang w:eastAsia="en-US"/>
              </w:rPr>
              <w:t xml:space="preserve">2. </w:t>
            </w:r>
            <w:r>
              <w:rPr>
                <w:sz w:val="26"/>
                <w:szCs w:val="26"/>
                <w:lang w:eastAsia="en-US"/>
              </w:rPr>
              <w:t>Нормативное правовое регулирование в области защиты населения и территорий Тюменской области от ЧС природного и техногенного характера.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lang w:eastAsia="en-US"/>
              </w:rPr>
              <w:t xml:space="preserve">Нормативное правовое регулирование в области защиты населения и территорий </w:t>
            </w:r>
            <w:r>
              <w:rPr>
                <w:sz w:val="26"/>
                <w:szCs w:val="26"/>
                <w:lang w:eastAsia="en-US"/>
              </w:rPr>
              <w:t>Тюменской области</w:t>
            </w:r>
            <w:r>
              <w:rPr>
                <w:lang w:eastAsia="en-US"/>
              </w:rPr>
              <w:t xml:space="preserve"> от ЧС природного и техногенного характера. 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a9"/>
              <w:spacing w:line="276" w:lineRule="auto"/>
              <w:ind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MS Mincho"/>
                <w:b/>
                <w:bCs/>
                <w:sz w:val="26"/>
                <w:szCs w:val="26"/>
                <w:lang w:eastAsia="en-US"/>
              </w:rPr>
              <w:t xml:space="preserve">Тема№3. </w:t>
            </w:r>
            <w:r>
              <w:rPr>
                <w:sz w:val="26"/>
                <w:szCs w:val="26"/>
                <w:lang w:eastAsia="en-US"/>
              </w:rPr>
              <w:t>Организация обеспечения пожарной безопасности на территории Тюменской области.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Организация обеспечения пожарной безопасности на территории Тюменской области. Особенности обеспечения пожарной безопасности в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a7"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ind w:right="140"/>
              <w:jc w:val="both"/>
              <w:rPr>
                <w:rFonts w:eastAsia="MS Mincho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eastAsia="MS Mincho"/>
                <w:b/>
                <w:bCs/>
                <w:sz w:val="26"/>
                <w:szCs w:val="26"/>
                <w:lang w:eastAsia="en-US"/>
              </w:rPr>
              <w:t xml:space="preserve">Тема№4. </w:t>
            </w:r>
            <w:r>
              <w:rPr>
                <w:rFonts w:eastAsia="MS Mincho"/>
                <w:sz w:val="26"/>
                <w:szCs w:val="26"/>
                <w:lang w:eastAsia="en-US"/>
              </w:rPr>
              <w:t xml:space="preserve">Требования пожарной безопасности в </w:t>
            </w:r>
            <w:r>
              <w:rPr>
                <w:sz w:val="26"/>
                <w:szCs w:val="26"/>
                <w:lang w:eastAsia="en-US"/>
              </w:rPr>
              <w:t>образовательных организациях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 .</w:t>
            </w:r>
            <w:proofErr w:type="gramEnd"/>
            <w:r>
              <w:rPr>
                <w:rFonts w:eastAsia="MS Mincho"/>
                <w:sz w:val="26"/>
                <w:szCs w:val="26"/>
                <w:lang w:eastAsia="en-US"/>
              </w:rPr>
              <w:t>и их выполнение.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Особенности реализации мер пожарной безопасности в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iCs/>
                <w:sz w:val="26"/>
                <w:szCs w:val="26"/>
                <w:lang w:eastAsia="en-US"/>
              </w:rPr>
              <w:t>Тема № 9.</w:t>
            </w:r>
          </w:p>
          <w:p w:rsidR="00EA3672" w:rsidRDefault="00EA3672">
            <w:pPr>
              <w:pStyle w:val="a7"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line="276" w:lineRule="auto"/>
              <w:ind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ЧС природного характера и экологическая обстановка в Тюменской области.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ЧС природного характера и экологическая обстановка в Тюменской области.</w:t>
            </w:r>
          </w:p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мероприятия по предупреждению или смягчению возможных последствий  ЧС природного характера в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33"/>
              <w:spacing w:line="276" w:lineRule="auto"/>
              <w:ind w:left="0"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Тема №10 </w:t>
            </w:r>
            <w:r>
              <w:rPr>
                <w:sz w:val="26"/>
                <w:szCs w:val="26"/>
                <w:lang w:eastAsia="en-US"/>
              </w:rPr>
              <w:t xml:space="preserve"> Техногенные ЧС, возможные на территории Тюменской области. 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Техногенные ЧС, возможные на территории Тюменской области.</w:t>
            </w:r>
          </w:p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Основные мероприятия по предупреждению и ликвидации ЧС техногенного характера в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a3"/>
              <w:spacing w:line="276" w:lineRule="auto"/>
              <w:ind w:right="140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Тема№12.</w:t>
            </w:r>
            <w:r>
              <w:rPr>
                <w:sz w:val="26"/>
                <w:szCs w:val="26"/>
                <w:lang w:eastAsia="en-US"/>
              </w:rPr>
              <w:t xml:space="preserve"> Организация связи и  оповещения в системах ГО и РСЧС.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3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Организация оповещения и связи в образовательной организации. </w:t>
            </w:r>
            <w:r>
              <w:rPr>
                <w:bCs/>
                <w:sz w:val="24"/>
                <w:szCs w:val="24"/>
                <w:lang w:eastAsia="en-US"/>
              </w:rPr>
              <w:t>Порядок действий населения по сигналу оповещения «ВНИМАНИЕ ВСЕМ!» с получением информации об угрозе и возникновении ЧС.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right="14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№13</w:t>
            </w:r>
            <w:r>
              <w:rPr>
                <w:sz w:val="26"/>
                <w:szCs w:val="26"/>
                <w:lang w:eastAsia="en-US"/>
              </w:rPr>
              <w:t>. Планирование мероприятий  защиты в области ГОЧС в образовательной организации.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3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Требования, предъявляемые к разработке Плана действий по предупреждению и ликвидации ЧС, порядок его  разработки, согласования и доведения до исполнителей в образовательной </w:t>
            </w:r>
            <w:r>
              <w:rPr>
                <w:sz w:val="26"/>
                <w:szCs w:val="26"/>
                <w:lang w:eastAsia="en-US"/>
              </w:rPr>
              <w:lastRenderedPageBreak/>
              <w:t>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№16</w:t>
            </w:r>
            <w:r>
              <w:rPr>
                <w:b/>
                <w:sz w:val="26"/>
                <w:szCs w:val="26"/>
                <w:lang w:eastAsia="en-US"/>
              </w:rPr>
              <w:t>.</w:t>
            </w:r>
            <w:r>
              <w:rPr>
                <w:sz w:val="26"/>
                <w:szCs w:val="26"/>
                <w:lang w:eastAsia="en-US"/>
              </w:rPr>
              <w:t xml:space="preserve">  Проведение  эвакуационных мероприятий в образовательной организации.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Особенности  организации  и  проведения       </w:t>
            </w:r>
            <w:proofErr w:type="spellStart"/>
            <w:r>
              <w:rPr>
                <w:sz w:val="26"/>
                <w:szCs w:val="26"/>
                <w:lang w:eastAsia="en-US"/>
              </w:rPr>
              <w:t>эвакомероприятий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в     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ind w:right="140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Тема№20. </w:t>
            </w:r>
            <w:r>
              <w:rPr>
                <w:bCs/>
                <w:sz w:val="26"/>
                <w:szCs w:val="26"/>
                <w:lang w:eastAsia="en-US"/>
              </w:rPr>
              <w:t>Нормативное правовое регулирование по организации и осуществлению подготовки населения Тюменской области в области ГО и защиты от ЧС.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Организация и состояние подготовки в области безопасности жизнедеятельности в образовательной организации.</w:t>
            </w:r>
          </w:p>
        </w:tc>
      </w:tr>
      <w:tr w:rsidR="00EA3672" w:rsidTr="00EA3672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672" w:rsidRDefault="00EA3672" w:rsidP="00EA3672">
            <w:pPr>
              <w:pStyle w:val="a5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a9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Тема №22. </w:t>
            </w:r>
            <w:r>
              <w:rPr>
                <w:bCs/>
                <w:sz w:val="26"/>
                <w:szCs w:val="26"/>
                <w:lang w:eastAsia="en-US"/>
              </w:rPr>
              <w:t xml:space="preserve">Организация и проведение «Дня защиты детей» в </w:t>
            </w:r>
            <w:r>
              <w:rPr>
                <w:sz w:val="26"/>
                <w:szCs w:val="26"/>
                <w:lang w:eastAsia="en-US"/>
              </w:rPr>
              <w:t>образовательной организации.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672" w:rsidRDefault="00EA3672">
            <w:pPr>
              <w:pStyle w:val="3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Проведение «Дня защиты детей» в образовательной организации.</w:t>
            </w:r>
          </w:p>
        </w:tc>
      </w:tr>
    </w:tbl>
    <w:p w:rsidR="00AA48E6" w:rsidRDefault="00AA48E6" w:rsidP="00AA48E6">
      <w:pPr>
        <w:pStyle w:val="1"/>
        <w:keepNext w:val="0"/>
        <w:jc w:val="center"/>
        <w:rPr>
          <w:sz w:val="28"/>
          <w:szCs w:val="28"/>
        </w:rPr>
      </w:pPr>
    </w:p>
    <w:p w:rsidR="00AA48E6" w:rsidRDefault="00AA48E6" w:rsidP="00AA48E6">
      <w:pPr>
        <w:pStyle w:val="1"/>
        <w:keepNext w:val="0"/>
        <w:jc w:val="center"/>
        <w:rPr>
          <w:sz w:val="28"/>
          <w:szCs w:val="28"/>
        </w:rPr>
      </w:pPr>
    </w:p>
    <w:p w:rsidR="00AA48E6" w:rsidRDefault="00AA48E6" w:rsidP="00AA48E6">
      <w:pPr>
        <w:pStyle w:val="1"/>
        <w:keepNext w:val="0"/>
        <w:jc w:val="center"/>
        <w:rPr>
          <w:sz w:val="28"/>
          <w:szCs w:val="28"/>
        </w:rPr>
      </w:pPr>
    </w:p>
    <w:p w:rsidR="00AA48E6" w:rsidRPr="00004C4E" w:rsidRDefault="00AA48E6" w:rsidP="00AA48E6">
      <w:pPr>
        <w:pStyle w:val="1"/>
        <w:keepNext w:val="0"/>
        <w:jc w:val="center"/>
        <w:rPr>
          <w:sz w:val="28"/>
          <w:szCs w:val="28"/>
        </w:rPr>
      </w:pPr>
      <w:r w:rsidRPr="00004C4E">
        <w:rPr>
          <w:sz w:val="28"/>
          <w:szCs w:val="28"/>
        </w:rPr>
        <w:t>Требования к реферату</w:t>
      </w:r>
    </w:p>
    <w:p w:rsidR="00AA48E6" w:rsidRPr="00004C4E" w:rsidRDefault="00AA48E6" w:rsidP="00AA48E6">
      <w:pPr>
        <w:widowControl w:val="0"/>
        <w:rPr>
          <w:sz w:val="28"/>
          <w:szCs w:val="28"/>
        </w:rPr>
      </w:pPr>
    </w:p>
    <w:p w:rsidR="00AA48E6" w:rsidRPr="00DF3103" w:rsidRDefault="00AA48E6" w:rsidP="00AA48E6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     </w:t>
      </w:r>
      <w:r w:rsidRPr="00DF3103">
        <w:rPr>
          <w:b/>
          <w:sz w:val="28"/>
          <w:szCs w:val="28"/>
        </w:rPr>
        <w:t>Реферат должен состоять из 3 частей</w:t>
      </w:r>
      <w:r w:rsidRPr="00DF3103">
        <w:rPr>
          <w:sz w:val="28"/>
          <w:szCs w:val="28"/>
        </w:rPr>
        <w:t xml:space="preserve">: введение, основная часть и заключение. Во введении описываются проблемная сторона или актуальность темы, цели и задачи реферата. В основной части раскрываются все вопросы темы. </w:t>
      </w:r>
    </w:p>
    <w:p w:rsidR="00AA48E6" w:rsidRPr="00DF3103" w:rsidRDefault="00AA48E6" w:rsidP="00AA48E6">
      <w:pPr>
        <w:widowControl w:val="0"/>
        <w:jc w:val="both"/>
        <w:rPr>
          <w:sz w:val="28"/>
          <w:szCs w:val="28"/>
        </w:rPr>
      </w:pPr>
      <w:r w:rsidRPr="00DF3103">
        <w:rPr>
          <w:sz w:val="28"/>
          <w:szCs w:val="28"/>
        </w:rPr>
        <w:t xml:space="preserve">   </w:t>
      </w:r>
      <w:r w:rsidRPr="00DF3103">
        <w:rPr>
          <w:sz w:val="28"/>
          <w:szCs w:val="28"/>
        </w:rPr>
        <w:tab/>
        <w:t>Материал должен быть логически построен, в нем должна отмечаться  взаимосвязь  между  рассматриваемыми вопросами со ссылками на используемые первоисточники и документы.</w:t>
      </w:r>
    </w:p>
    <w:p w:rsidR="00AA48E6" w:rsidRPr="00DF3103" w:rsidRDefault="00AA48E6" w:rsidP="00AA48E6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</w:rPr>
        <w:t>Внимание!</w:t>
      </w:r>
    </w:p>
    <w:p w:rsidR="00AA48E6" w:rsidRPr="00DF3103" w:rsidRDefault="00AA48E6" w:rsidP="00AA48E6">
      <w:pPr>
        <w:widowControl w:val="0"/>
        <w:ind w:firstLine="567"/>
        <w:jc w:val="both"/>
        <w:rPr>
          <w:sz w:val="28"/>
          <w:szCs w:val="28"/>
        </w:rPr>
      </w:pPr>
      <w:r w:rsidRPr="00DF3103">
        <w:rPr>
          <w:sz w:val="28"/>
          <w:szCs w:val="28"/>
          <w:u w:val="single"/>
        </w:rPr>
        <w:t>Материалы, представленные в чисто теоретическом ключе, без увязки с деятельностью соответствующей администрации, органа управления или организации не рассматриваются</w:t>
      </w:r>
      <w:r w:rsidRPr="00DF3103">
        <w:rPr>
          <w:sz w:val="28"/>
          <w:szCs w:val="28"/>
        </w:rPr>
        <w:t>.</w:t>
      </w:r>
    </w:p>
    <w:p w:rsidR="00AA48E6" w:rsidRPr="00162B31" w:rsidRDefault="00AA48E6" w:rsidP="00AA48E6">
      <w:pPr>
        <w:widowControl w:val="0"/>
        <w:jc w:val="both"/>
        <w:rPr>
          <w:b/>
          <w:sz w:val="28"/>
          <w:szCs w:val="28"/>
        </w:rPr>
      </w:pPr>
    </w:p>
    <w:p w:rsidR="00AA48E6" w:rsidRPr="00004C4E" w:rsidRDefault="00AA48E6" w:rsidP="00AA48E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04C4E">
        <w:rPr>
          <w:sz w:val="28"/>
          <w:szCs w:val="28"/>
        </w:rPr>
        <w:t>При оформлении реферата учесть следующее:</w:t>
      </w:r>
    </w:p>
    <w:p w:rsidR="00AA48E6" w:rsidRPr="00004C4E" w:rsidRDefault="00AA48E6" w:rsidP="00AA48E6">
      <w:pPr>
        <w:widowControl w:val="0"/>
        <w:ind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- на титульном листе указать название темы, фамилию, имя, отчество исполнителя, должность, год написания реферата (форма прилагается);</w:t>
      </w:r>
    </w:p>
    <w:p w:rsidR="00AA48E6" w:rsidRPr="00004C4E" w:rsidRDefault="00AA48E6" w:rsidP="00AA48E6">
      <w:pPr>
        <w:widowControl w:val="0"/>
        <w:numPr>
          <w:ilvl w:val="0"/>
          <w:numId w:val="7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содержании указать название частей, глав, разделов с номерами страниц;</w:t>
      </w:r>
    </w:p>
    <w:p w:rsidR="00AA48E6" w:rsidRPr="00004C4E" w:rsidRDefault="00AA48E6" w:rsidP="00AA48E6">
      <w:pPr>
        <w:widowControl w:val="0"/>
        <w:numPr>
          <w:ilvl w:val="0"/>
          <w:numId w:val="7"/>
        </w:numPr>
        <w:autoSpaceDN w:val="0"/>
        <w:ind w:left="0" w:firstLine="567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в списке литературы указывать автора, наименование литературы, издательство и год издания.</w:t>
      </w:r>
    </w:p>
    <w:p w:rsidR="00AA48E6" w:rsidRDefault="00AA48E6" w:rsidP="00AA48E6">
      <w:pPr>
        <w:widowControl w:val="0"/>
        <w:autoSpaceDN w:val="0"/>
        <w:ind w:left="567"/>
        <w:jc w:val="both"/>
        <w:rPr>
          <w:sz w:val="28"/>
          <w:szCs w:val="28"/>
        </w:rPr>
      </w:pPr>
    </w:p>
    <w:p w:rsidR="00AA48E6" w:rsidRPr="00D376B0" w:rsidRDefault="00AA48E6" w:rsidP="00AA48E6">
      <w:pPr>
        <w:widowControl w:val="0"/>
        <w:autoSpaceDN w:val="0"/>
        <w:ind w:firstLine="709"/>
        <w:jc w:val="both"/>
        <w:rPr>
          <w:sz w:val="28"/>
          <w:szCs w:val="28"/>
        </w:rPr>
      </w:pPr>
      <w:r w:rsidRPr="00004C4E">
        <w:rPr>
          <w:sz w:val="28"/>
          <w:szCs w:val="28"/>
        </w:rPr>
        <w:t>Готовые рефераты представлять в ОУМЦ по электронной почте или другим способом в сроки, указанные в индивидуальном задании.</w:t>
      </w:r>
    </w:p>
    <w:p w:rsidR="00AA48E6" w:rsidRPr="009F799C" w:rsidRDefault="00AA48E6" w:rsidP="00AA48E6">
      <w:pPr>
        <w:widowControl w:val="0"/>
        <w:ind w:firstLine="567"/>
        <w:jc w:val="both"/>
        <w:rPr>
          <w:rStyle w:val="FontStyle129"/>
          <w:bCs/>
          <w:sz w:val="28"/>
          <w:szCs w:val="28"/>
        </w:rPr>
      </w:pPr>
      <w:r w:rsidRPr="009F799C">
        <w:rPr>
          <w:bCs/>
          <w:sz w:val="28"/>
          <w:szCs w:val="28"/>
        </w:rPr>
        <w:t>О зачтении или не зачтении реферата необходимо  узнавать по указанным телефонам у преподавателя-р</w:t>
      </w:r>
      <w:r>
        <w:rPr>
          <w:bCs/>
          <w:sz w:val="28"/>
          <w:szCs w:val="28"/>
        </w:rPr>
        <w:t>уководителя не ранее чем через 2</w:t>
      </w:r>
      <w:r w:rsidRPr="009F799C">
        <w:rPr>
          <w:bCs/>
          <w:sz w:val="28"/>
          <w:szCs w:val="28"/>
        </w:rPr>
        <w:t xml:space="preserve"> дня после получения реферата по </w:t>
      </w:r>
      <w:r w:rsidRPr="009F799C">
        <w:rPr>
          <w:bCs/>
          <w:sz w:val="28"/>
          <w:szCs w:val="28"/>
          <w:lang w:val="en-US"/>
        </w:rPr>
        <w:t>email</w:t>
      </w:r>
      <w:r w:rsidRPr="009F799C">
        <w:rPr>
          <w:bCs/>
          <w:sz w:val="28"/>
          <w:szCs w:val="28"/>
        </w:rPr>
        <w:t xml:space="preserve"> или в отпечатанном (письменном) виде.</w:t>
      </w: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391F79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Pr="00391F79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22"/>
          <w:szCs w:val="22"/>
        </w:rPr>
      </w:pPr>
      <w:r w:rsidRPr="00391F79">
        <w:rPr>
          <w:b/>
          <w:bCs/>
          <w:sz w:val="22"/>
          <w:szCs w:val="22"/>
        </w:rPr>
        <w:t>(титульный лист реферата)</w:t>
      </w:r>
    </w:p>
    <w:p w:rsidR="00AA48E6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/>
          <w:bCs/>
          <w:sz w:val="18"/>
          <w:szCs w:val="18"/>
        </w:rPr>
      </w:pPr>
    </w:p>
    <w:p w:rsidR="00AA48E6" w:rsidRPr="00A760ED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A760ED">
        <w:rPr>
          <w:bCs/>
          <w:sz w:val="28"/>
          <w:szCs w:val="28"/>
        </w:rPr>
        <w:t>осударственное  казённое  учреждение</w:t>
      </w:r>
      <w:r>
        <w:rPr>
          <w:bCs/>
          <w:sz w:val="28"/>
          <w:szCs w:val="28"/>
        </w:rPr>
        <w:t xml:space="preserve"> Т</w:t>
      </w:r>
      <w:r w:rsidRPr="00A760ED">
        <w:rPr>
          <w:bCs/>
          <w:sz w:val="28"/>
          <w:szCs w:val="28"/>
        </w:rPr>
        <w:t>юменской области</w:t>
      </w:r>
    </w:p>
    <w:p w:rsidR="00AA48E6" w:rsidRPr="00A760ED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«Т</w:t>
      </w:r>
      <w:r w:rsidRPr="00A760ED">
        <w:rPr>
          <w:bCs/>
          <w:sz w:val="28"/>
          <w:szCs w:val="28"/>
        </w:rPr>
        <w:t>юменская областная</w:t>
      </w:r>
      <w:r>
        <w:rPr>
          <w:bCs/>
          <w:sz w:val="28"/>
          <w:szCs w:val="28"/>
        </w:rPr>
        <w:t xml:space="preserve"> </w:t>
      </w:r>
      <w:r w:rsidRPr="00A760ED">
        <w:rPr>
          <w:bCs/>
          <w:sz w:val="28"/>
          <w:szCs w:val="28"/>
        </w:rPr>
        <w:t>служба экстренного реагирования</w:t>
      </w:r>
      <w:r>
        <w:rPr>
          <w:bCs/>
          <w:sz w:val="28"/>
          <w:szCs w:val="28"/>
        </w:rPr>
        <w:t>»</w:t>
      </w:r>
      <w:r w:rsidRPr="00A760ED">
        <w:rPr>
          <w:bCs/>
          <w:sz w:val="28"/>
          <w:szCs w:val="28"/>
        </w:rPr>
        <w:t xml:space="preserve"> </w:t>
      </w:r>
    </w:p>
    <w:p w:rsidR="00AA48E6" w:rsidRPr="00A760ED" w:rsidRDefault="00AA48E6" w:rsidP="00AA48E6">
      <w:pPr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ind w:right="-1" w:firstLine="34"/>
        <w:jc w:val="center"/>
        <w:rPr>
          <w:bCs/>
          <w:sz w:val="28"/>
          <w:szCs w:val="28"/>
        </w:rPr>
      </w:pPr>
      <w:r w:rsidRPr="00A760ED">
        <w:rPr>
          <w:bCs/>
          <w:sz w:val="28"/>
          <w:szCs w:val="28"/>
        </w:rPr>
        <w:t>ГКУ ТО «ТОСЭР»</w:t>
      </w:r>
    </w:p>
    <w:p w:rsidR="00AA48E6" w:rsidRPr="00A760ED" w:rsidRDefault="00AA48E6" w:rsidP="00AA48E6">
      <w:pPr>
        <w:pStyle w:val="a3"/>
        <w:ind w:right="-136"/>
        <w:jc w:val="center"/>
        <w:rPr>
          <w:sz w:val="28"/>
        </w:rPr>
      </w:pPr>
    </w:p>
    <w:p w:rsidR="00AA48E6" w:rsidRDefault="00AA48E6" w:rsidP="00AA48E6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>Объединенный  учебно-методический центр</w:t>
      </w:r>
    </w:p>
    <w:p w:rsidR="00AA48E6" w:rsidRDefault="00AA48E6" w:rsidP="00AA48E6">
      <w:pPr>
        <w:ind w:firstLine="709"/>
        <w:jc w:val="center"/>
        <w:rPr>
          <w:bCs/>
          <w:sz w:val="26"/>
        </w:rPr>
      </w:pPr>
      <w:r>
        <w:rPr>
          <w:bCs/>
          <w:sz w:val="26"/>
        </w:rPr>
        <w:t xml:space="preserve"> по ГО и ЧС Тюменской области</w:t>
      </w:r>
    </w:p>
    <w:p w:rsidR="00AA48E6" w:rsidRDefault="00AA48E6" w:rsidP="00AA48E6">
      <w:pPr>
        <w:spacing w:line="360" w:lineRule="auto"/>
        <w:ind w:firstLine="708"/>
        <w:jc w:val="both"/>
        <w:rPr>
          <w:b/>
          <w:sz w:val="28"/>
        </w:rPr>
      </w:pPr>
    </w:p>
    <w:p w:rsidR="00AA48E6" w:rsidRDefault="00AA48E6" w:rsidP="00AA48E6">
      <w:pPr>
        <w:pStyle w:val="Style10"/>
        <w:tabs>
          <w:tab w:val="left" w:pos="1426"/>
        </w:tabs>
        <w:spacing w:before="7"/>
        <w:ind w:left="706" w:firstLine="0"/>
        <w:jc w:val="left"/>
        <w:rPr>
          <w:rStyle w:val="FontStyle129"/>
          <w:sz w:val="28"/>
          <w:szCs w:val="28"/>
        </w:rPr>
      </w:pPr>
    </w:p>
    <w:p w:rsidR="00AA48E6" w:rsidRDefault="00AA48E6" w:rsidP="00AA48E6">
      <w:pPr>
        <w:pStyle w:val="8"/>
        <w:jc w:val="center"/>
        <w:rPr>
          <w:rFonts w:ascii="Times New Roman" w:hAnsi="Times New Roman"/>
          <w:b/>
          <w:bCs/>
        </w:rPr>
      </w:pPr>
    </w:p>
    <w:p w:rsidR="00AA48E6" w:rsidRDefault="00AA48E6" w:rsidP="00AA48E6"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РЕФЕРАТ</w:t>
      </w:r>
    </w:p>
    <w:p w:rsidR="00AA48E6" w:rsidRDefault="00AA48E6" w:rsidP="00AA48E6">
      <w:pPr>
        <w:pStyle w:val="1"/>
        <w:ind w:left="360"/>
        <w:rPr>
          <w:b w:val="0"/>
          <w:bCs w:val="0"/>
        </w:rPr>
      </w:pPr>
      <w:r>
        <w:rPr>
          <w:b w:val="0"/>
          <w:bCs w:val="0"/>
        </w:rPr>
        <w:t xml:space="preserve">               _______________________________________________</w:t>
      </w:r>
    </w:p>
    <w:p w:rsidR="00AA48E6" w:rsidRDefault="00AA48E6" w:rsidP="00AA48E6">
      <w:pPr>
        <w:pStyle w:val="1"/>
        <w:ind w:left="3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(тема)</w:t>
      </w:r>
    </w:p>
    <w:p w:rsidR="00AA48E6" w:rsidRDefault="00AA48E6" w:rsidP="00AA48E6">
      <w:pPr>
        <w:jc w:val="both"/>
      </w:pPr>
    </w:p>
    <w:p w:rsidR="00AA48E6" w:rsidRDefault="00AA48E6" w:rsidP="00AA48E6">
      <w:pPr>
        <w:jc w:val="center"/>
      </w:pPr>
      <w:r>
        <w:t xml:space="preserve">            ____________________________________________________________________</w:t>
      </w:r>
    </w:p>
    <w:p w:rsidR="00AA48E6" w:rsidRDefault="00AA48E6" w:rsidP="00AA48E6">
      <w:pPr>
        <w:ind w:firstLine="708"/>
        <w:jc w:val="center"/>
        <w:rPr>
          <w:b/>
          <w:sz w:val="28"/>
        </w:rPr>
      </w:pPr>
    </w:p>
    <w:p w:rsidR="00AA48E6" w:rsidRDefault="00AA48E6" w:rsidP="00AA48E6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p w:rsidR="00AA48E6" w:rsidRDefault="00AA48E6" w:rsidP="00AA48E6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tbl>
      <w:tblPr>
        <w:tblW w:w="7140" w:type="dxa"/>
        <w:jc w:val="right"/>
        <w:tblInd w:w="817" w:type="dxa"/>
        <w:tblLook w:val="04A0"/>
      </w:tblPr>
      <w:tblGrid>
        <w:gridCol w:w="1818"/>
        <w:gridCol w:w="5322"/>
      </w:tblGrid>
      <w:tr w:rsidR="00AA48E6" w:rsidTr="003E525E">
        <w:trPr>
          <w:jc w:val="right"/>
        </w:trPr>
        <w:tc>
          <w:tcPr>
            <w:tcW w:w="1818" w:type="dxa"/>
          </w:tcPr>
          <w:p w:rsidR="00AA48E6" w:rsidRDefault="00AA48E6" w:rsidP="003E525E">
            <w:pPr>
              <w:tabs>
                <w:tab w:val="left" w:pos="7170"/>
                <w:tab w:val="right" w:pos="9071"/>
              </w:tabs>
            </w:pPr>
            <w:r>
              <w:t>Исполнитель:</w:t>
            </w:r>
          </w:p>
          <w:p w:rsidR="00AA48E6" w:rsidRDefault="00AA48E6" w:rsidP="003E525E">
            <w:pPr>
              <w:tabs>
                <w:tab w:val="left" w:pos="7170"/>
                <w:tab w:val="right" w:pos="9071"/>
              </w:tabs>
              <w:spacing w:line="360" w:lineRule="auto"/>
              <w:rPr>
                <w:b/>
              </w:rPr>
            </w:pPr>
          </w:p>
        </w:tc>
        <w:tc>
          <w:tcPr>
            <w:tcW w:w="5322" w:type="dxa"/>
          </w:tcPr>
          <w:p w:rsidR="00AA48E6" w:rsidRDefault="00AA48E6" w:rsidP="003E525E">
            <w:pPr>
              <w:tabs>
                <w:tab w:val="left" w:pos="7170"/>
                <w:tab w:val="right" w:pos="9071"/>
              </w:tabs>
            </w:pPr>
          </w:p>
          <w:p w:rsidR="00AA48E6" w:rsidRDefault="00AA48E6" w:rsidP="003E525E">
            <w:pPr>
              <w:tabs>
                <w:tab w:val="left" w:pos="7170"/>
                <w:tab w:val="right" w:pos="9071"/>
              </w:tabs>
            </w:pPr>
            <w:r>
              <w:t>__________           _______________                 __________</w:t>
            </w:r>
          </w:p>
          <w:p w:rsidR="00AA48E6" w:rsidRDefault="00AA48E6" w:rsidP="003E525E">
            <w:pPr>
              <w:tabs>
                <w:tab w:val="left" w:pos="7170"/>
                <w:tab w:val="right" w:pos="9071"/>
              </w:tabs>
            </w:pPr>
            <w:r>
              <w:t xml:space="preserve"> (должность)                Ф.И.О.</w:t>
            </w:r>
          </w:p>
          <w:p w:rsidR="00AA48E6" w:rsidRDefault="00AA48E6" w:rsidP="003E525E">
            <w:pPr>
              <w:tabs>
                <w:tab w:val="left" w:pos="7170"/>
                <w:tab w:val="right" w:pos="9071"/>
              </w:tabs>
            </w:pPr>
            <w:r>
              <w:t xml:space="preserve">                                                           </w:t>
            </w:r>
          </w:p>
        </w:tc>
      </w:tr>
      <w:tr w:rsidR="00AA48E6" w:rsidTr="003E525E">
        <w:trPr>
          <w:trHeight w:val="719"/>
          <w:jc w:val="right"/>
        </w:trPr>
        <w:tc>
          <w:tcPr>
            <w:tcW w:w="1818" w:type="dxa"/>
            <w:hideMark/>
          </w:tcPr>
          <w:p w:rsidR="00AA48E6" w:rsidRDefault="00AA48E6" w:rsidP="003E525E">
            <w:pPr>
              <w:tabs>
                <w:tab w:val="left" w:pos="7170"/>
                <w:tab w:val="right" w:pos="9071"/>
              </w:tabs>
              <w:rPr>
                <w:bCs/>
              </w:rPr>
            </w:pPr>
            <w:r>
              <w:rPr>
                <w:bCs/>
              </w:rPr>
              <w:t>Руководитель:</w:t>
            </w:r>
          </w:p>
        </w:tc>
        <w:tc>
          <w:tcPr>
            <w:tcW w:w="5322" w:type="dxa"/>
          </w:tcPr>
          <w:p w:rsidR="00AA48E6" w:rsidRDefault="00AA48E6" w:rsidP="003E525E">
            <w:pPr>
              <w:tabs>
                <w:tab w:val="left" w:pos="7170"/>
                <w:tab w:val="right" w:pos="9071"/>
              </w:tabs>
              <w:spacing w:line="360" w:lineRule="auto"/>
            </w:pPr>
          </w:p>
          <w:p w:rsidR="00AA48E6" w:rsidRPr="005B1B3D" w:rsidRDefault="00AA48E6" w:rsidP="003E525E">
            <w:pPr>
              <w:tabs>
                <w:tab w:val="left" w:pos="7170"/>
                <w:tab w:val="right" w:pos="9071"/>
              </w:tabs>
              <w:spacing w:line="360" w:lineRule="auto"/>
            </w:pPr>
            <w:r>
              <w:t>__________     преподаватель ОУМЦ             __________        Ф.И.О.</w:t>
            </w:r>
          </w:p>
        </w:tc>
      </w:tr>
    </w:tbl>
    <w:p w:rsidR="00AA48E6" w:rsidRDefault="00AA48E6" w:rsidP="00AA48E6">
      <w:pPr>
        <w:tabs>
          <w:tab w:val="left" w:pos="7170"/>
          <w:tab w:val="right" w:pos="9071"/>
        </w:tabs>
        <w:spacing w:line="360" w:lineRule="auto"/>
        <w:ind w:firstLine="708"/>
        <w:rPr>
          <w:b/>
          <w:sz w:val="28"/>
        </w:rPr>
      </w:pPr>
    </w:p>
    <w:p w:rsidR="00AA48E6" w:rsidRDefault="00AA48E6" w:rsidP="0085232F">
      <w:pPr>
        <w:tabs>
          <w:tab w:val="left" w:pos="7185"/>
          <w:tab w:val="right" w:pos="9071"/>
        </w:tabs>
        <w:spacing w:line="360" w:lineRule="auto"/>
        <w:ind w:firstLine="708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</w:p>
    <w:p w:rsidR="00AA48E6" w:rsidRDefault="00AA48E6" w:rsidP="00AA48E6">
      <w:pPr>
        <w:tabs>
          <w:tab w:val="left" w:pos="7185"/>
          <w:tab w:val="right" w:pos="9071"/>
        </w:tabs>
        <w:spacing w:line="360" w:lineRule="auto"/>
        <w:ind w:firstLine="708"/>
        <w:jc w:val="center"/>
        <w:rPr>
          <w:bCs/>
        </w:rPr>
      </w:pPr>
    </w:p>
    <w:p w:rsidR="00AA48E6" w:rsidRDefault="00AA48E6" w:rsidP="00AA48E6">
      <w:pPr>
        <w:spacing w:line="360" w:lineRule="auto"/>
      </w:pPr>
      <w:r>
        <w:t xml:space="preserve">                                           </w:t>
      </w:r>
    </w:p>
    <w:p w:rsidR="00AA48E6" w:rsidRDefault="00AA48E6" w:rsidP="00AA48E6">
      <w:pPr>
        <w:spacing w:line="360" w:lineRule="auto"/>
      </w:pPr>
    </w:p>
    <w:p w:rsidR="00AA48E6" w:rsidRDefault="00AA48E6" w:rsidP="00AA48E6">
      <w:pPr>
        <w:spacing w:line="360" w:lineRule="auto"/>
      </w:pPr>
    </w:p>
    <w:p w:rsidR="00AA48E6" w:rsidRDefault="00AA48E6" w:rsidP="00AA48E6">
      <w:pPr>
        <w:spacing w:line="360" w:lineRule="auto"/>
        <w:jc w:val="center"/>
      </w:pPr>
    </w:p>
    <w:p w:rsidR="00AA48E6" w:rsidRDefault="00AA48E6" w:rsidP="00AA48E6">
      <w:pPr>
        <w:spacing w:line="360" w:lineRule="auto"/>
        <w:jc w:val="center"/>
      </w:pPr>
    </w:p>
    <w:p w:rsidR="00AA48E6" w:rsidRDefault="00AA48E6" w:rsidP="00AA48E6">
      <w:pPr>
        <w:spacing w:line="360" w:lineRule="auto"/>
        <w:jc w:val="center"/>
      </w:pPr>
    </w:p>
    <w:p w:rsidR="00AA48E6" w:rsidRDefault="00AA48E6" w:rsidP="00AA48E6">
      <w:pPr>
        <w:spacing w:line="360" w:lineRule="auto"/>
        <w:jc w:val="center"/>
      </w:pPr>
    </w:p>
    <w:p w:rsidR="00AA48E6" w:rsidRDefault="00AA48E6" w:rsidP="00AA48E6">
      <w:pPr>
        <w:spacing w:line="360" w:lineRule="auto"/>
        <w:jc w:val="center"/>
        <w:rPr>
          <w:sz w:val="28"/>
        </w:rPr>
      </w:pPr>
      <w:r>
        <w:t>Тюмень 2019 г.</w:t>
      </w:r>
    </w:p>
    <w:p w:rsidR="00CC3D83" w:rsidRDefault="00CC3D83" w:rsidP="008A2029">
      <w:pPr>
        <w:sectPr w:rsidR="00CC3D83" w:rsidSect="00CC3D83">
          <w:pgSz w:w="11906" w:h="16838"/>
          <w:pgMar w:top="142" w:right="849" w:bottom="284" w:left="1134" w:header="709" w:footer="709" w:gutter="0"/>
          <w:cols w:space="708"/>
          <w:docGrid w:linePitch="360"/>
        </w:sectPr>
      </w:pPr>
    </w:p>
    <w:p w:rsidR="00913A9D" w:rsidRPr="00913A9D" w:rsidRDefault="00AA48E6" w:rsidP="0042179B">
      <w:pPr>
        <w:pStyle w:val="Style10"/>
        <w:tabs>
          <w:tab w:val="left" w:pos="1426"/>
        </w:tabs>
        <w:spacing w:before="7"/>
        <w:ind w:firstLine="0"/>
        <w:jc w:val="right"/>
        <w:rPr>
          <w:rStyle w:val="FontStyle129"/>
          <w:b/>
          <w:sz w:val="28"/>
          <w:szCs w:val="28"/>
        </w:rPr>
      </w:pPr>
      <w:r>
        <w:rPr>
          <w:rStyle w:val="FontStyle129"/>
          <w:b/>
          <w:sz w:val="28"/>
          <w:szCs w:val="28"/>
        </w:rPr>
        <w:lastRenderedPageBreak/>
        <w:t>Приложение №4</w:t>
      </w:r>
    </w:p>
    <w:p w:rsidR="007E5657" w:rsidRDefault="007E5657" w:rsidP="00913A9D">
      <w:pPr>
        <w:pStyle w:val="Style10"/>
        <w:tabs>
          <w:tab w:val="left" w:pos="1426"/>
        </w:tabs>
        <w:spacing w:before="7"/>
        <w:jc w:val="right"/>
        <w:rPr>
          <w:rStyle w:val="FontStyle129"/>
          <w:sz w:val="28"/>
          <w:szCs w:val="28"/>
        </w:rPr>
      </w:pPr>
    </w:p>
    <w:p w:rsidR="007E5657" w:rsidRPr="00004C4E" w:rsidRDefault="007E5657" w:rsidP="0071159A">
      <w:pPr>
        <w:pStyle w:val="Style10"/>
        <w:tabs>
          <w:tab w:val="left" w:pos="1426"/>
        </w:tabs>
        <w:spacing w:before="7"/>
        <w:jc w:val="left"/>
        <w:rPr>
          <w:rStyle w:val="FontStyle129"/>
          <w:sz w:val="28"/>
          <w:szCs w:val="28"/>
        </w:rPr>
      </w:pPr>
    </w:p>
    <w:p w:rsidR="0071159A" w:rsidRDefault="000939DF" w:rsidP="0071159A">
      <w:pPr>
        <w:widowControl w:val="0"/>
        <w:autoSpaceDE w:val="0"/>
        <w:autoSpaceDN w:val="0"/>
        <w:adjustRightInd w:val="0"/>
        <w:jc w:val="center"/>
        <w:rPr>
          <w:rStyle w:val="FontStyle129"/>
          <w:sz w:val="28"/>
          <w:szCs w:val="28"/>
        </w:rPr>
      </w:pPr>
      <w:r w:rsidRPr="00C75886">
        <w:rPr>
          <w:sz w:val="28"/>
          <w:szCs w:val="28"/>
        </w:rPr>
        <w:t xml:space="preserve">   </w:t>
      </w:r>
      <w:r w:rsidR="0071159A" w:rsidRPr="00C75886">
        <w:rPr>
          <w:b/>
          <w:bCs/>
          <w:sz w:val="28"/>
          <w:szCs w:val="28"/>
        </w:rPr>
        <w:t>Учебно-методическое обеспечение курса</w:t>
      </w:r>
      <w:r w:rsidR="00913A9D">
        <w:rPr>
          <w:rStyle w:val="FontStyle129"/>
          <w:sz w:val="28"/>
          <w:szCs w:val="28"/>
        </w:rPr>
        <w:t>.</w:t>
      </w:r>
    </w:p>
    <w:p w:rsidR="00913A9D" w:rsidRPr="00C75886" w:rsidRDefault="00913A9D" w:rsidP="0071159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13A9D" w:rsidRDefault="00913A9D" w:rsidP="00913A9D">
      <w:pPr>
        <w:pStyle w:val="Style3"/>
        <w:spacing w:line="240" w:lineRule="auto"/>
        <w:rPr>
          <w:rFonts w:eastAsia="Calibri"/>
          <w:b/>
          <w:sz w:val="28"/>
          <w:szCs w:val="28"/>
          <w:lang w:eastAsia="en-US"/>
        </w:rPr>
      </w:pPr>
      <w:r>
        <w:rPr>
          <w:rStyle w:val="FontStyle97"/>
          <w:sz w:val="28"/>
        </w:rPr>
        <w:t>Раздел</w:t>
      </w:r>
      <w:r w:rsidRPr="00004C4E">
        <w:rPr>
          <w:rStyle w:val="FontStyle97"/>
          <w:sz w:val="28"/>
        </w:rPr>
        <w:t xml:space="preserve"> I. </w:t>
      </w:r>
      <w:r w:rsidRPr="00004C4E">
        <w:rPr>
          <w:rFonts w:eastAsia="Calibri"/>
          <w:b/>
          <w:sz w:val="28"/>
          <w:szCs w:val="28"/>
          <w:lang w:eastAsia="en-US"/>
        </w:rPr>
        <w:t xml:space="preserve">Основы защиты населения и территорий в области ГО и защиты от ЧС </w:t>
      </w:r>
    </w:p>
    <w:p w:rsidR="00913A9D" w:rsidRPr="00913A9D" w:rsidRDefault="00913A9D" w:rsidP="00913A9D">
      <w:pPr>
        <w:pStyle w:val="Style3"/>
        <w:numPr>
          <w:ilvl w:val="0"/>
          <w:numId w:val="17"/>
        </w:numPr>
        <w:spacing w:line="240" w:lineRule="auto"/>
        <w:rPr>
          <w:sz w:val="28"/>
          <w:szCs w:val="28"/>
        </w:rPr>
      </w:pPr>
      <w:r w:rsidRPr="00913A9D">
        <w:rPr>
          <w:sz w:val="28"/>
          <w:szCs w:val="28"/>
        </w:rPr>
        <w:t xml:space="preserve">Федеральный закон от 12.02.98г.   №28 - ФЗ “О гражданской обороне”. 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закон от 31.05.1996г. № 61-ФЗ "Об обороне".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закон от 26.02.1997г.  №31-ФЗ «О мобилизационной подготовке и        мобилизации в РФ».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 конституционный закон от 30.01.2002г. №1-ФКЗ «О военном положении».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закон от 28.12.2010г. №390 «О безопасности».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Указ Президента РФ от 31.12.2015г. №683  «О Стратегии национальной безопасности      РФ».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Указ Президента РФ №Пр-2976 от 25.12.2014г. «Военная доктрина РФ».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Указ Президента РФ №43-2293-18 от 30.09.2011г. «О спасательных воинских формированиях   МЧС России». 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Указ Президента РФ от 11.01.2018г. №12 "Основы  государственной политики РФ в области защиты населения и территорий от ЧС  на период до 2030г."</w:t>
      </w:r>
    </w:p>
    <w:p w:rsidR="00913A9D" w:rsidRPr="00913A9D" w:rsidRDefault="00913A9D" w:rsidP="00913A9D">
      <w:pPr>
        <w:numPr>
          <w:ilvl w:val="0"/>
          <w:numId w:val="17"/>
        </w:numPr>
        <w:ind w:left="426"/>
        <w:jc w:val="both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Указ Президента РФ от 20.12.2016г. №696 "Основы  государственной политики РФ в области ГО на период до 2030г."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Постановление Правительства РФ №437-13 от 3.06.2011г. «Положение о приведении в готовность гражданской обороны в РФ и выполнении первоочередных мероприятий по гражданской обороне ».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bCs/>
          <w:sz w:val="28"/>
          <w:szCs w:val="28"/>
        </w:rPr>
      </w:pPr>
      <w:r w:rsidRPr="00913A9D">
        <w:rPr>
          <w:sz w:val="28"/>
          <w:szCs w:val="28"/>
        </w:rPr>
        <w:t xml:space="preserve">Постановление Правительства РФ от 26.11.2007г. №804 «Об утверждении Положения о гражданской обороне в РФ». 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 РФ от 2.11.2000 г.  №841" Об утверждении Положения об организации подготовки  населения в области гражданской     обороны".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Постановление Правительства РФ №1149 от 03.10.1998г. « О порядке отнесения территорий к группам по ГО»  </w:t>
      </w:r>
    </w:p>
    <w:p w:rsidR="00913A9D" w:rsidRPr="00913A9D" w:rsidRDefault="00913A9D" w:rsidP="00913A9D">
      <w:pPr>
        <w:numPr>
          <w:ilvl w:val="0"/>
          <w:numId w:val="17"/>
        </w:numPr>
        <w:autoSpaceDE w:val="0"/>
        <w:autoSpaceDN w:val="0"/>
        <w:adjustRightInd w:val="0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РФ №804 от 16.08.2016г. «</w:t>
      </w:r>
      <w:r w:rsidRPr="00913A9D">
        <w:rPr>
          <w:bCs/>
          <w:sz w:val="28"/>
          <w:szCs w:val="28"/>
        </w:rPr>
        <w:t>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населения»</w:t>
      </w:r>
    </w:p>
    <w:p w:rsidR="00913A9D" w:rsidRPr="00913A9D" w:rsidRDefault="00913A9D" w:rsidP="00913A9D">
      <w:pPr>
        <w:numPr>
          <w:ilvl w:val="0"/>
          <w:numId w:val="17"/>
        </w:numPr>
        <w:autoSpaceDE w:val="0"/>
        <w:autoSpaceDN w:val="0"/>
        <w:adjustRightInd w:val="0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РФ №782 от 10.07.1999г. «О создании (назначении) в       организациях структурных подразделений (работников),   уполномоченных на решение задач в области гражданской      обороны РФ».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bCs/>
          <w:sz w:val="28"/>
          <w:szCs w:val="28"/>
        </w:rPr>
        <w:t xml:space="preserve">Приказ МЧС РФ от 23мая 2017 г. №230 «Об утверждении  </w:t>
      </w:r>
      <w:r w:rsidRPr="00913A9D">
        <w:rPr>
          <w:sz w:val="28"/>
          <w:szCs w:val="28"/>
        </w:rPr>
        <w:t xml:space="preserve"> </w:t>
      </w:r>
      <w:r w:rsidRPr="00913A9D">
        <w:rPr>
          <w:bCs/>
          <w:sz w:val="28"/>
          <w:szCs w:val="28"/>
        </w:rPr>
        <w:t xml:space="preserve">Положения об уполномоченных на решение задач в области  гражданской обороны структурных подразделениях (работниках)  </w:t>
      </w:r>
      <w:r w:rsidRPr="00913A9D">
        <w:rPr>
          <w:sz w:val="28"/>
          <w:szCs w:val="28"/>
        </w:rPr>
        <w:t xml:space="preserve"> </w:t>
      </w:r>
      <w:r w:rsidRPr="00913A9D">
        <w:rPr>
          <w:bCs/>
          <w:sz w:val="28"/>
          <w:szCs w:val="28"/>
        </w:rPr>
        <w:t xml:space="preserve"> организаций".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lastRenderedPageBreak/>
        <w:t>Постановление Губернатора Тюменской области №107     от  3.12.2008г. «Об утверждении Положения об организации      и ведении ГО в Тюменской области».</w:t>
      </w:r>
    </w:p>
    <w:p w:rsidR="00913A9D" w:rsidRPr="00913A9D" w:rsidRDefault="00913A9D" w:rsidP="00913A9D">
      <w:pPr>
        <w:pStyle w:val="a5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bCs/>
          <w:sz w:val="28"/>
          <w:szCs w:val="28"/>
        </w:rPr>
        <w:t xml:space="preserve">Постановление Правительства Тюменской области «О сети наблюдения и лабораторного контроля ГО в Тюменской области» от 05.09.2011г. №282-п. </w:t>
      </w:r>
    </w:p>
    <w:p w:rsidR="00913A9D" w:rsidRPr="00913A9D" w:rsidRDefault="00913A9D" w:rsidP="00913A9D">
      <w:pPr>
        <w:pStyle w:val="a5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bCs/>
          <w:sz w:val="28"/>
          <w:szCs w:val="28"/>
        </w:rPr>
        <w:t xml:space="preserve">Постановление Правительства Тюменской области «Об организации подготовки населения в области гражданской обороны» от 22.06.2018г. №241-п. 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Приказ  МЧС РФ №687 от 14.11.2008г. "Об утверждении Положения      об организации и ведении ГО в муниципальных образованиях».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Приказ МЧС РФ №70 от 16.02.2012г. «Порядок разработки,        согласования, и утверждения планов гражданской обороны      и защиты населения».</w:t>
      </w:r>
    </w:p>
    <w:p w:rsidR="00913A9D" w:rsidRPr="00913A9D" w:rsidRDefault="00913A9D" w:rsidP="00913A9D">
      <w:pPr>
        <w:numPr>
          <w:ilvl w:val="0"/>
          <w:numId w:val="17"/>
        </w:numPr>
        <w:ind w:left="322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Приказ МЧС РФ №701 от 16.02.2015г. «Об утверждении Типового порядка создания  нештатных формирований по обеспечению выполнения мероприятий по гражданской обороне».</w:t>
      </w:r>
    </w:p>
    <w:p w:rsidR="00913A9D" w:rsidRPr="00913A9D" w:rsidRDefault="00913A9D" w:rsidP="00913A9D">
      <w:pPr>
        <w:ind w:left="322" w:hanging="426"/>
        <w:jc w:val="both"/>
        <w:rPr>
          <w:spacing w:val="14"/>
          <w:sz w:val="28"/>
          <w:szCs w:val="28"/>
        </w:rPr>
      </w:pPr>
    </w:p>
    <w:p w:rsidR="00913A9D" w:rsidRPr="00913A9D" w:rsidRDefault="00913A9D" w:rsidP="00913A9D">
      <w:pPr>
        <w:pStyle w:val="Style18"/>
        <w:spacing w:before="65" w:line="310" w:lineRule="exact"/>
        <w:ind w:firstLine="0"/>
        <w:jc w:val="center"/>
        <w:rPr>
          <w:rStyle w:val="FontStyle97"/>
          <w:sz w:val="28"/>
        </w:rPr>
      </w:pPr>
      <w:r w:rsidRPr="00913A9D">
        <w:rPr>
          <w:rStyle w:val="FontStyle97"/>
          <w:sz w:val="28"/>
        </w:rPr>
        <w:t>Раздел II. Возможные ЧС на территории Тюменской области. Планирование мероприятий ГО и защиты населения и территорий от ЧС.</w:t>
      </w:r>
    </w:p>
    <w:p w:rsidR="00913A9D" w:rsidRPr="00913A9D" w:rsidRDefault="00913A9D" w:rsidP="00913A9D">
      <w:pPr>
        <w:pStyle w:val="Style18"/>
        <w:spacing w:before="65" w:line="310" w:lineRule="exact"/>
        <w:ind w:firstLine="0"/>
        <w:jc w:val="center"/>
        <w:rPr>
          <w:rStyle w:val="FontStyle97"/>
          <w:sz w:val="28"/>
        </w:rPr>
      </w:pP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>Постановление Губернатора Тюменской области от 3.12.2008г. №107 «Об утверждении Положения об организации и ведении гражданской обороны в Тюменской области».</w:t>
      </w:r>
    </w:p>
    <w:p w:rsidR="00913A9D" w:rsidRPr="00913A9D" w:rsidRDefault="00913A9D" w:rsidP="00913A9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/>
        <w:ind w:right="40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913A9D">
        <w:rPr>
          <w:rFonts w:ascii="Times New Roman" w:hAnsi="Times New Roman"/>
          <w:bCs/>
          <w:sz w:val="28"/>
          <w:szCs w:val="28"/>
        </w:rPr>
        <w:t>Указ Президента РФ от 19 апреля 2017 г. № 176 «О стратегии экологической безопасности Российской Федерации на период до 2025 года»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>Приказ МЧС России от 16.02.2012г. №70 «Порядок разработки, согласования и утверждения планов гражданской обороны и защиты населения (планов гражданской обороны).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>Приказ МЧС России от 14.11.2008г. № 687 «Об утверждении Положения об организации и ведении гражданской обороны в муниципальных образованиях и организациях».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spacing w:after="200"/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>Указ Президента РФ от 11 июля 2004г. №868 « 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spacing w:after="200"/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>Приказ МЧС РФ от 25 апреля 2003г. №218 «О создании психологической службы МЧС России».</w:t>
      </w:r>
    </w:p>
    <w:p w:rsidR="00913A9D" w:rsidRPr="00C366F0" w:rsidRDefault="00913A9D" w:rsidP="00913A9D">
      <w:pPr>
        <w:pStyle w:val="a5"/>
        <w:numPr>
          <w:ilvl w:val="0"/>
          <w:numId w:val="6"/>
        </w:numPr>
        <w:spacing w:after="200"/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 xml:space="preserve">Приказ МЧС РФ от 20 сентября 2011 г. №525 « Об утверждении Порядка оказания экстренной психологической помощи пострадавшему </w:t>
      </w:r>
      <w:r w:rsidRPr="00C366F0">
        <w:rPr>
          <w:rFonts w:ascii="Times New Roman" w:hAnsi="Times New Roman"/>
          <w:sz w:val="28"/>
          <w:szCs w:val="28"/>
        </w:rPr>
        <w:t>населению в зонах чрезвычайных ситуаций и при пожарах».</w:t>
      </w:r>
    </w:p>
    <w:p w:rsidR="00913A9D" w:rsidRPr="00C366F0" w:rsidRDefault="00913A9D" w:rsidP="00913A9D">
      <w:pPr>
        <w:pStyle w:val="3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C366F0">
        <w:rPr>
          <w:sz w:val="28"/>
          <w:szCs w:val="28"/>
        </w:rPr>
        <w:t>Закон Тюменской области от 28 декабря 2004 г. N 302 "Об охране окружающей среды в Тюменской области».</w:t>
      </w:r>
    </w:p>
    <w:p w:rsidR="00913A9D" w:rsidRPr="00913A9D" w:rsidRDefault="00913A9D" w:rsidP="00913A9D">
      <w:pPr>
        <w:numPr>
          <w:ilvl w:val="0"/>
          <w:numId w:val="6"/>
        </w:numPr>
        <w:jc w:val="both"/>
        <w:outlineLvl w:val="0"/>
        <w:rPr>
          <w:sz w:val="28"/>
          <w:szCs w:val="28"/>
        </w:rPr>
      </w:pPr>
      <w:r w:rsidRPr="00913A9D">
        <w:rPr>
          <w:sz w:val="28"/>
          <w:szCs w:val="28"/>
        </w:rPr>
        <w:t xml:space="preserve">Постановление Правительства РФ «О единой государственной системе предупреждения и ликвидации чрезвычайных ситуаций» от </w:t>
      </w:r>
      <w:r w:rsidRPr="00913A9D">
        <w:rPr>
          <w:noProof/>
          <w:sz w:val="28"/>
          <w:szCs w:val="28"/>
        </w:rPr>
        <w:t>30.12.2003</w:t>
      </w:r>
      <w:r w:rsidRPr="00913A9D">
        <w:rPr>
          <w:sz w:val="28"/>
          <w:szCs w:val="28"/>
        </w:rPr>
        <w:t xml:space="preserve"> года</w:t>
      </w:r>
      <w:r w:rsidRPr="00913A9D">
        <w:rPr>
          <w:noProof/>
          <w:sz w:val="28"/>
          <w:szCs w:val="28"/>
        </w:rPr>
        <w:t xml:space="preserve"> № 794.</w:t>
      </w:r>
      <w:r w:rsidRPr="00913A9D">
        <w:rPr>
          <w:sz w:val="28"/>
          <w:szCs w:val="28"/>
        </w:rPr>
        <w:t xml:space="preserve"> </w:t>
      </w:r>
    </w:p>
    <w:p w:rsidR="00913A9D" w:rsidRPr="00913A9D" w:rsidRDefault="00913A9D" w:rsidP="00913A9D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 w:rsidRPr="00913A9D">
        <w:rPr>
          <w:color w:val="auto"/>
          <w:sz w:val="28"/>
          <w:szCs w:val="28"/>
        </w:rPr>
        <w:t xml:space="preserve">Постановление Правительства Тюменской области </w:t>
      </w:r>
      <w:r w:rsidRPr="00913A9D">
        <w:rPr>
          <w:bCs/>
          <w:color w:val="auto"/>
          <w:sz w:val="28"/>
          <w:szCs w:val="28"/>
        </w:rPr>
        <w:t>№ 675-п 22 декабря 2014 г. «</w:t>
      </w:r>
      <w:r w:rsidRPr="00913A9D">
        <w:rPr>
          <w:iCs/>
          <w:color w:val="auto"/>
          <w:sz w:val="28"/>
          <w:szCs w:val="28"/>
        </w:rPr>
        <w:t xml:space="preserve">Об утверждении государственной программы Тюменской </w:t>
      </w:r>
      <w:r w:rsidRPr="00913A9D">
        <w:rPr>
          <w:iCs/>
          <w:color w:val="auto"/>
          <w:sz w:val="28"/>
          <w:szCs w:val="28"/>
        </w:rPr>
        <w:lastRenderedPageBreak/>
        <w:t>области «Основные направления охраны окружающей среды» до 2020 года».</w:t>
      </w:r>
    </w:p>
    <w:p w:rsidR="00913A9D" w:rsidRPr="00913A9D" w:rsidRDefault="00913A9D" w:rsidP="00913A9D">
      <w:pPr>
        <w:numPr>
          <w:ilvl w:val="0"/>
          <w:numId w:val="6"/>
        </w:numPr>
        <w:spacing w:line="235" w:lineRule="auto"/>
        <w:jc w:val="both"/>
        <w:outlineLvl w:val="0"/>
        <w:rPr>
          <w:sz w:val="28"/>
          <w:szCs w:val="28"/>
        </w:rPr>
      </w:pPr>
      <w:r w:rsidRPr="00913A9D">
        <w:rPr>
          <w:sz w:val="28"/>
          <w:szCs w:val="28"/>
        </w:rPr>
        <w:t>Постановление Тюменской Областной Думы от 23.10.2014 г. №2340 «Об информации Правительства Тюменской области о реализации областной целевой программы «Основные направления охраны окружающей среды в Тюменской области».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>Учебно-методическое пособие по повышению квалификации руководителей организаций по вопросам ГО, защиты от ЧС, пожарной безопасности и безопасности на водных объектах. М.: - Департамент гражданской защиты, 2007г.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 xml:space="preserve">Настольная книга руководителя структурного подразделения (работника) по ГО и защите от ЧС. М.: ИРБ, 2009г. 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bCs/>
          <w:sz w:val="28"/>
          <w:szCs w:val="28"/>
        </w:rPr>
      </w:pPr>
      <w:r w:rsidRPr="00913A9D">
        <w:rPr>
          <w:rFonts w:ascii="Times New Roman" w:hAnsi="Times New Roman"/>
          <w:bCs/>
          <w:sz w:val="28"/>
          <w:szCs w:val="28"/>
        </w:rPr>
        <w:t>«Методические рекомендации органам местного самоуправления по реализации Федерального закона от 6.10.2003г. №131 – ФЗ «Об общих принципах местного самоуправления в РФ в области гражданской обороны, защиты населения и территорий от ЧС, обеспечения пожарной безопасности людей на водных объектах».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 xml:space="preserve">«Организация и ведение гражданской обороны и защиты населения и территорий от чрезвычайных ситуаций природного и техногенного характера» Учебное пособие. Под ред. Г.Н. Кириллова. - М: ИРБ, </w:t>
      </w:r>
      <w:smartTag w:uri="urn:schemas-microsoft-com:office:smarttags" w:element="metricconverter">
        <w:smartTagPr>
          <w:attr w:name="ProductID" w:val="2002 г"/>
        </w:smartTagPr>
        <w:r w:rsidRPr="00913A9D">
          <w:rPr>
            <w:rFonts w:ascii="Times New Roman" w:hAnsi="Times New Roman"/>
            <w:sz w:val="28"/>
            <w:szCs w:val="28"/>
          </w:rPr>
          <w:t>2002 г</w:t>
        </w:r>
      </w:smartTag>
      <w:r w:rsidRPr="00913A9D">
        <w:rPr>
          <w:rFonts w:ascii="Times New Roman" w:hAnsi="Times New Roman"/>
          <w:sz w:val="28"/>
          <w:szCs w:val="28"/>
        </w:rPr>
        <w:t>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>«Сборник образцов документов по  гражданской обороне и защите от чрезвычайных ситуаций». Учебное пособие. Книга 1-2, под ред. Г.Н. Кириллова. – М:  ИРБ, 2004г.</w:t>
      </w:r>
    </w:p>
    <w:p w:rsidR="00913A9D" w:rsidRPr="00913A9D" w:rsidRDefault="00913A9D" w:rsidP="00913A9D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color w:val="000000"/>
          <w:sz w:val="28"/>
          <w:szCs w:val="28"/>
        </w:rPr>
        <w:t xml:space="preserve">Концепция противодействия терроризму в Российской Федерации. </w:t>
      </w:r>
      <w:proofErr w:type="gramStart"/>
      <w:r w:rsidRPr="00913A9D">
        <w:rPr>
          <w:rFonts w:ascii="Times New Roman" w:hAnsi="Times New Roman"/>
          <w:color w:val="000000"/>
          <w:sz w:val="28"/>
          <w:szCs w:val="28"/>
        </w:rPr>
        <w:t>Утверждена</w:t>
      </w:r>
      <w:proofErr w:type="gramEnd"/>
      <w:r w:rsidRPr="00913A9D">
        <w:rPr>
          <w:rFonts w:ascii="Times New Roman" w:hAnsi="Times New Roman"/>
          <w:color w:val="000000"/>
          <w:sz w:val="28"/>
          <w:szCs w:val="28"/>
        </w:rPr>
        <w:t xml:space="preserve"> Президентом Д.Медведевым 05.10.2009 года.</w:t>
      </w:r>
    </w:p>
    <w:p w:rsidR="00913A9D" w:rsidRPr="00913A9D" w:rsidRDefault="00913A9D" w:rsidP="00913A9D">
      <w:pPr>
        <w:numPr>
          <w:ilvl w:val="0"/>
          <w:numId w:val="6"/>
        </w:numPr>
        <w:rPr>
          <w:sz w:val="28"/>
          <w:szCs w:val="28"/>
        </w:rPr>
      </w:pPr>
      <w:r w:rsidRPr="00913A9D">
        <w:rPr>
          <w:sz w:val="28"/>
          <w:szCs w:val="28"/>
        </w:rPr>
        <w:t xml:space="preserve">В. Н. Яковлев «Экологическое право» Киев 1998г. </w:t>
      </w:r>
    </w:p>
    <w:p w:rsidR="00913A9D" w:rsidRPr="00913A9D" w:rsidRDefault="00913A9D" w:rsidP="00913A9D">
      <w:pPr>
        <w:numPr>
          <w:ilvl w:val="0"/>
          <w:numId w:val="6"/>
        </w:numPr>
        <w:rPr>
          <w:sz w:val="28"/>
          <w:szCs w:val="28"/>
        </w:rPr>
      </w:pPr>
      <w:r w:rsidRPr="00913A9D">
        <w:rPr>
          <w:sz w:val="28"/>
          <w:szCs w:val="28"/>
        </w:rPr>
        <w:t xml:space="preserve">Ю. С. </w:t>
      </w:r>
      <w:proofErr w:type="spellStart"/>
      <w:r w:rsidRPr="00913A9D">
        <w:rPr>
          <w:sz w:val="28"/>
          <w:szCs w:val="28"/>
        </w:rPr>
        <w:t>Шенеученко</w:t>
      </w:r>
      <w:proofErr w:type="spellEnd"/>
      <w:r w:rsidRPr="00913A9D">
        <w:rPr>
          <w:sz w:val="28"/>
          <w:szCs w:val="28"/>
        </w:rPr>
        <w:t xml:space="preserve"> «Правовые проблемы экологии» Киев 1989г.</w:t>
      </w:r>
    </w:p>
    <w:p w:rsidR="00913A9D" w:rsidRPr="00913A9D" w:rsidRDefault="00913A9D" w:rsidP="00913A9D">
      <w:pPr>
        <w:numPr>
          <w:ilvl w:val="0"/>
          <w:numId w:val="6"/>
        </w:numPr>
        <w:rPr>
          <w:sz w:val="28"/>
          <w:szCs w:val="28"/>
        </w:rPr>
      </w:pPr>
      <w:r w:rsidRPr="00913A9D">
        <w:rPr>
          <w:sz w:val="28"/>
          <w:szCs w:val="28"/>
        </w:rPr>
        <w:t>В. В. Петров «Экологическое право России» Москва 1997 г.</w:t>
      </w:r>
    </w:p>
    <w:p w:rsidR="00913A9D" w:rsidRPr="00913A9D" w:rsidRDefault="00913A9D" w:rsidP="00913A9D">
      <w:pPr>
        <w:numPr>
          <w:ilvl w:val="0"/>
          <w:numId w:val="6"/>
        </w:numPr>
      </w:pPr>
      <w:r w:rsidRPr="00913A9D">
        <w:t>Энциклопедический словарь - справочник "</w:t>
      </w:r>
      <w:r w:rsidRPr="00913A9D">
        <w:rPr>
          <w:sz w:val="28"/>
          <w:szCs w:val="28"/>
        </w:rPr>
        <w:t>Окружающая среда",</w:t>
      </w:r>
      <w:r w:rsidRPr="00913A9D">
        <w:t xml:space="preserve"> издательство "Прогресс", М. 1993 г. 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.   </w:t>
      </w:r>
      <w:proofErr w:type="spellStart"/>
      <w:r w:rsidRPr="00913A9D">
        <w:t>Бринчук</w:t>
      </w:r>
      <w:proofErr w:type="spellEnd"/>
      <w:r w:rsidRPr="00913A9D">
        <w:t xml:space="preserve"> М.М. Экологическое право.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  </w:t>
      </w:r>
      <w:proofErr w:type="spellStart"/>
      <w:r w:rsidRPr="00913A9D">
        <w:t>Гольдфейн</w:t>
      </w:r>
      <w:proofErr w:type="spellEnd"/>
      <w:r w:rsidRPr="00913A9D">
        <w:t xml:space="preserve"> М.Д., Кожевников Н.В., Кожевникова Н.И. Основы экологии, безопасности жизнедеятельности и охраны окружающей среды.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 Комментарии к Конституции РФ</w:t>
      </w:r>
      <w:proofErr w:type="gramStart"/>
      <w:r w:rsidRPr="00913A9D">
        <w:t xml:space="preserve"> /П</w:t>
      </w:r>
      <w:proofErr w:type="gramEnd"/>
      <w:r w:rsidRPr="00913A9D">
        <w:t xml:space="preserve">од ред. Л.А. </w:t>
      </w:r>
      <w:proofErr w:type="spellStart"/>
      <w:r w:rsidRPr="00913A9D">
        <w:t>Окунькова</w:t>
      </w:r>
      <w:proofErr w:type="spellEnd"/>
      <w:r w:rsidRPr="00913A9D">
        <w:t>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 Комментарий к Закону РСФСР «Об охране окружающей природной среды».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 Кривошеин Д.А., Муравей Л.А., </w:t>
      </w:r>
      <w:proofErr w:type="spellStart"/>
      <w:r w:rsidRPr="00913A9D">
        <w:t>Роева</w:t>
      </w:r>
      <w:proofErr w:type="spellEnd"/>
      <w:r w:rsidRPr="00913A9D">
        <w:t xml:space="preserve"> И.И. Экологическая безопасность.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 Мисник Г.А. Экологическое право.</w:t>
      </w:r>
    </w:p>
    <w:p w:rsidR="00913A9D" w:rsidRPr="00913A9D" w:rsidRDefault="00913A9D" w:rsidP="00913A9D">
      <w:pPr>
        <w:numPr>
          <w:ilvl w:val="0"/>
          <w:numId w:val="6"/>
        </w:numPr>
        <w:ind w:right="-159"/>
      </w:pPr>
      <w:r w:rsidRPr="00913A9D">
        <w:t xml:space="preserve"> </w:t>
      </w:r>
      <w:proofErr w:type="spellStart"/>
      <w:r w:rsidRPr="00913A9D">
        <w:t>Хотунцев</w:t>
      </w:r>
      <w:proofErr w:type="spellEnd"/>
      <w:r w:rsidRPr="00913A9D">
        <w:t xml:space="preserve"> Ю.А. Экология и экологическая безопасность.</w:t>
      </w:r>
    </w:p>
    <w:p w:rsidR="00913A9D" w:rsidRPr="00913A9D" w:rsidRDefault="00913A9D" w:rsidP="00913A9D">
      <w:pPr>
        <w:ind w:left="502"/>
        <w:jc w:val="both"/>
        <w:rPr>
          <w:sz w:val="28"/>
          <w:szCs w:val="28"/>
        </w:rPr>
      </w:pPr>
    </w:p>
    <w:p w:rsidR="00913A9D" w:rsidRPr="00913A9D" w:rsidRDefault="00913A9D" w:rsidP="00913A9D">
      <w:pPr>
        <w:ind w:left="142"/>
        <w:jc w:val="both"/>
        <w:rPr>
          <w:rStyle w:val="FontStyle97"/>
          <w:sz w:val="28"/>
        </w:rPr>
      </w:pPr>
    </w:p>
    <w:p w:rsidR="00913A9D" w:rsidRPr="00913A9D" w:rsidRDefault="00913A9D" w:rsidP="00913A9D">
      <w:pPr>
        <w:ind w:left="142"/>
        <w:jc w:val="both"/>
        <w:rPr>
          <w:rStyle w:val="FontStyle97"/>
          <w:sz w:val="28"/>
        </w:rPr>
      </w:pPr>
      <w:r w:rsidRPr="00913A9D">
        <w:rPr>
          <w:rStyle w:val="FontStyle97"/>
          <w:sz w:val="28"/>
        </w:rPr>
        <w:t xml:space="preserve">Раздел III. Способы защиты населения, материальных и культурных ценностей и организация их выполнения. </w:t>
      </w:r>
    </w:p>
    <w:p w:rsidR="00913A9D" w:rsidRPr="00913A9D" w:rsidRDefault="00913A9D" w:rsidP="00913A9D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>Федеральный закон от 27.07.2010г. №225-ФЗ 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закон РФ от 21.12.1994 № 68-ФЗ «О защите населения и территорий от чрезвычайных ситуаций природного и техногенного характера».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lastRenderedPageBreak/>
        <w:t xml:space="preserve">Федеральный закон РФ от 12.02.1998 № 28-ФЗ «О гражданской обороне». 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РФ от 22.06.2004 № 303 «О порядке эвакуации населения, материальных и культурных ценностей в безопасные районы».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Постановление Правительства РФ от 26.11.2007 № 804 «Об утверждении Положения о ГО в РФ». 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Постановление Правительства РФ от 03.06.2011 № 437-13 «О некоторых вопросах ГО в РФ».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Приказ МЧС России от 21.12.2005 № 993 «Об Утверждении Положения об организации обеспечения населения средствами индивидуальной защиты».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09"/>
        </w:tabs>
        <w:rPr>
          <w:sz w:val="28"/>
          <w:szCs w:val="28"/>
        </w:rPr>
      </w:pPr>
      <w:r w:rsidRPr="00913A9D">
        <w:rPr>
          <w:sz w:val="28"/>
          <w:szCs w:val="28"/>
        </w:rPr>
        <w:t xml:space="preserve">Приказ МЧС России от 14.11.2008 № 687 «Об утверждении положения об организации и ведении ГО в муниципальных образованиях и организациях». 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Федеральный закон РФ от 21.11.2011г.№323-фз «Об основах охраны здоровья граждан в РФ»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Рекомендации по организации планирования, обеспечения и проведению эвакуации населения в военное время. МЧС России – 2005г.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>Методические рекомендации по планированию, подготовке и проведению эвакуации населения, материальных и культурных ценностей в безопасные районы. МСЧ России ─ 2005.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Приказ МЧС России от 27.05.2003 № 285 «Правила использования и содержания средств индивидуальной защиты, приборов радиационной, химической разведки и контроля». 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Организация и ведение гражданской обороны и защиты населения и территорий от чрезвычайных ситуаций природного и техногенного характера. Под ред. Г. Н. Кириллова. - М. Институт риска и безопасности, 2002г. 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Защита населения и территорий в чрезвычайных ситуациях. </w:t>
      </w:r>
      <w:r w:rsidRPr="00913A9D">
        <w:rPr>
          <w:sz w:val="28"/>
          <w:szCs w:val="28"/>
        </w:rPr>
        <w:br/>
        <w:t xml:space="preserve">С. А. </w:t>
      </w:r>
      <w:proofErr w:type="spellStart"/>
      <w:r w:rsidRPr="00913A9D">
        <w:rPr>
          <w:sz w:val="28"/>
          <w:szCs w:val="28"/>
        </w:rPr>
        <w:t>Буланенков</w:t>
      </w:r>
      <w:proofErr w:type="spellEnd"/>
      <w:r w:rsidRPr="00913A9D">
        <w:rPr>
          <w:sz w:val="28"/>
          <w:szCs w:val="28"/>
        </w:rPr>
        <w:t xml:space="preserve"> и др.; Под общ</w:t>
      </w:r>
      <w:proofErr w:type="gramStart"/>
      <w:r w:rsidRPr="00913A9D">
        <w:rPr>
          <w:sz w:val="28"/>
          <w:szCs w:val="28"/>
        </w:rPr>
        <w:t>.</w:t>
      </w:r>
      <w:proofErr w:type="gramEnd"/>
      <w:r w:rsidRPr="00913A9D">
        <w:rPr>
          <w:sz w:val="28"/>
          <w:szCs w:val="28"/>
        </w:rPr>
        <w:t xml:space="preserve"> </w:t>
      </w:r>
      <w:proofErr w:type="gramStart"/>
      <w:r w:rsidRPr="00913A9D">
        <w:rPr>
          <w:sz w:val="28"/>
          <w:szCs w:val="28"/>
        </w:rPr>
        <w:t>р</w:t>
      </w:r>
      <w:proofErr w:type="gramEnd"/>
      <w:r w:rsidRPr="00913A9D">
        <w:rPr>
          <w:sz w:val="28"/>
          <w:szCs w:val="28"/>
        </w:rPr>
        <w:t>ед. М. Н. Фалеева. - Калуга: ГУП «</w:t>
      </w:r>
      <w:proofErr w:type="spellStart"/>
      <w:r w:rsidRPr="00913A9D">
        <w:rPr>
          <w:sz w:val="28"/>
          <w:szCs w:val="28"/>
        </w:rPr>
        <w:t>Облиздат</w:t>
      </w:r>
      <w:proofErr w:type="spellEnd"/>
      <w:r w:rsidRPr="00913A9D">
        <w:rPr>
          <w:sz w:val="28"/>
          <w:szCs w:val="28"/>
        </w:rPr>
        <w:t>», 2001г.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Организация и ведение гражданской обороны и защиты населения и территорий от чрезвычайных ситуаций природного и техногенного характера. /Под ред. Г. Н. Кириллова - М.: Институт риска и безопасности, 2002, 512 </w:t>
      </w:r>
      <w:proofErr w:type="gramStart"/>
      <w:r w:rsidRPr="00913A9D">
        <w:rPr>
          <w:sz w:val="28"/>
          <w:szCs w:val="28"/>
        </w:rPr>
        <w:t>с</w:t>
      </w:r>
      <w:proofErr w:type="gramEnd"/>
      <w:r w:rsidRPr="00913A9D">
        <w:rPr>
          <w:sz w:val="28"/>
          <w:szCs w:val="28"/>
        </w:rPr>
        <w:t>.</w:t>
      </w:r>
    </w:p>
    <w:p w:rsidR="00913A9D" w:rsidRPr="00913A9D" w:rsidRDefault="00913A9D" w:rsidP="00913A9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  <w:r w:rsidRPr="00913A9D">
        <w:rPr>
          <w:sz w:val="28"/>
          <w:szCs w:val="28"/>
        </w:rPr>
        <w:t>Приказ Министерства здравоохранения и социального развития Российской Федерации от 04.05.2012г. №477-н «Об утверждении перечня состояний, при которых оказывается первая помощь и перечня мероприятий по оказанию первой помощи.</w:t>
      </w:r>
    </w:p>
    <w:p w:rsidR="00913A9D" w:rsidRPr="00913A9D" w:rsidRDefault="00913A9D" w:rsidP="00AA48E6">
      <w:pPr>
        <w:widowControl w:val="0"/>
        <w:autoSpaceDE w:val="0"/>
        <w:autoSpaceDN w:val="0"/>
        <w:adjustRightInd w:val="0"/>
        <w:ind w:left="567" w:hanging="567"/>
        <w:rPr>
          <w:sz w:val="28"/>
          <w:szCs w:val="28"/>
        </w:rPr>
      </w:pPr>
      <w:r w:rsidRPr="00913A9D">
        <w:rPr>
          <w:sz w:val="28"/>
          <w:szCs w:val="28"/>
        </w:rPr>
        <w:t xml:space="preserve">18. В.Г.Бубнов, </w:t>
      </w:r>
      <w:proofErr w:type="spellStart"/>
      <w:r w:rsidRPr="00913A9D">
        <w:rPr>
          <w:sz w:val="28"/>
          <w:szCs w:val="28"/>
        </w:rPr>
        <w:t>Н.В.Бубнова</w:t>
      </w:r>
      <w:proofErr w:type="spellEnd"/>
      <w:r w:rsidRPr="00913A9D">
        <w:rPr>
          <w:sz w:val="28"/>
          <w:szCs w:val="28"/>
        </w:rPr>
        <w:t xml:space="preserve">. Основы медицинских знаний.- М.: </w:t>
      </w:r>
      <w:proofErr w:type="spellStart"/>
      <w:r w:rsidRPr="00913A9D">
        <w:rPr>
          <w:sz w:val="28"/>
          <w:szCs w:val="28"/>
        </w:rPr>
        <w:t>Астрель</w:t>
      </w:r>
      <w:proofErr w:type="spellEnd"/>
      <w:r w:rsidRPr="00913A9D">
        <w:rPr>
          <w:sz w:val="28"/>
          <w:szCs w:val="28"/>
        </w:rPr>
        <w:t>, 2005- 212 с.</w:t>
      </w:r>
    </w:p>
    <w:p w:rsidR="00913A9D" w:rsidRPr="00913A9D" w:rsidRDefault="00913A9D" w:rsidP="00AA48E6">
      <w:pPr>
        <w:widowControl w:val="0"/>
        <w:autoSpaceDE w:val="0"/>
        <w:autoSpaceDN w:val="0"/>
        <w:adjustRightInd w:val="0"/>
        <w:ind w:left="567" w:hanging="567"/>
        <w:rPr>
          <w:sz w:val="28"/>
          <w:szCs w:val="28"/>
        </w:rPr>
      </w:pPr>
      <w:r w:rsidRPr="00913A9D">
        <w:rPr>
          <w:sz w:val="28"/>
          <w:szCs w:val="28"/>
        </w:rPr>
        <w:t>19.П.В.Авитасов, А.В.</w:t>
      </w:r>
      <w:proofErr w:type="gramStart"/>
      <w:r w:rsidRPr="00913A9D">
        <w:rPr>
          <w:sz w:val="28"/>
          <w:szCs w:val="28"/>
        </w:rPr>
        <w:t>Матюшин</w:t>
      </w:r>
      <w:proofErr w:type="gramEnd"/>
      <w:r w:rsidRPr="00913A9D">
        <w:rPr>
          <w:sz w:val="28"/>
          <w:szCs w:val="28"/>
        </w:rPr>
        <w:t xml:space="preserve">, С.В.Королева. Оказание первой помощи пострадавшим. Учебное пособие.- М.: АГЗ МЧС России, 2010г.-106 </w:t>
      </w:r>
      <w:proofErr w:type="gramStart"/>
      <w:r w:rsidRPr="00913A9D">
        <w:rPr>
          <w:sz w:val="28"/>
          <w:szCs w:val="28"/>
        </w:rPr>
        <w:t>с</w:t>
      </w:r>
      <w:proofErr w:type="gramEnd"/>
      <w:r w:rsidRPr="00913A9D">
        <w:rPr>
          <w:sz w:val="28"/>
          <w:szCs w:val="28"/>
        </w:rPr>
        <w:t>.</w:t>
      </w:r>
    </w:p>
    <w:p w:rsidR="00913A9D" w:rsidRPr="00913A9D" w:rsidRDefault="00913A9D" w:rsidP="00AA48E6">
      <w:pPr>
        <w:ind w:left="567" w:hanging="567"/>
        <w:rPr>
          <w:sz w:val="28"/>
          <w:szCs w:val="28"/>
        </w:rPr>
      </w:pPr>
      <w:r w:rsidRPr="00913A9D">
        <w:rPr>
          <w:sz w:val="28"/>
          <w:szCs w:val="28"/>
        </w:rPr>
        <w:t>20.Алгоритм первой помощи. Учебное пособие.- Пермь: Образовательно-методический центр «Пермская краевая школа медицины катастроф» ГУЗ «Пермский краевой ТУМК», 2010г.</w:t>
      </w:r>
    </w:p>
    <w:p w:rsidR="00913A9D" w:rsidRPr="00913A9D" w:rsidRDefault="00913A9D" w:rsidP="00913A9D">
      <w:pPr>
        <w:ind w:left="360"/>
        <w:jc w:val="both"/>
        <w:rPr>
          <w:sz w:val="28"/>
          <w:szCs w:val="28"/>
        </w:rPr>
      </w:pPr>
      <w:r w:rsidRPr="00913A9D">
        <w:rPr>
          <w:sz w:val="28"/>
          <w:szCs w:val="28"/>
        </w:rPr>
        <w:lastRenderedPageBreak/>
        <w:t xml:space="preserve">21.Перевощикова В.Я. Технические и специальные средства обеспечения гражданской обороны и защиты от чрезвычайных ситуаций. Практическое пособие. </w:t>
      </w:r>
      <w:proofErr w:type="gramStart"/>
      <w:r w:rsidRPr="00913A9D">
        <w:rPr>
          <w:sz w:val="28"/>
          <w:szCs w:val="28"/>
        </w:rPr>
        <w:t>–М</w:t>
      </w:r>
      <w:proofErr w:type="gramEnd"/>
      <w:r w:rsidRPr="00913A9D">
        <w:rPr>
          <w:sz w:val="28"/>
          <w:szCs w:val="28"/>
        </w:rPr>
        <w:t>.: ИРБ, 2006г.</w:t>
      </w:r>
    </w:p>
    <w:p w:rsidR="00913A9D" w:rsidRPr="00913A9D" w:rsidRDefault="00913A9D" w:rsidP="00913A9D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 xml:space="preserve">Владимиров В.А., </w:t>
      </w:r>
      <w:proofErr w:type="spellStart"/>
      <w:r w:rsidRPr="00913A9D">
        <w:rPr>
          <w:rFonts w:ascii="Times New Roman" w:hAnsi="Times New Roman"/>
          <w:sz w:val="28"/>
          <w:szCs w:val="28"/>
        </w:rPr>
        <w:t>Измалков</w:t>
      </w:r>
      <w:proofErr w:type="spellEnd"/>
      <w:r w:rsidRPr="00913A9D">
        <w:rPr>
          <w:rFonts w:ascii="Times New Roman" w:hAnsi="Times New Roman"/>
          <w:sz w:val="28"/>
          <w:szCs w:val="28"/>
        </w:rPr>
        <w:t xml:space="preserve"> В.И., </w:t>
      </w:r>
      <w:proofErr w:type="spellStart"/>
      <w:r w:rsidRPr="00913A9D">
        <w:rPr>
          <w:rFonts w:ascii="Times New Roman" w:hAnsi="Times New Roman"/>
          <w:sz w:val="28"/>
          <w:szCs w:val="28"/>
        </w:rPr>
        <w:t>Измалков</w:t>
      </w:r>
      <w:proofErr w:type="spellEnd"/>
      <w:r w:rsidRPr="00913A9D">
        <w:rPr>
          <w:rFonts w:ascii="Times New Roman" w:hAnsi="Times New Roman"/>
          <w:sz w:val="28"/>
          <w:szCs w:val="28"/>
        </w:rPr>
        <w:t xml:space="preserve"> А.В.. Радиационная и химическая  безопасность населения. </w:t>
      </w:r>
      <w:proofErr w:type="gramStart"/>
      <w:r w:rsidRPr="00913A9D">
        <w:rPr>
          <w:rFonts w:ascii="Times New Roman" w:hAnsi="Times New Roman"/>
          <w:sz w:val="28"/>
          <w:szCs w:val="28"/>
        </w:rPr>
        <w:t>-М</w:t>
      </w:r>
      <w:proofErr w:type="gramEnd"/>
      <w:r w:rsidRPr="00913A9D">
        <w:rPr>
          <w:rFonts w:ascii="Times New Roman" w:hAnsi="Times New Roman"/>
          <w:sz w:val="28"/>
          <w:szCs w:val="28"/>
        </w:rPr>
        <w:t>.:  Деловой экспресс.2005 г.</w:t>
      </w:r>
    </w:p>
    <w:p w:rsidR="00913A9D" w:rsidRPr="00913A9D" w:rsidRDefault="00913A9D" w:rsidP="00913A9D">
      <w:p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 xml:space="preserve">23.Владимиров В.А. Методические рекомендации по защите населения в зонах возможных чрезвычайных ситуаций радиационного характера. </w:t>
      </w:r>
      <w:proofErr w:type="gramStart"/>
      <w:r w:rsidRPr="00913A9D">
        <w:rPr>
          <w:sz w:val="28"/>
          <w:szCs w:val="28"/>
        </w:rPr>
        <w:t>-М</w:t>
      </w:r>
      <w:proofErr w:type="gramEnd"/>
      <w:r w:rsidRPr="00913A9D">
        <w:rPr>
          <w:sz w:val="28"/>
          <w:szCs w:val="28"/>
        </w:rPr>
        <w:t>.: Деловой экспресс.2005 г.</w:t>
      </w:r>
    </w:p>
    <w:p w:rsidR="00913A9D" w:rsidRPr="00913A9D" w:rsidRDefault="00913A9D" w:rsidP="00913A9D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24.Приказ МЧС РФ от 21.12.2005г. № 993 «Об утверждении Положения об организации обеспечения населения средствами индивидуальной защиты».</w:t>
      </w:r>
    </w:p>
    <w:p w:rsidR="00913A9D" w:rsidRPr="00913A9D" w:rsidRDefault="00913A9D" w:rsidP="00913A9D">
      <w:pPr>
        <w:ind w:left="426"/>
        <w:jc w:val="both"/>
        <w:rPr>
          <w:sz w:val="28"/>
          <w:szCs w:val="28"/>
        </w:rPr>
      </w:pPr>
      <w:r w:rsidRPr="00913A9D">
        <w:rPr>
          <w:sz w:val="28"/>
          <w:szCs w:val="28"/>
        </w:rPr>
        <w:t>25.Приказ МЧС РФ от 27.05.2003г.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контроля".</w:t>
      </w:r>
    </w:p>
    <w:p w:rsidR="00913A9D" w:rsidRPr="00913A9D" w:rsidRDefault="00913A9D" w:rsidP="00913A9D">
      <w:pPr>
        <w:ind w:left="360"/>
        <w:jc w:val="both"/>
        <w:rPr>
          <w:sz w:val="28"/>
          <w:szCs w:val="28"/>
        </w:rPr>
      </w:pPr>
    </w:p>
    <w:p w:rsidR="00913A9D" w:rsidRPr="00913A9D" w:rsidRDefault="00913A9D" w:rsidP="00913A9D">
      <w:pPr>
        <w:widowControl w:val="0"/>
        <w:ind w:right="102"/>
        <w:jc w:val="both"/>
        <w:rPr>
          <w:rStyle w:val="FontStyle97"/>
          <w:sz w:val="28"/>
        </w:rPr>
      </w:pPr>
      <w:r w:rsidRPr="00913A9D">
        <w:rPr>
          <w:rStyle w:val="FontStyle97"/>
          <w:sz w:val="28"/>
        </w:rPr>
        <w:t>Раздел IV. Организация и осуществление подготовки населения в области ГО и защиты от ЧС.</w:t>
      </w:r>
    </w:p>
    <w:p w:rsidR="00913A9D" w:rsidRPr="00913A9D" w:rsidRDefault="00913A9D" w:rsidP="00913A9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13A9D">
        <w:rPr>
          <w:rFonts w:ascii="Times New Roman" w:hAnsi="Times New Roman"/>
          <w:bCs/>
          <w:sz w:val="28"/>
          <w:szCs w:val="28"/>
        </w:rPr>
        <w:t xml:space="preserve">Приказ  МЧС России «Перечень должностных лиц и работников ГО, проходящих переподготовку или повышение квалификации в образовательных учреждениях  Министерства РФ по делам ГОЧС и ликвидации последствий стихийных бедствий, в образовательных учреждениях дополнительного профессионального образования  федеральных органов  исполнительной власти и организаций, в УМ центрах по Го и ЧС,  на курсах ГО муниципальных образований» от 13. 11.2006г. №646. </w:t>
      </w:r>
      <w:proofErr w:type="gramEnd"/>
    </w:p>
    <w:p w:rsidR="00913A9D" w:rsidRPr="00913A9D" w:rsidRDefault="00913A9D" w:rsidP="00913A9D">
      <w:pPr>
        <w:pStyle w:val="1"/>
        <w:widowControl/>
        <w:numPr>
          <w:ilvl w:val="0"/>
          <w:numId w:val="16"/>
        </w:numPr>
        <w:autoSpaceDE/>
        <w:autoSpaceDN/>
        <w:adjustRightInd/>
        <w:jc w:val="both"/>
        <w:rPr>
          <w:b w:val="0"/>
          <w:sz w:val="28"/>
          <w:szCs w:val="28"/>
        </w:rPr>
      </w:pPr>
      <w:r w:rsidRPr="00913A9D">
        <w:rPr>
          <w:b w:val="0"/>
          <w:sz w:val="28"/>
          <w:szCs w:val="28"/>
        </w:rPr>
        <w:t>Приказ</w:t>
      </w:r>
      <w:r w:rsidRPr="00913A9D">
        <w:rPr>
          <w:b w:val="0"/>
          <w:szCs w:val="28"/>
        </w:rPr>
        <w:t xml:space="preserve"> </w:t>
      </w:r>
      <w:r w:rsidRPr="00913A9D">
        <w:rPr>
          <w:b w:val="0"/>
          <w:sz w:val="28"/>
          <w:szCs w:val="28"/>
        </w:rPr>
        <w:t>МЧС России от 24 апреля 2013 г. №284</w:t>
      </w:r>
      <w:r w:rsidRPr="00913A9D">
        <w:rPr>
          <w:b w:val="0"/>
          <w:sz w:val="28"/>
          <w:szCs w:val="28"/>
        </w:rPr>
        <w:br/>
        <w:t>"Об утверждении 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объектах".</w:t>
      </w:r>
    </w:p>
    <w:p w:rsidR="00913A9D" w:rsidRPr="00913A9D" w:rsidRDefault="00913A9D" w:rsidP="00913A9D">
      <w:pPr>
        <w:pStyle w:val="11"/>
        <w:keepNext/>
        <w:widowControl/>
        <w:numPr>
          <w:ilvl w:val="0"/>
          <w:numId w:val="16"/>
        </w:numPr>
        <w:suppressAutoHyphens/>
        <w:spacing w:before="0" w:line="240" w:lineRule="auto"/>
        <w:jc w:val="both"/>
        <w:rPr>
          <w:rFonts w:ascii="Times New Roman" w:hAnsi="Times New Roman"/>
          <w:w w:val="105"/>
          <w:sz w:val="28"/>
          <w:szCs w:val="24"/>
        </w:rPr>
      </w:pPr>
      <w:r w:rsidRPr="00913A9D">
        <w:rPr>
          <w:rFonts w:ascii="Times New Roman" w:hAnsi="Times New Roman"/>
          <w:w w:val="105"/>
          <w:sz w:val="28"/>
          <w:szCs w:val="24"/>
        </w:rPr>
        <w:t>Федеральный закон от 21.12.1994г. №68-ФЗ "О защите населения и территорий от чрезвычайных ситуаций природного и техногенного характера".</w:t>
      </w:r>
    </w:p>
    <w:p w:rsidR="00913A9D" w:rsidRPr="00913A9D" w:rsidRDefault="00913A9D" w:rsidP="00913A9D">
      <w:pPr>
        <w:pStyle w:val="11"/>
        <w:keepNext/>
        <w:numPr>
          <w:ilvl w:val="0"/>
          <w:numId w:val="16"/>
        </w:numPr>
        <w:suppressAutoHyphens/>
        <w:spacing w:line="240" w:lineRule="auto"/>
        <w:jc w:val="both"/>
        <w:rPr>
          <w:rFonts w:ascii="Times New Roman" w:hAnsi="Times New Roman"/>
          <w:sz w:val="28"/>
          <w:szCs w:val="18"/>
        </w:rPr>
      </w:pPr>
      <w:r w:rsidRPr="00913A9D">
        <w:rPr>
          <w:rFonts w:ascii="Times New Roman" w:hAnsi="Times New Roman"/>
          <w:w w:val="105"/>
          <w:sz w:val="28"/>
          <w:szCs w:val="24"/>
        </w:rPr>
        <w:t>Федеральный</w:t>
      </w:r>
      <w:r w:rsidRPr="00913A9D">
        <w:rPr>
          <w:rFonts w:ascii="Times New Roman" w:hAnsi="Times New Roman"/>
          <w:b/>
          <w:w w:val="105"/>
          <w:sz w:val="28"/>
          <w:szCs w:val="24"/>
        </w:rPr>
        <w:t xml:space="preserve"> </w:t>
      </w:r>
      <w:r w:rsidRPr="00913A9D">
        <w:rPr>
          <w:rFonts w:ascii="Times New Roman" w:hAnsi="Times New Roman"/>
          <w:w w:val="105"/>
          <w:sz w:val="28"/>
          <w:szCs w:val="24"/>
        </w:rPr>
        <w:t xml:space="preserve">закон от 12.02.1998г. №28- ФЗ "О гражданской обороне". </w:t>
      </w:r>
    </w:p>
    <w:p w:rsidR="00913A9D" w:rsidRPr="00913A9D" w:rsidRDefault="00913A9D" w:rsidP="00913A9D">
      <w:pPr>
        <w:pStyle w:val="11"/>
        <w:keepNext/>
        <w:widowControl/>
        <w:numPr>
          <w:ilvl w:val="0"/>
          <w:numId w:val="16"/>
        </w:numPr>
        <w:suppressAutoHyphens/>
        <w:spacing w:before="0" w:line="240" w:lineRule="auto"/>
        <w:jc w:val="both"/>
        <w:rPr>
          <w:rFonts w:ascii="Times New Roman" w:hAnsi="Times New Roman"/>
          <w:w w:val="105"/>
          <w:sz w:val="28"/>
          <w:szCs w:val="24"/>
        </w:rPr>
      </w:pPr>
      <w:r w:rsidRPr="00913A9D">
        <w:rPr>
          <w:rFonts w:ascii="Times New Roman" w:hAnsi="Times New Roman"/>
          <w:w w:val="105"/>
          <w:sz w:val="28"/>
          <w:szCs w:val="24"/>
        </w:rPr>
        <w:t>Постановление Правительства РФ от 4 сентября 2003г. №547 "О  подготовке населения в области зашиты от чрезвычайных ситуаций".</w:t>
      </w:r>
    </w:p>
    <w:p w:rsidR="00913A9D" w:rsidRPr="00913A9D" w:rsidRDefault="00913A9D" w:rsidP="00913A9D">
      <w:pPr>
        <w:pStyle w:val="11"/>
        <w:keepNext/>
        <w:widowControl/>
        <w:numPr>
          <w:ilvl w:val="0"/>
          <w:numId w:val="16"/>
        </w:numPr>
        <w:suppressAutoHyphens/>
        <w:spacing w:before="0" w:line="240" w:lineRule="auto"/>
        <w:jc w:val="both"/>
        <w:rPr>
          <w:rFonts w:ascii="Times New Roman" w:hAnsi="Times New Roman"/>
          <w:w w:val="105"/>
          <w:sz w:val="28"/>
          <w:szCs w:val="24"/>
        </w:rPr>
      </w:pPr>
      <w:r w:rsidRPr="00913A9D">
        <w:rPr>
          <w:rFonts w:ascii="Times New Roman" w:hAnsi="Times New Roman"/>
          <w:w w:val="105"/>
          <w:sz w:val="28"/>
          <w:szCs w:val="24"/>
        </w:rPr>
        <w:t>Постановление Правительства РФ  от 30.12.2003г. №794 "Об  утверждении "Положе</w:t>
      </w:r>
      <w:r w:rsidRPr="00913A9D">
        <w:rPr>
          <w:rFonts w:ascii="Times New Roman" w:hAnsi="Times New Roman"/>
          <w:w w:val="105"/>
          <w:sz w:val="28"/>
          <w:szCs w:val="24"/>
        </w:rPr>
        <w:softHyphen/>
        <w:t>ние о единой государственной системе предупреждения и ликвидации чрезвычайных ситуаций".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rPr>
          <w:sz w:val="28"/>
        </w:rPr>
      </w:pPr>
      <w:r w:rsidRPr="00913A9D">
        <w:rPr>
          <w:sz w:val="28"/>
        </w:rPr>
        <w:t>Постановление Правительства РФ от 22.12.2011г.  №1101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rPr>
          <w:sz w:val="28"/>
          <w:szCs w:val="20"/>
        </w:rPr>
      </w:pPr>
      <w:r w:rsidRPr="00913A9D">
        <w:rPr>
          <w:sz w:val="28"/>
        </w:rPr>
        <w:t xml:space="preserve">Постановление Правительства РФ от 14 февраля 2000г. №128 "Об утверждении Положения о предоставлении информации о состоянии окружающей природной среды, ее загрязнении и чрезвычайных ситуациях </w:t>
      </w:r>
      <w:r w:rsidRPr="00913A9D">
        <w:rPr>
          <w:sz w:val="28"/>
        </w:rPr>
        <w:lastRenderedPageBreak/>
        <w:t>техногенного характера, которые оказали, оказывают, могут оказать негативное воздействие на окружающую природную среду".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 xml:space="preserve">Приказ </w:t>
      </w:r>
      <w:proofErr w:type="spellStart"/>
      <w:r w:rsidRPr="00913A9D">
        <w:rPr>
          <w:bCs/>
          <w:sz w:val="28"/>
          <w:szCs w:val="28"/>
        </w:rPr>
        <w:t>Минкомсвязи</w:t>
      </w:r>
      <w:proofErr w:type="spellEnd"/>
      <w:r w:rsidRPr="00913A9D">
        <w:rPr>
          <w:bCs/>
          <w:sz w:val="28"/>
          <w:szCs w:val="28"/>
        </w:rPr>
        <w:t xml:space="preserve"> РФ №312 от 14.11.2011г. «Об утверждении Административного регламента исполнения федеральной службой по надзору в сфере связи, информационных технологий и массовых коммуникаций государственной функции по осуществлению государственного контроля (надзора) за соответствием обработки персональных данных требованиям законодательства РФ в области персональных данных».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С</w:t>
      </w:r>
      <w:r w:rsidRPr="00913A9D">
        <w:rPr>
          <w:sz w:val="28"/>
          <w:szCs w:val="28"/>
        </w:rPr>
        <w:t>овместный приказ МЧС России, МВД России и ФСБ России №427/431/320 «Об организационном комитете по совершенствованию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 с использованием современных технических средств массовой информации в местах массового пребывания людей».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С</w:t>
      </w:r>
      <w:r w:rsidRPr="00913A9D">
        <w:rPr>
          <w:sz w:val="28"/>
          <w:szCs w:val="28"/>
        </w:rPr>
        <w:t>овместный приказ МЧС России, МВД России и ФСБ России от 11.07.2006 г. № 398/545/323 «О комиссиях по координации деятельности при создании общероссийской комплексной системы информирования и оповещения населения в местах массового пребывания людей в субъектах Российской Федерации».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proofErr w:type="gramStart"/>
      <w:r w:rsidRPr="00913A9D">
        <w:rPr>
          <w:bCs/>
          <w:sz w:val="28"/>
          <w:szCs w:val="28"/>
        </w:rPr>
        <w:t>С</w:t>
      </w:r>
      <w:r w:rsidRPr="00913A9D">
        <w:rPr>
          <w:sz w:val="28"/>
          <w:szCs w:val="28"/>
        </w:rPr>
        <w:t>овместный приказ МЧС России, МВД России, ФСБ России от 31.05.2005г. №428/432/321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 и угрозе террористический</w:t>
      </w:r>
      <w:proofErr w:type="gramEnd"/>
      <w:r w:rsidRPr="00913A9D">
        <w:rPr>
          <w:sz w:val="28"/>
          <w:szCs w:val="28"/>
        </w:rPr>
        <w:t xml:space="preserve"> акций».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Совместный приказ МЧС России, Министерства информационных технологий и связи РФ и Министерства культуры и массовых коммуникаций РФ №422/90/376 от 25.07.06г. «Об утверждении Положения о системах оповещения населения».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 xml:space="preserve"> Распоряжение Правительства РФ №513-Р от 3.04.2013г. "О государственной программе "Защиты населения и территорий от ЧС, обеспечение пожарной безопасности и безопасности людей на водных объектах".</w:t>
      </w:r>
    </w:p>
    <w:p w:rsidR="00913A9D" w:rsidRPr="00913A9D" w:rsidRDefault="00913A9D" w:rsidP="00913A9D">
      <w:pPr>
        <w:numPr>
          <w:ilvl w:val="0"/>
          <w:numId w:val="16"/>
        </w:numPr>
        <w:jc w:val="both"/>
        <w:outlineLvl w:val="2"/>
        <w:rPr>
          <w:bCs/>
          <w:sz w:val="28"/>
          <w:szCs w:val="28"/>
        </w:rPr>
      </w:pPr>
      <w:r w:rsidRPr="00913A9D">
        <w:rPr>
          <w:bCs/>
          <w:sz w:val="28"/>
          <w:szCs w:val="28"/>
        </w:rPr>
        <w:t>Постановление Правительства Тюменской области от 20.06.2012г. №238-п «О порядке сбора и обмена в Тюменской области информацией в области защиты населения и территорий от ЧС природного и техногенного характера».</w:t>
      </w:r>
    </w:p>
    <w:p w:rsidR="00913A9D" w:rsidRPr="00913A9D" w:rsidRDefault="00913A9D" w:rsidP="00913A9D">
      <w:pPr>
        <w:pStyle w:val="a5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8"/>
          <w:szCs w:val="28"/>
        </w:rPr>
        <w:t xml:space="preserve">Рекомендации по составу и содержанию учебной материальной базы субъекта Российской Федерации для подготовки населения в области гражданской обороны и защиты от чрезвычайных ситуаций – М.: МЧС России, 2014. </w:t>
      </w:r>
    </w:p>
    <w:p w:rsidR="00913A9D" w:rsidRPr="00913A9D" w:rsidRDefault="00913A9D" w:rsidP="00913A9D">
      <w:pPr>
        <w:pStyle w:val="a5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13A9D">
        <w:rPr>
          <w:rFonts w:ascii="Times New Roman" w:hAnsi="Times New Roman"/>
          <w:sz w:val="24"/>
          <w:szCs w:val="24"/>
        </w:rPr>
        <w:t xml:space="preserve"> </w:t>
      </w:r>
      <w:r w:rsidRPr="00913A9D">
        <w:rPr>
          <w:rFonts w:ascii="Times New Roman" w:hAnsi="Times New Roman"/>
          <w:sz w:val="28"/>
          <w:szCs w:val="28"/>
        </w:rPr>
        <w:t xml:space="preserve">Методические рекомендации по организации и проведению «Дня защиты детей» в учреждениях общего и начального профессионального </w:t>
      </w:r>
      <w:r w:rsidRPr="00913A9D">
        <w:rPr>
          <w:rFonts w:ascii="Times New Roman" w:hAnsi="Times New Roman"/>
          <w:sz w:val="28"/>
          <w:szCs w:val="28"/>
        </w:rPr>
        <w:lastRenderedPageBreak/>
        <w:t>образования Тюменской области. Учебно-методический центр по ГО и ЧС Тюменской области.</w:t>
      </w:r>
    </w:p>
    <w:p w:rsidR="00913A9D" w:rsidRPr="00913A9D" w:rsidRDefault="001E7AE4" w:rsidP="001E7AE4">
      <w:pPr>
        <w:shd w:val="clear" w:color="auto" w:fill="FFFFFF"/>
        <w:tabs>
          <w:tab w:val="left" w:pos="-284"/>
          <w:tab w:val="left" w:pos="-142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913A9D" w:rsidRPr="00913A9D">
        <w:rPr>
          <w:sz w:val="28"/>
          <w:szCs w:val="28"/>
        </w:rPr>
        <w:t xml:space="preserve"> </w:t>
      </w:r>
      <w:r w:rsidR="00913A9D" w:rsidRPr="00913A9D">
        <w:rPr>
          <w:rStyle w:val="FontStyle97"/>
          <w:b w:val="0"/>
          <w:sz w:val="28"/>
        </w:rPr>
        <w:t xml:space="preserve">Примерная программа обучения должностных лиц и специалистов гражданской обороны и единой государственной системы предупреждения и ликвидации чрезвычайных ситуаций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 </w:t>
      </w:r>
      <w:r w:rsidR="00913A9D" w:rsidRPr="00913A9D">
        <w:rPr>
          <w:rStyle w:val="FontStyle129"/>
          <w:sz w:val="28"/>
          <w:szCs w:val="28"/>
        </w:rPr>
        <w:t>(от 26.11.2013г. №2-4-87-36-14).</w:t>
      </w:r>
    </w:p>
    <w:p w:rsidR="00913A9D" w:rsidRPr="00913A9D" w:rsidRDefault="00913A9D" w:rsidP="00913A9D">
      <w:pPr>
        <w:ind w:left="360"/>
        <w:jc w:val="both"/>
        <w:rPr>
          <w:sz w:val="28"/>
          <w:szCs w:val="28"/>
        </w:rPr>
      </w:pPr>
    </w:p>
    <w:p w:rsidR="00913A9D" w:rsidRPr="00913A9D" w:rsidRDefault="00913A9D" w:rsidP="00913A9D"/>
    <w:p w:rsidR="000939DF" w:rsidRPr="00913A9D" w:rsidRDefault="0071159A" w:rsidP="00760E15">
      <w:pPr>
        <w:pStyle w:val="Style3"/>
        <w:spacing w:line="240" w:lineRule="auto"/>
        <w:rPr>
          <w:rStyle w:val="FontStyle129"/>
          <w:sz w:val="28"/>
          <w:szCs w:val="28"/>
        </w:rPr>
      </w:pPr>
      <w:r w:rsidRPr="00913A9D">
        <w:rPr>
          <w:rStyle w:val="FontStyle97"/>
          <w:sz w:val="28"/>
          <w:szCs w:val="28"/>
        </w:rPr>
        <w:t xml:space="preserve">      </w:t>
      </w:r>
    </w:p>
    <w:p w:rsidR="0075402A" w:rsidRPr="00913A9D" w:rsidRDefault="0075402A">
      <w:pPr>
        <w:rPr>
          <w:sz w:val="28"/>
          <w:szCs w:val="28"/>
        </w:rPr>
      </w:pPr>
    </w:p>
    <w:sectPr w:rsidR="0075402A" w:rsidRPr="00913A9D" w:rsidSect="000A5FCF">
      <w:pgSz w:w="11906" w:h="16838"/>
      <w:pgMar w:top="426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927" w:rsidRDefault="009B5927" w:rsidP="00B97773">
      <w:r>
        <w:separator/>
      </w:r>
    </w:p>
  </w:endnote>
  <w:endnote w:type="continuationSeparator" w:id="0">
    <w:p w:rsidR="009B5927" w:rsidRDefault="009B5927" w:rsidP="00B97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C22" w:rsidRDefault="008057CA">
    <w:pPr>
      <w:pStyle w:val="ac"/>
      <w:jc w:val="right"/>
    </w:pPr>
    <w:fldSimple w:instr=" PAGE   \* MERGEFORMAT ">
      <w:r w:rsidR="0042179B">
        <w:rPr>
          <w:noProof/>
        </w:rPr>
        <w:t>17</w:t>
      </w:r>
    </w:fldSimple>
  </w:p>
  <w:p w:rsidR="00024C22" w:rsidRDefault="00024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927" w:rsidRDefault="009B5927" w:rsidP="00B97773">
      <w:r>
        <w:separator/>
      </w:r>
    </w:p>
  </w:footnote>
  <w:footnote w:type="continuationSeparator" w:id="0">
    <w:p w:rsidR="009B5927" w:rsidRDefault="009B5927" w:rsidP="00B97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E32"/>
    <w:multiLevelType w:val="hybridMultilevel"/>
    <w:tmpl w:val="C1100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F3A01"/>
    <w:multiLevelType w:val="hybridMultilevel"/>
    <w:tmpl w:val="C27E04FA"/>
    <w:lvl w:ilvl="0" w:tplc="78D0568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0D43010F"/>
    <w:multiLevelType w:val="hybridMultilevel"/>
    <w:tmpl w:val="91B41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41FF7"/>
    <w:multiLevelType w:val="hybridMultilevel"/>
    <w:tmpl w:val="E55472EC"/>
    <w:lvl w:ilvl="0" w:tplc="FE022F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539C7"/>
    <w:multiLevelType w:val="hybridMultilevel"/>
    <w:tmpl w:val="AFC813BA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11035"/>
    <w:multiLevelType w:val="hybridMultilevel"/>
    <w:tmpl w:val="E4FE7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96366"/>
    <w:multiLevelType w:val="hybridMultilevel"/>
    <w:tmpl w:val="185CD1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7599"/>
    <w:multiLevelType w:val="hybridMultilevel"/>
    <w:tmpl w:val="6BA04870"/>
    <w:lvl w:ilvl="0" w:tplc="80F22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93CFA"/>
    <w:multiLevelType w:val="hybridMultilevel"/>
    <w:tmpl w:val="E050EBB6"/>
    <w:lvl w:ilvl="0" w:tplc="80F2266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0BC3B3B"/>
    <w:multiLevelType w:val="hybridMultilevel"/>
    <w:tmpl w:val="C270F3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FA3D4A"/>
    <w:multiLevelType w:val="hybridMultilevel"/>
    <w:tmpl w:val="EA3228DE"/>
    <w:lvl w:ilvl="0" w:tplc="ABE2737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87798"/>
    <w:multiLevelType w:val="hybridMultilevel"/>
    <w:tmpl w:val="BE3A52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2D4D3C"/>
    <w:multiLevelType w:val="hybridMultilevel"/>
    <w:tmpl w:val="5D643F2E"/>
    <w:lvl w:ilvl="0" w:tplc="A4F4BEFC">
      <w:start w:val="2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F9A1643"/>
    <w:multiLevelType w:val="hybridMultilevel"/>
    <w:tmpl w:val="B108F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AEDF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F3532"/>
    <w:multiLevelType w:val="hybridMultilevel"/>
    <w:tmpl w:val="01CA1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9F5B35"/>
    <w:multiLevelType w:val="hybridMultilevel"/>
    <w:tmpl w:val="8BBC4E40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FB190E"/>
    <w:multiLevelType w:val="hybridMultilevel"/>
    <w:tmpl w:val="BB16A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1912B2"/>
    <w:multiLevelType w:val="hybridMultilevel"/>
    <w:tmpl w:val="C3FAD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677C4"/>
    <w:multiLevelType w:val="hybridMultilevel"/>
    <w:tmpl w:val="6E308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544A00"/>
    <w:multiLevelType w:val="hybridMultilevel"/>
    <w:tmpl w:val="CFD84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2C6111"/>
    <w:multiLevelType w:val="hybridMultilevel"/>
    <w:tmpl w:val="8B0E16D0"/>
    <w:lvl w:ilvl="0" w:tplc="A1967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FD8A3E36">
      <w:numFmt w:val="bullet"/>
      <w:lvlText w:val="-"/>
      <w:lvlJc w:val="left"/>
      <w:pPr>
        <w:tabs>
          <w:tab w:val="num" w:pos="896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16"/>
        </w:tabs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6"/>
        </w:tabs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6"/>
        </w:tabs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6"/>
        </w:tabs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6"/>
        </w:tabs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6"/>
        </w:tabs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6"/>
        </w:tabs>
        <w:ind w:left="5936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20"/>
  </w:num>
  <w:num w:numId="5">
    <w:abstractNumId w:val="7"/>
  </w:num>
  <w:num w:numId="6">
    <w:abstractNumId w:val="8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0"/>
  </w:num>
  <w:num w:numId="10">
    <w:abstractNumId w:val="9"/>
  </w:num>
  <w:num w:numId="11">
    <w:abstractNumId w:val="4"/>
  </w:num>
  <w:num w:numId="12">
    <w:abstractNumId w:val="1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9DF"/>
    <w:rsid w:val="00013574"/>
    <w:rsid w:val="00024C22"/>
    <w:rsid w:val="00031556"/>
    <w:rsid w:val="00044110"/>
    <w:rsid w:val="00053098"/>
    <w:rsid w:val="00066AA7"/>
    <w:rsid w:val="00076621"/>
    <w:rsid w:val="0008281A"/>
    <w:rsid w:val="000939DF"/>
    <w:rsid w:val="000A5FCF"/>
    <w:rsid w:val="000F045C"/>
    <w:rsid w:val="001068A2"/>
    <w:rsid w:val="00114A63"/>
    <w:rsid w:val="0012616D"/>
    <w:rsid w:val="00146C76"/>
    <w:rsid w:val="00180A9E"/>
    <w:rsid w:val="00183BD2"/>
    <w:rsid w:val="00192F75"/>
    <w:rsid w:val="001C6339"/>
    <w:rsid w:val="001D4DC1"/>
    <w:rsid w:val="001E7AE4"/>
    <w:rsid w:val="0024405B"/>
    <w:rsid w:val="00280228"/>
    <w:rsid w:val="00295504"/>
    <w:rsid w:val="002E4A85"/>
    <w:rsid w:val="003003E3"/>
    <w:rsid w:val="00313802"/>
    <w:rsid w:val="00314CE2"/>
    <w:rsid w:val="00315809"/>
    <w:rsid w:val="00321B8F"/>
    <w:rsid w:val="00327106"/>
    <w:rsid w:val="00343648"/>
    <w:rsid w:val="00370D88"/>
    <w:rsid w:val="00391E66"/>
    <w:rsid w:val="00391F79"/>
    <w:rsid w:val="00396D0E"/>
    <w:rsid w:val="003D358D"/>
    <w:rsid w:val="00405DDC"/>
    <w:rsid w:val="0042179B"/>
    <w:rsid w:val="00491804"/>
    <w:rsid w:val="004D0B84"/>
    <w:rsid w:val="004F32FE"/>
    <w:rsid w:val="00575C56"/>
    <w:rsid w:val="005941E0"/>
    <w:rsid w:val="005A0377"/>
    <w:rsid w:val="005A1055"/>
    <w:rsid w:val="005B2FAF"/>
    <w:rsid w:val="005B5F1C"/>
    <w:rsid w:val="00606576"/>
    <w:rsid w:val="00617A91"/>
    <w:rsid w:val="006248B9"/>
    <w:rsid w:val="006330B1"/>
    <w:rsid w:val="006539B7"/>
    <w:rsid w:val="006626E7"/>
    <w:rsid w:val="00666E5A"/>
    <w:rsid w:val="006F7AC7"/>
    <w:rsid w:val="0071159A"/>
    <w:rsid w:val="00717FB2"/>
    <w:rsid w:val="0075402A"/>
    <w:rsid w:val="00760E15"/>
    <w:rsid w:val="00767050"/>
    <w:rsid w:val="00770A64"/>
    <w:rsid w:val="00777D9A"/>
    <w:rsid w:val="0079257C"/>
    <w:rsid w:val="007A3308"/>
    <w:rsid w:val="007B45F6"/>
    <w:rsid w:val="007B58EE"/>
    <w:rsid w:val="007B70A2"/>
    <w:rsid w:val="007C6B9A"/>
    <w:rsid w:val="007C748F"/>
    <w:rsid w:val="007D6C56"/>
    <w:rsid w:val="007E5657"/>
    <w:rsid w:val="008057CA"/>
    <w:rsid w:val="00834110"/>
    <w:rsid w:val="0085232F"/>
    <w:rsid w:val="00857796"/>
    <w:rsid w:val="00873B32"/>
    <w:rsid w:val="00897A23"/>
    <w:rsid w:val="008A2029"/>
    <w:rsid w:val="00913A9D"/>
    <w:rsid w:val="009471B4"/>
    <w:rsid w:val="00953F6C"/>
    <w:rsid w:val="00966F77"/>
    <w:rsid w:val="009B44A9"/>
    <w:rsid w:val="009B5927"/>
    <w:rsid w:val="009C5D2B"/>
    <w:rsid w:val="009C63CC"/>
    <w:rsid w:val="009D19E8"/>
    <w:rsid w:val="00A327E2"/>
    <w:rsid w:val="00A7648A"/>
    <w:rsid w:val="00A84B74"/>
    <w:rsid w:val="00A94218"/>
    <w:rsid w:val="00AA48E6"/>
    <w:rsid w:val="00AB7DD6"/>
    <w:rsid w:val="00AD054F"/>
    <w:rsid w:val="00AF6B4B"/>
    <w:rsid w:val="00B37EEE"/>
    <w:rsid w:val="00B60C05"/>
    <w:rsid w:val="00B62DAF"/>
    <w:rsid w:val="00B96167"/>
    <w:rsid w:val="00B97773"/>
    <w:rsid w:val="00BB3F12"/>
    <w:rsid w:val="00BC0E18"/>
    <w:rsid w:val="00C25C58"/>
    <w:rsid w:val="00C366F0"/>
    <w:rsid w:val="00C61AA0"/>
    <w:rsid w:val="00C75886"/>
    <w:rsid w:val="00C84FF6"/>
    <w:rsid w:val="00C8746B"/>
    <w:rsid w:val="00C93A4D"/>
    <w:rsid w:val="00CA2439"/>
    <w:rsid w:val="00CC3D83"/>
    <w:rsid w:val="00D0083E"/>
    <w:rsid w:val="00DC5648"/>
    <w:rsid w:val="00DE7977"/>
    <w:rsid w:val="00E11F39"/>
    <w:rsid w:val="00E20AEF"/>
    <w:rsid w:val="00E243C6"/>
    <w:rsid w:val="00E253B5"/>
    <w:rsid w:val="00E63E12"/>
    <w:rsid w:val="00E833BF"/>
    <w:rsid w:val="00E863B4"/>
    <w:rsid w:val="00E94744"/>
    <w:rsid w:val="00EA3672"/>
    <w:rsid w:val="00EB2B5C"/>
    <w:rsid w:val="00EC2975"/>
    <w:rsid w:val="00EF4282"/>
    <w:rsid w:val="00EF42EB"/>
    <w:rsid w:val="00EF7C25"/>
    <w:rsid w:val="00F11BD2"/>
    <w:rsid w:val="00F135D2"/>
    <w:rsid w:val="00F33DCE"/>
    <w:rsid w:val="00F7053E"/>
    <w:rsid w:val="00F712E4"/>
    <w:rsid w:val="00F8101C"/>
    <w:rsid w:val="00F95269"/>
    <w:rsid w:val="00F9629D"/>
    <w:rsid w:val="00FB0D29"/>
    <w:rsid w:val="00FB36BA"/>
    <w:rsid w:val="00FB52D8"/>
    <w:rsid w:val="00FC7CE2"/>
    <w:rsid w:val="00FD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39DF"/>
    <w:pPr>
      <w:keepNext/>
      <w:widowControl w:val="0"/>
      <w:autoSpaceDE w:val="0"/>
      <w:autoSpaceDN w:val="0"/>
      <w:adjustRightInd w:val="0"/>
      <w:outlineLvl w:val="0"/>
    </w:pPr>
    <w:rPr>
      <w:b/>
      <w:bCs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8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626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A202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626E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F1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9DF"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paragraph" w:styleId="a3">
    <w:name w:val="Body Text"/>
    <w:basedOn w:val="a"/>
    <w:link w:val="a4"/>
    <w:rsid w:val="000939DF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0939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6">
    <w:name w:val="Style6"/>
    <w:basedOn w:val="a"/>
    <w:uiPriority w:val="99"/>
    <w:rsid w:val="000939DF"/>
    <w:pPr>
      <w:widowControl w:val="0"/>
      <w:autoSpaceDE w:val="0"/>
      <w:autoSpaceDN w:val="0"/>
      <w:adjustRightInd w:val="0"/>
      <w:spacing w:line="298" w:lineRule="exact"/>
      <w:ind w:firstLine="562"/>
      <w:jc w:val="both"/>
    </w:pPr>
  </w:style>
  <w:style w:type="character" w:customStyle="1" w:styleId="FontStyle97">
    <w:name w:val="Font Style97"/>
    <w:basedOn w:val="a0"/>
    <w:uiPriority w:val="99"/>
    <w:rsid w:val="000939D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9">
    <w:name w:val="Font Style129"/>
    <w:basedOn w:val="a0"/>
    <w:uiPriority w:val="99"/>
    <w:rsid w:val="000939DF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0939DF"/>
    <w:pPr>
      <w:widowControl w:val="0"/>
      <w:autoSpaceDE w:val="0"/>
      <w:autoSpaceDN w:val="0"/>
      <w:adjustRightInd w:val="0"/>
      <w:spacing w:line="324" w:lineRule="exact"/>
      <w:ind w:firstLine="713"/>
      <w:jc w:val="both"/>
    </w:pPr>
  </w:style>
  <w:style w:type="paragraph" w:customStyle="1" w:styleId="Style3">
    <w:name w:val="Style3"/>
    <w:basedOn w:val="a"/>
    <w:uiPriority w:val="99"/>
    <w:rsid w:val="000939D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styleId="a5">
    <w:name w:val="List Paragraph"/>
    <w:aliases w:val="A_маркированный_список"/>
    <w:basedOn w:val="a"/>
    <w:link w:val="a6"/>
    <w:uiPriority w:val="34"/>
    <w:qFormat/>
    <w:rsid w:val="0071159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0">
    <w:name w:val="Font Style120"/>
    <w:basedOn w:val="a0"/>
    <w:uiPriority w:val="99"/>
    <w:rsid w:val="0071159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8">
    <w:name w:val="Style18"/>
    <w:basedOn w:val="a"/>
    <w:uiPriority w:val="99"/>
    <w:rsid w:val="0071159A"/>
    <w:pPr>
      <w:widowControl w:val="0"/>
      <w:autoSpaceDE w:val="0"/>
      <w:autoSpaceDN w:val="0"/>
      <w:adjustRightInd w:val="0"/>
      <w:spacing w:line="324" w:lineRule="exact"/>
      <w:ind w:firstLine="727"/>
      <w:jc w:val="both"/>
    </w:pPr>
  </w:style>
  <w:style w:type="character" w:customStyle="1" w:styleId="50">
    <w:name w:val="Заголовок 5 Знак"/>
    <w:basedOn w:val="a0"/>
    <w:link w:val="5"/>
    <w:uiPriority w:val="9"/>
    <w:rsid w:val="006626E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626E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6626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26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9">
    <w:name w:val="Font Style119"/>
    <w:basedOn w:val="a0"/>
    <w:uiPriority w:val="99"/>
    <w:rsid w:val="006626E7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6626E7"/>
    <w:pPr>
      <w:widowControl w:val="0"/>
      <w:autoSpaceDE w:val="0"/>
      <w:autoSpaceDN w:val="0"/>
      <w:adjustRightInd w:val="0"/>
      <w:spacing w:line="252" w:lineRule="exact"/>
      <w:jc w:val="both"/>
    </w:pPr>
  </w:style>
  <w:style w:type="paragraph" w:customStyle="1" w:styleId="Style16">
    <w:name w:val="Style16"/>
    <w:basedOn w:val="a"/>
    <w:uiPriority w:val="99"/>
    <w:rsid w:val="006626E7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48">
    <w:name w:val="Style48"/>
    <w:basedOn w:val="a"/>
    <w:uiPriority w:val="99"/>
    <w:rsid w:val="006626E7"/>
    <w:pPr>
      <w:widowControl w:val="0"/>
      <w:autoSpaceDE w:val="0"/>
      <w:autoSpaceDN w:val="0"/>
      <w:adjustRightInd w:val="0"/>
      <w:spacing w:line="254" w:lineRule="exact"/>
      <w:jc w:val="both"/>
    </w:pPr>
  </w:style>
  <w:style w:type="character" w:customStyle="1" w:styleId="30">
    <w:name w:val="Заголовок 3 Знак"/>
    <w:basedOn w:val="a0"/>
    <w:link w:val="3"/>
    <w:uiPriority w:val="9"/>
    <w:semiHidden/>
    <w:rsid w:val="00D008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08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0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008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008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note text"/>
    <w:basedOn w:val="a"/>
    <w:link w:val="aa"/>
    <w:rsid w:val="00D0083E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008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semiHidden/>
    <w:rsid w:val="001D4DC1"/>
    <w:rPr>
      <w:strike w:val="0"/>
      <w:dstrike w:val="0"/>
      <w:color w:val="0000FF"/>
      <w:u w:val="none"/>
      <w:effect w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B5F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760E1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8">
    <w:name w:val="Font Style128"/>
    <w:basedOn w:val="a0"/>
    <w:uiPriority w:val="99"/>
    <w:rsid w:val="00760E1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6">
    <w:name w:val="Абзац списка Знак"/>
    <w:aliases w:val="A_маркированный_список Знак"/>
    <w:link w:val="a5"/>
    <w:uiPriority w:val="34"/>
    <w:locked/>
    <w:rsid w:val="00E243C6"/>
    <w:rPr>
      <w:rFonts w:ascii="Calibri" w:eastAsia="Calibri" w:hAnsi="Calibri" w:cs="Times New Roman"/>
    </w:rPr>
  </w:style>
  <w:style w:type="paragraph" w:customStyle="1" w:styleId="Default">
    <w:name w:val="Default"/>
    <w:rsid w:val="00913A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913A9D"/>
    <w:pPr>
      <w:widowControl w:val="0"/>
      <w:snapToGrid w:val="0"/>
      <w:spacing w:before="20" w:after="0" w:line="360" w:lineRule="auto"/>
      <w:ind w:firstLine="88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977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7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B9777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97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97773"/>
    <w:pPr>
      <w:widowControl w:val="0"/>
      <w:autoSpaceDE w:val="0"/>
      <w:autoSpaceDN w:val="0"/>
      <w:adjustRightInd w:val="0"/>
      <w:spacing w:line="253" w:lineRule="exact"/>
      <w:jc w:val="center"/>
    </w:pPr>
  </w:style>
  <w:style w:type="paragraph" w:styleId="33">
    <w:name w:val="Body Text Indent 3"/>
    <w:basedOn w:val="a"/>
    <w:link w:val="34"/>
    <w:uiPriority w:val="99"/>
    <w:unhideWhenUsed/>
    <w:rsid w:val="008A202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8A20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8A2029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68C44-F300-45FC-97FE-22C95423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User</cp:lastModifiedBy>
  <cp:revision>11</cp:revision>
  <cp:lastPrinted>2018-10-22T06:38:00Z</cp:lastPrinted>
  <dcterms:created xsi:type="dcterms:W3CDTF">2019-01-09T09:39:00Z</dcterms:created>
  <dcterms:modified xsi:type="dcterms:W3CDTF">2019-01-16T07:36:00Z</dcterms:modified>
</cp:coreProperties>
</file>